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DC" w:rsidRPr="00896262" w:rsidRDefault="00C611DC" w:rsidP="00174F52">
      <w:pPr>
        <w:pStyle w:val="ConsPlusTitlePage"/>
        <w:jc w:val="right"/>
        <w:rPr>
          <w:rFonts w:ascii="Times New Roman" w:hAnsi="Times New Roman" w:cs="Times New Roman"/>
          <w:sz w:val="24"/>
          <w:szCs w:val="24"/>
        </w:rPr>
      </w:pPr>
      <w:r w:rsidRPr="00896262">
        <w:rPr>
          <w:rFonts w:ascii="Times New Roman" w:hAnsi="Times New Roman" w:cs="Times New Roman"/>
          <w:sz w:val="24"/>
          <w:szCs w:val="24"/>
        </w:rPr>
        <w:t>Проект</w:t>
      </w:r>
      <w:r w:rsidRPr="00896262">
        <w:rPr>
          <w:rFonts w:ascii="Times New Roman" w:hAnsi="Times New Roman" w:cs="Times New Roman"/>
          <w:sz w:val="24"/>
          <w:szCs w:val="24"/>
        </w:rPr>
        <w:br/>
      </w:r>
    </w:p>
    <w:p w:rsidR="00C611DC" w:rsidRPr="00896262" w:rsidRDefault="00C611DC" w:rsidP="00174F52">
      <w:pPr>
        <w:pStyle w:val="ConsPlusNormal"/>
        <w:jc w:val="both"/>
        <w:outlineLvl w:val="0"/>
        <w:rPr>
          <w:rFonts w:ascii="Times New Roman" w:hAnsi="Times New Roman" w:cs="Times New Roman"/>
          <w:sz w:val="24"/>
          <w:szCs w:val="24"/>
        </w:rPr>
      </w:pPr>
    </w:p>
    <w:p w:rsidR="00C611DC" w:rsidRPr="00896262" w:rsidRDefault="00C611DC" w:rsidP="00174F52">
      <w:pPr>
        <w:pStyle w:val="ConsPlusTitle"/>
        <w:jc w:val="center"/>
        <w:outlineLvl w:val="0"/>
        <w:rPr>
          <w:rFonts w:ascii="Times New Roman" w:hAnsi="Times New Roman" w:cs="Times New Roman"/>
          <w:sz w:val="24"/>
          <w:szCs w:val="24"/>
        </w:rPr>
      </w:pPr>
      <w:r w:rsidRPr="00896262">
        <w:rPr>
          <w:rFonts w:ascii="Times New Roman" w:hAnsi="Times New Roman" w:cs="Times New Roman"/>
          <w:sz w:val="24"/>
          <w:szCs w:val="24"/>
        </w:rPr>
        <w:t>ПРАВИТЕЛЬСТВО РЕСПУБЛИКИ ТЫВА</w:t>
      </w:r>
    </w:p>
    <w:p w:rsidR="00C611DC" w:rsidRPr="00896262" w:rsidRDefault="00C611DC" w:rsidP="00174F52">
      <w:pPr>
        <w:pStyle w:val="ConsPlusTitle"/>
        <w:jc w:val="center"/>
        <w:rPr>
          <w:rFonts w:ascii="Times New Roman" w:hAnsi="Times New Roman" w:cs="Times New Roman"/>
          <w:sz w:val="24"/>
          <w:szCs w:val="24"/>
        </w:rPr>
      </w:pPr>
    </w:p>
    <w:p w:rsidR="00C611DC" w:rsidRPr="00896262" w:rsidRDefault="00C611DC" w:rsidP="00174F52">
      <w:pPr>
        <w:pStyle w:val="ConsPlusTitle"/>
        <w:jc w:val="center"/>
        <w:rPr>
          <w:rFonts w:ascii="Times New Roman" w:hAnsi="Times New Roman" w:cs="Times New Roman"/>
          <w:sz w:val="24"/>
          <w:szCs w:val="24"/>
        </w:rPr>
      </w:pPr>
      <w:r w:rsidRPr="00896262">
        <w:rPr>
          <w:rFonts w:ascii="Times New Roman" w:hAnsi="Times New Roman" w:cs="Times New Roman"/>
          <w:sz w:val="24"/>
          <w:szCs w:val="24"/>
        </w:rPr>
        <w:t>РАСПОРЯЖЕНИЕ</w:t>
      </w:r>
    </w:p>
    <w:p w:rsidR="00C611DC" w:rsidRPr="00896262" w:rsidRDefault="00C611DC" w:rsidP="00174F52">
      <w:pPr>
        <w:pStyle w:val="ConsPlusTitle"/>
        <w:jc w:val="center"/>
        <w:rPr>
          <w:rFonts w:ascii="Times New Roman" w:hAnsi="Times New Roman" w:cs="Times New Roman"/>
          <w:sz w:val="24"/>
          <w:szCs w:val="24"/>
        </w:rPr>
      </w:pPr>
    </w:p>
    <w:p w:rsidR="00C611DC" w:rsidRPr="00896262" w:rsidRDefault="00C611DC" w:rsidP="00174F52">
      <w:pPr>
        <w:pStyle w:val="ConsPlusTitle"/>
        <w:jc w:val="center"/>
        <w:rPr>
          <w:rFonts w:ascii="Times New Roman" w:hAnsi="Times New Roman" w:cs="Times New Roman"/>
          <w:sz w:val="24"/>
          <w:szCs w:val="24"/>
        </w:rPr>
      </w:pPr>
    </w:p>
    <w:p w:rsidR="00C611DC" w:rsidRPr="00896262" w:rsidRDefault="00C611DC" w:rsidP="00174F52">
      <w:pPr>
        <w:pStyle w:val="ConsPlusTitle"/>
        <w:jc w:val="center"/>
        <w:rPr>
          <w:rFonts w:ascii="Times New Roman" w:hAnsi="Times New Roman" w:cs="Times New Roman"/>
          <w:sz w:val="24"/>
          <w:szCs w:val="24"/>
        </w:rPr>
      </w:pPr>
    </w:p>
    <w:p w:rsidR="00C611DC" w:rsidRPr="00896262" w:rsidRDefault="00C611DC" w:rsidP="00174F52">
      <w:pPr>
        <w:pStyle w:val="ConsPlusTitle"/>
        <w:jc w:val="center"/>
        <w:rPr>
          <w:rFonts w:ascii="Times New Roman" w:hAnsi="Times New Roman" w:cs="Times New Roman"/>
          <w:sz w:val="24"/>
          <w:szCs w:val="24"/>
        </w:rPr>
      </w:pPr>
    </w:p>
    <w:p w:rsidR="000125B8" w:rsidRPr="00896262" w:rsidRDefault="000125B8" w:rsidP="000125B8">
      <w:pPr>
        <w:pStyle w:val="ConsPlusNormal"/>
        <w:jc w:val="center"/>
        <w:rPr>
          <w:rFonts w:ascii="Times New Roman" w:eastAsiaTheme="minorHAnsi" w:hAnsi="Times New Roman" w:cs="Times New Roman"/>
          <w:b/>
          <w:sz w:val="28"/>
          <w:szCs w:val="28"/>
          <w:lang w:eastAsia="en-US"/>
        </w:rPr>
      </w:pPr>
      <w:r w:rsidRPr="00896262">
        <w:rPr>
          <w:rFonts w:ascii="Times New Roman" w:eastAsiaTheme="minorHAnsi" w:hAnsi="Times New Roman" w:cs="Times New Roman"/>
          <w:b/>
          <w:sz w:val="28"/>
          <w:szCs w:val="28"/>
          <w:lang w:eastAsia="en-US"/>
        </w:rPr>
        <w:t>Об утверждении Основных направлений долговой политики</w:t>
      </w:r>
    </w:p>
    <w:p w:rsidR="000125B8" w:rsidRPr="00896262" w:rsidRDefault="000125B8" w:rsidP="000125B8">
      <w:pPr>
        <w:pStyle w:val="ConsPlusNormal"/>
        <w:jc w:val="center"/>
        <w:rPr>
          <w:rFonts w:ascii="Times New Roman" w:hAnsi="Times New Roman" w:cs="Times New Roman"/>
          <w:sz w:val="28"/>
          <w:szCs w:val="28"/>
        </w:rPr>
      </w:pPr>
      <w:r w:rsidRPr="00896262">
        <w:rPr>
          <w:rFonts w:ascii="Times New Roman" w:eastAsiaTheme="minorHAnsi" w:hAnsi="Times New Roman" w:cs="Times New Roman"/>
          <w:b/>
          <w:sz w:val="28"/>
          <w:szCs w:val="28"/>
          <w:lang w:eastAsia="en-US"/>
        </w:rPr>
        <w:t>Республики Тыва на 202</w:t>
      </w:r>
      <w:r w:rsidR="008E50C1" w:rsidRPr="00896262">
        <w:rPr>
          <w:rFonts w:ascii="Times New Roman" w:eastAsiaTheme="minorHAnsi" w:hAnsi="Times New Roman" w:cs="Times New Roman"/>
          <w:b/>
          <w:sz w:val="28"/>
          <w:szCs w:val="28"/>
          <w:lang w:eastAsia="en-US"/>
        </w:rPr>
        <w:t>5</w:t>
      </w:r>
      <w:r w:rsidRPr="00896262">
        <w:rPr>
          <w:rFonts w:ascii="Times New Roman" w:eastAsiaTheme="minorHAnsi" w:hAnsi="Times New Roman" w:cs="Times New Roman"/>
          <w:b/>
          <w:sz w:val="28"/>
          <w:szCs w:val="28"/>
          <w:lang w:eastAsia="en-US"/>
        </w:rPr>
        <w:t xml:space="preserve"> год и плановый период 202</w:t>
      </w:r>
      <w:r w:rsidR="008E50C1" w:rsidRPr="00896262">
        <w:rPr>
          <w:rFonts w:ascii="Times New Roman" w:eastAsiaTheme="minorHAnsi" w:hAnsi="Times New Roman" w:cs="Times New Roman"/>
          <w:b/>
          <w:sz w:val="28"/>
          <w:szCs w:val="28"/>
          <w:lang w:eastAsia="en-US"/>
        </w:rPr>
        <w:t>6</w:t>
      </w:r>
      <w:r w:rsidRPr="00896262">
        <w:rPr>
          <w:rFonts w:ascii="Times New Roman" w:eastAsiaTheme="minorHAnsi" w:hAnsi="Times New Roman" w:cs="Times New Roman"/>
          <w:b/>
          <w:sz w:val="28"/>
          <w:szCs w:val="28"/>
          <w:lang w:eastAsia="en-US"/>
        </w:rPr>
        <w:t xml:space="preserve"> и 202</w:t>
      </w:r>
      <w:r w:rsidR="008E50C1" w:rsidRPr="00896262">
        <w:rPr>
          <w:rFonts w:ascii="Times New Roman" w:eastAsiaTheme="minorHAnsi" w:hAnsi="Times New Roman" w:cs="Times New Roman"/>
          <w:b/>
          <w:sz w:val="28"/>
          <w:szCs w:val="28"/>
          <w:lang w:eastAsia="en-US"/>
        </w:rPr>
        <w:t>7</w:t>
      </w:r>
      <w:r w:rsidRPr="00896262">
        <w:rPr>
          <w:rFonts w:ascii="Times New Roman" w:eastAsiaTheme="minorHAnsi" w:hAnsi="Times New Roman" w:cs="Times New Roman"/>
          <w:b/>
          <w:sz w:val="28"/>
          <w:szCs w:val="28"/>
          <w:lang w:eastAsia="en-US"/>
        </w:rPr>
        <w:t xml:space="preserve"> годов</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xml:space="preserve">В соответствии с </w:t>
      </w:r>
      <w:hyperlink r:id="rId6">
        <w:r w:rsidRPr="00896262">
          <w:rPr>
            <w:rFonts w:ascii="Times New Roman" w:hAnsi="Times New Roman" w:cs="Times New Roman"/>
            <w:sz w:val="24"/>
            <w:szCs w:val="24"/>
          </w:rPr>
          <w:t>пунктом 13 статьи 107.1</w:t>
        </w:r>
      </w:hyperlink>
      <w:r w:rsidRPr="00896262">
        <w:rPr>
          <w:rFonts w:ascii="Times New Roman" w:hAnsi="Times New Roman" w:cs="Times New Roman"/>
          <w:sz w:val="24"/>
          <w:szCs w:val="24"/>
        </w:rPr>
        <w:t xml:space="preserve"> Бюджетного кодекса Российской Федерации:</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1. Утвердить прилагаемые Основны</w:t>
      </w:r>
      <w:bookmarkStart w:id="0" w:name="_GoBack"/>
      <w:bookmarkEnd w:id="0"/>
      <w:r w:rsidRPr="00896262">
        <w:rPr>
          <w:rFonts w:ascii="Times New Roman" w:hAnsi="Times New Roman" w:cs="Times New Roman"/>
          <w:sz w:val="24"/>
          <w:szCs w:val="24"/>
        </w:rPr>
        <w:t xml:space="preserve">е </w:t>
      </w:r>
      <w:hyperlink w:anchor="P27">
        <w:r w:rsidRPr="00896262">
          <w:rPr>
            <w:rFonts w:ascii="Times New Roman" w:hAnsi="Times New Roman" w:cs="Times New Roman"/>
            <w:sz w:val="24"/>
            <w:szCs w:val="24"/>
          </w:rPr>
          <w:t>направления</w:t>
        </w:r>
      </w:hyperlink>
      <w:r w:rsidRPr="00896262">
        <w:rPr>
          <w:rFonts w:ascii="Times New Roman" w:hAnsi="Times New Roman" w:cs="Times New Roman"/>
          <w:sz w:val="24"/>
          <w:szCs w:val="24"/>
        </w:rPr>
        <w:t xml:space="preserve"> долговой политики Республики Тыва на 202</w:t>
      </w:r>
      <w:r w:rsidR="00F722CD" w:rsidRPr="00896262">
        <w:rPr>
          <w:rFonts w:ascii="Times New Roman" w:hAnsi="Times New Roman" w:cs="Times New Roman"/>
          <w:sz w:val="24"/>
          <w:szCs w:val="24"/>
        </w:rPr>
        <w:t>5</w:t>
      </w:r>
      <w:r w:rsidRPr="00896262">
        <w:rPr>
          <w:rFonts w:ascii="Times New Roman" w:hAnsi="Times New Roman" w:cs="Times New Roman"/>
          <w:sz w:val="24"/>
          <w:szCs w:val="24"/>
        </w:rPr>
        <w:t xml:space="preserve"> год и плановый период 202</w:t>
      </w:r>
      <w:r w:rsidR="00F722CD" w:rsidRPr="00896262">
        <w:rPr>
          <w:rFonts w:ascii="Times New Roman" w:hAnsi="Times New Roman" w:cs="Times New Roman"/>
          <w:sz w:val="24"/>
          <w:szCs w:val="24"/>
        </w:rPr>
        <w:t>6</w:t>
      </w:r>
      <w:r w:rsidRPr="00896262">
        <w:rPr>
          <w:rFonts w:ascii="Times New Roman" w:hAnsi="Times New Roman" w:cs="Times New Roman"/>
          <w:sz w:val="24"/>
          <w:szCs w:val="24"/>
        </w:rPr>
        <w:t xml:space="preserve"> и 202</w:t>
      </w:r>
      <w:r w:rsidR="00F722CD" w:rsidRPr="00896262">
        <w:rPr>
          <w:rFonts w:ascii="Times New Roman" w:hAnsi="Times New Roman" w:cs="Times New Roman"/>
          <w:sz w:val="24"/>
          <w:szCs w:val="24"/>
        </w:rPr>
        <w:t>7</w:t>
      </w:r>
      <w:r w:rsidRPr="00896262">
        <w:rPr>
          <w:rFonts w:ascii="Times New Roman" w:hAnsi="Times New Roman" w:cs="Times New Roman"/>
          <w:sz w:val="24"/>
          <w:szCs w:val="24"/>
        </w:rPr>
        <w:t xml:space="preserve"> годов.</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xml:space="preserve">2. Признать утратившим силу </w:t>
      </w:r>
      <w:hyperlink r:id="rId7">
        <w:r w:rsidRPr="00896262">
          <w:rPr>
            <w:rFonts w:ascii="Times New Roman" w:hAnsi="Times New Roman" w:cs="Times New Roman"/>
            <w:sz w:val="24"/>
            <w:szCs w:val="24"/>
          </w:rPr>
          <w:t>распоряжение</w:t>
        </w:r>
      </w:hyperlink>
      <w:r w:rsidRPr="00896262">
        <w:rPr>
          <w:rFonts w:ascii="Times New Roman" w:hAnsi="Times New Roman" w:cs="Times New Roman"/>
          <w:sz w:val="24"/>
          <w:szCs w:val="24"/>
        </w:rPr>
        <w:t xml:space="preserve"> Пра</w:t>
      </w:r>
      <w:r w:rsidR="00174F52" w:rsidRPr="00896262">
        <w:rPr>
          <w:rFonts w:ascii="Times New Roman" w:hAnsi="Times New Roman" w:cs="Times New Roman"/>
          <w:sz w:val="24"/>
          <w:szCs w:val="24"/>
        </w:rPr>
        <w:t xml:space="preserve">вительства Республики Тыва </w:t>
      </w:r>
      <w:r w:rsidR="00645F76" w:rsidRPr="00896262">
        <w:rPr>
          <w:rFonts w:ascii="Times New Roman" w:hAnsi="Times New Roman" w:cs="Times New Roman"/>
          <w:sz w:val="24"/>
          <w:szCs w:val="24"/>
        </w:rPr>
        <w:t>от 28 февраля 2024 № 94-р</w:t>
      </w:r>
      <w:r w:rsidR="00174F52" w:rsidRPr="00896262">
        <w:rPr>
          <w:rFonts w:ascii="Times New Roman" w:hAnsi="Times New Roman" w:cs="Times New Roman"/>
          <w:sz w:val="24"/>
          <w:szCs w:val="24"/>
        </w:rPr>
        <w:t xml:space="preserve"> «Об утверждении Основных направлений долговой политики Республики Тыва на 202</w:t>
      </w:r>
      <w:r w:rsidR="00645F76" w:rsidRPr="00896262">
        <w:rPr>
          <w:rFonts w:ascii="Times New Roman" w:hAnsi="Times New Roman" w:cs="Times New Roman"/>
          <w:sz w:val="24"/>
          <w:szCs w:val="24"/>
        </w:rPr>
        <w:t>4</w:t>
      </w:r>
      <w:r w:rsidR="00174F52" w:rsidRPr="00896262">
        <w:rPr>
          <w:rFonts w:ascii="Times New Roman" w:hAnsi="Times New Roman" w:cs="Times New Roman"/>
          <w:sz w:val="24"/>
          <w:szCs w:val="24"/>
        </w:rPr>
        <w:t xml:space="preserve"> год и плановый период 202</w:t>
      </w:r>
      <w:r w:rsidR="00645F76" w:rsidRPr="00896262">
        <w:rPr>
          <w:rFonts w:ascii="Times New Roman" w:hAnsi="Times New Roman" w:cs="Times New Roman"/>
          <w:sz w:val="24"/>
          <w:szCs w:val="24"/>
        </w:rPr>
        <w:t>5</w:t>
      </w:r>
      <w:r w:rsidR="00174F52" w:rsidRPr="00896262">
        <w:rPr>
          <w:rFonts w:ascii="Times New Roman" w:hAnsi="Times New Roman" w:cs="Times New Roman"/>
          <w:sz w:val="24"/>
          <w:szCs w:val="24"/>
        </w:rPr>
        <w:t xml:space="preserve"> и 202</w:t>
      </w:r>
      <w:r w:rsidR="00645F76" w:rsidRPr="00896262">
        <w:rPr>
          <w:rFonts w:ascii="Times New Roman" w:hAnsi="Times New Roman" w:cs="Times New Roman"/>
          <w:sz w:val="24"/>
          <w:szCs w:val="24"/>
        </w:rPr>
        <w:t xml:space="preserve">6 </w:t>
      </w:r>
      <w:r w:rsidR="00174F52" w:rsidRPr="00896262">
        <w:rPr>
          <w:rFonts w:ascii="Times New Roman" w:hAnsi="Times New Roman" w:cs="Times New Roman"/>
          <w:sz w:val="24"/>
          <w:szCs w:val="24"/>
        </w:rPr>
        <w:t>годов»</w:t>
      </w:r>
      <w:r w:rsidRPr="00896262">
        <w:rPr>
          <w:rFonts w:ascii="Times New Roman" w:hAnsi="Times New Roman" w:cs="Times New Roman"/>
          <w:sz w:val="24"/>
          <w:szCs w:val="24"/>
        </w:rPr>
        <w:t>.</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xml:space="preserve">3. </w:t>
      </w:r>
      <w:proofErr w:type="gramStart"/>
      <w:r w:rsidRPr="00896262">
        <w:rPr>
          <w:rFonts w:ascii="Times New Roman" w:hAnsi="Times New Roman" w:cs="Times New Roman"/>
          <w:sz w:val="24"/>
          <w:szCs w:val="24"/>
        </w:rPr>
        <w:t>Разместить</w:t>
      </w:r>
      <w:proofErr w:type="gramEnd"/>
      <w:r w:rsidRPr="00896262">
        <w:rPr>
          <w:rFonts w:ascii="Times New Roman" w:hAnsi="Times New Roman" w:cs="Times New Roman"/>
          <w:sz w:val="24"/>
          <w:szCs w:val="24"/>
        </w:rPr>
        <w:t xml:space="preserve"> настоящее распоряжение на официальном сайте Республики Тыва в информаци</w:t>
      </w:r>
      <w:r w:rsidR="00872A5F" w:rsidRPr="00896262">
        <w:rPr>
          <w:rFonts w:ascii="Times New Roman" w:hAnsi="Times New Roman" w:cs="Times New Roman"/>
          <w:sz w:val="24"/>
          <w:szCs w:val="24"/>
        </w:rPr>
        <w:t>онно-телекоммуникационной сети «</w:t>
      </w:r>
      <w:r w:rsidRPr="00896262">
        <w:rPr>
          <w:rFonts w:ascii="Times New Roman" w:hAnsi="Times New Roman" w:cs="Times New Roman"/>
          <w:sz w:val="24"/>
          <w:szCs w:val="24"/>
        </w:rPr>
        <w:t>Интернет</w:t>
      </w:r>
      <w:r w:rsidR="00872A5F" w:rsidRPr="00896262">
        <w:rPr>
          <w:rFonts w:ascii="Times New Roman" w:hAnsi="Times New Roman" w:cs="Times New Roman"/>
          <w:sz w:val="24"/>
          <w:szCs w:val="24"/>
        </w:rPr>
        <w:t>»</w:t>
      </w:r>
      <w:r w:rsidRPr="00896262">
        <w:rPr>
          <w:rFonts w:ascii="Times New Roman" w:hAnsi="Times New Roman" w:cs="Times New Roman"/>
          <w:sz w:val="24"/>
          <w:szCs w:val="24"/>
        </w:rPr>
        <w:t>.</w:t>
      </w:r>
    </w:p>
    <w:p w:rsidR="00C611DC" w:rsidRPr="00896262" w:rsidRDefault="00C611DC" w:rsidP="00174F52">
      <w:pPr>
        <w:pStyle w:val="ConsPlusNormal"/>
        <w:jc w:val="both"/>
        <w:rPr>
          <w:rFonts w:ascii="Times New Roman" w:hAnsi="Times New Roman" w:cs="Times New Roman"/>
          <w:sz w:val="24"/>
          <w:szCs w:val="24"/>
        </w:rPr>
      </w:pPr>
    </w:p>
    <w:p w:rsidR="00174F52" w:rsidRPr="00896262" w:rsidRDefault="00174F52" w:rsidP="00174F52">
      <w:pPr>
        <w:pStyle w:val="ConsPlusNormal"/>
        <w:jc w:val="right"/>
        <w:rPr>
          <w:rFonts w:ascii="Times New Roman" w:hAnsi="Times New Roman" w:cs="Times New Roman"/>
          <w:sz w:val="24"/>
          <w:szCs w:val="24"/>
        </w:rPr>
      </w:pPr>
    </w:p>
    <w:p w:rsidR="00174F52" w:rsidRPr="00896262" w:rsidRDefault="00174F52" w:rsidP="00174F52">
      <w:pPr>
        <w:pStyle w:val="ConsPlusNormal"/>
        <w:jc w:val="right"/>
        <w:rPr>
          <w:rFonts w:ascii="Times New Roman" w:hAnsi="Times New Roman" w:cs="Times New Roman"/>
          <w:sz w:val="24"/>
          <w:szCs w:val="24"/>
        </w:rPr>
      </w:pPr>
    </w:p>
    <w:p w:rsidR="000125B8" w:rsidRPr="00896262" w:rsidRDefault="000125B8" w:rsidP="000125B8">
      <w:pPr>
        <w:pStyle w:val="ConsPlusNormal"/>
        <w:jc w:val="both"/>
        <w:rPr>
          <w:rFonts w:ascii="Times New Roman" w:hAnsi="Times New Roman" w:cs="Times New Roman"/>
          <w:sz w:val="28"/>
          <w:szCs w:val="28"/>
        </w:rPr>
      </w:pPr>
      <w:r w:rsidRPr="00896262">
        <w:rPr>
          <w:rFonts w:ascii="Times New Roman" w:hAnsi="Times New Roman" w:cs="Times New Roman"/>
          <w:sz w:val="28"/>
          <w:szCs w:val="28"/>
        </w:rPr>
        <w:t xml:space="preserve">Глава Республики Тыва                                                                    В. </w:t>
      </w:r>
      <w:proofErr w:type="spellStart"/>
      <w:r w:rsidRPr="00896262">
        <w:rPr>
          <w:rFonts w:ascii="Times New Roman" w:hAnsi="Times New Roman" w:cs="Times New Roman"/>
          <w:sz w:val="28"/>
          <w:szCs w:val="28"/>
        </w:rPr>
        <w:t>Ховалыг</w:t>
      </w:r>
      <w:proofErr w:type="spellEnd"/>
    </w:p>
    <w:p w:rsidR="00C611DC" w:rsidRPr="00896262" w:rsidRDefault="00C611DC" w:rsidP="00174F52">
      <w:pPr>
        <w:pStyle w:val="ConsPlusNormal"/>
        <w:jc w:val="right"/>
        <w:rPr>
          <w:rFonts w:ascii="Times New Roman" w:hAnsi="Times New Roman" w:cs="Times New Roman"/>
          <w:sz w:val="24"/>
          <w:szCs w:val="24"/>
        </w:rPr>
      </w:pP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Normal"/>
        <w:jc w:val="both"/>
        <w:rPr>
          <w:rFonts w:ascii="Times New Roman" w:hAnsi="Times New Roman" w:cs="Times New Roman"/>
          <w:sz w:val="24"/>
          <w:szCs w:val="24"/>
        </w:rPr>
      </w:pPr>
    </w:p>
    <w:p w:rsidR="000125B8" w:rsidRPr="00896262" w:rsidRDefault="000125B8" w:rsidP="00174F52">
      <w:pPr>
        <w:pStyle w:val="ConsPlusNormal"/>
        <w:jc w:val="right"/>
        <w:outlineLvl w:val="0"/>
        <w:rPr>
          <w:rFonts w:ascii="Times New Roman" w:hAnsi="Times New Roman" w:cs="Times New Roman"/>
          <w:sz w:val="24"/>
          <w:szCs w:val="24"/>
        </w:rPr>
        <w:sectPr w:rsidR="000125B8" w:rsidRPr="00896262" w:rsidSect="00C611DC">
          <w:pgSz w:w="11906" w:h="16838"/>
          <w:pgMar w:top="1276" w:right="851" w:bottom="567" w:left="993" w:header="709" w:footer="709" w:gutter="0"/>
          <w:cols w:space="708"/>
          <w:docGrid w:linePitch="381"/>
        </w:sectPr>
      </w:pPr>
    </w:p>
    <w:p w:rsidR="00C611DC" w:rsidRPr="00896262" w:rsidRDefault="00C611DC" w:rsidP="00174F52">
      <w:pPr>
        <w:pStyle w:val="ConsPlusNormal"/>
        <w:jc w:val="right"/>
        <w:outlineLvl w:val="0"/>
        <w:rPr>
          <w:rFonts w:ascii="Times New Roman" w:hAnsi="Times New Roman" w:cs="Times New Roman"/>
          <w:sz w:val="24"/>
          <w:szCs w:val="24"/>
        </w:rPr>
      </w:pPr>
      <w:r w:rsidRPr="00896262">
        <w:rPr>
          <w:rFonts w:ascii="Times New Roman" w:hAnsi="Times New Roman" w:cs="Times New Roman"/>
          <w:sz w:val="24"/>
          <w:szCs w:val="24"/>
        </w:rPr>
        <w:lastRenderedPageBreak/>
        <w:t>Утверждены</w:t>
      </w:r>
    </w:p>
    <w:p w:rsidR="00C611DC" w:rsidRPr="00896262" w:rsidRDefault="00C611DC" w:rsidP="00174F52">
      <w:pPr>
        <w:pStyle w:val="ConsPlusNormal"/>
        <w:jc w:val="right"/>
        <w:rPr>
          <w:rFonts w:ascii="Times New Roman" w:hAnsi="Times New Roman" w:cs="Times New Roman"/>
          <w:sz w:val="24"/>
          <w:szCs w:val="24"/>
        </w:rPr>
      </w:pPr>
      <w:r w:rsidRPr="00896262">
        <w:rPr>
          <w:rFonts w:ascii="Times New Roman" w:hAnsi="Times New Roman" w:cs="Times New Roman"/>
          <w:sz w:val="24"/>
          <w:szCs w:val="24"/>
        </w:rPr>
        <w:t>распоряжением Правительства</w:t>
      </w:r>
    </w:p>
    <w:p w:rsidR="00C611DC" w:rsidRPr="00896262" w:rsidRDefault="00C611DC" w:rsidP="00174F52">
      <w:pPr>
        <w:pStyle w:val="ConsPlusNormal"/>
        <w:jc w:val="right"/>
        <w:rPr>
          <w:rFonts w:ascii="Times New Roman" w:hAnsi="Times New Roman" w:cs="Times New Roman"/>
          <w:sz w:val="24"/>
          <w:szCs w:val="24"/>
        </w:rPr>
      </w:pPr>
      <w:r w:rsidRPr="00896262">
        <w:rPr>
          <w:rFonts w:ascii="Times New Roman" w:hAnsi="Times New Roman" w:cs="Times New Roman"/>
          <w:sz w:val="24"/>
          <w:szCs w:val="24"/>
        </w:rPr>
        <w:t>Республики Тыва</w:t>
      </w:r>
    </w:p>
    <w:p w:rsidR="00C611DC" w:rsidRPr="00896262" w:rsidRDefault="00C611DC" w:rsidP="00174F52">
      <w:pPr>
        <w:pStyle w:val="ConsPlusNormal"/>
        <w:jc w:val="right"/>
        <w:rPr>
          <w:rFonts w:ascii="Times New Roman" w:hAnsi="Times New Roman" w:cs="Times New Roman"/>
          <w:sz w:val="24"/>
          <w:szCs w:val="24"/>
        </w:rPr>
      </w:pPr>
    </w:p>
    <w:p w:rsidR="00C611DC" w:rsidRPr="00896262" w:rsidRDefault="00C611DC" w:rsidP="00174F52">
      <w:pPr>
        <w:pStyle w:val="ConsPlusNormal"/>
        <w:jc w:val="both"/>
        <w:rPr>
          <w:rFonts w:ascii="Times New Roman" w:hAnsi="Times New Roman" w:cs="Times New Roman"/>
          <w:sz w:val="24"/>
          <w:szCs w:val="24"/>
        </w:rPr>
      </w:pPr>
    </w:p>
    <w:p w:rsidR="000125B8" w:rsidRPr="00896262" w:rsidRDefault="000125B8" w:rsidP="000125B8">
      <w:pPr>
        <w:pStyle w:val="ConsPlusNormal"/>
        <w:jc w:val="center"/>
        <w:rPr>
          <w:rFonts w:ascii="Times New Roman" w:eastAsiaTheme="minorHAnsi" w:hAnsi="Times New Roman" w:cs="Times New Roman"/>
          <w:b/>
          <w:sz w:val="28"/>
          <w:szCs w:val="28"/>
          <w:lang w:eastAsia="en-US"/>
        </w:rPr>
      </w:pPr>
      <w:bookmarkStart w:id="1" w:name="P27"/>
      <w:bookmarkEnd w:id="1"/>
    </w:p>
    <w:p w:rsidR="000125B8" w:rsidRPr="00896262" w:rsidRDefault="000125B8" w:rsidP="000125B8">
      <w:pPr>
        <w:pStyle w:val="ConsPlusNormal"/>
        <w:jc w:val="center"/>
        <w:rPr>
          <w:rFonts w:ascii="Times New Roman" w:eastAsiaTheme="minorHAnsi" w:hAnsi="Times New Roman" w:cs="Times New Roman"/>
          <w:b/>
          <w:sz w:val="28"/>
          <w:szCs w:val="28"/>
          <w:lang w:eastAsia="en-US"/>
        </w:rPr>
      </w:pPr>
      <w:r w:rsidRPr="00896262">
        <w:rPr>
          <w:rFonts w:ascii="Times New Roman" w:eastAsiaTheme="minorHAnsi" w:hAnsi="Times New Roman" w:cs="Times New Roman"/>
          <w:b/>
          <w:sz w:val="28"/>
          <w:szCs w:val="28"/>
          <w:lang w:eastAsia="en-US"/>
        </w:rPr>
        <w:t>Основные направления долговой политики</w:t>
      </w:r>
    </w:p>
    <w:p w:rsidR="00C611DC" w:rsidRPr="00896262" w:rsidRDefault="000125B8" w:rsidP="000125B8">
      <w:pPr>
        <w:pStyle w:val="ConsPlusTitle"/>
        <w:jc w:val="center"/>
        <w:rPr>
          <w:rFonts w:ascii="Times New Roman" w:hAnsi="Times New Roman" w:cs="Times New Roman"/>
          <w:sz w:val="24"/>
          <w:szCs w:val="24"/>
        </w:rPr>
      </w:pPr>
      <w:r w:rsidRPr="00896262">
        <w:rPr>
          <w:rFonts w:ascii="Times New Roman" w:eastAsiaTheme="minorHAnsi" w:hAnsi="Times New Roman" w:cs="Times New Roman"/>
          <w:sz w:val="28"/>
          <w:szCs w:val="28"/>
          <w:lang w:eastAsia="en-US"/>
        </w:rPr>
        <w:t>Республики Тыва на 202</w:t>
      </w:r>
      <w:r w:rsidR="00C1687D" w:rsidRPr="00896262">
        <w:rPr>
          <w:rFonts w:ascii="Times New Roman" w:eastAsiaTheme="minorHAnsi" w:hAnsi="Times New Roman" w:cs="Times New Roman"/>
          <w:sz w:val="28"/>
          <w:szCs w:val="28"/>
          <w:lang w:eastAsia="en-US"/>
        </w:rPr>
        <w:t>5</w:t>
      </w:r>
      <w:r w:rsidRPr="00896262">
        <w:rPr>
          <w:rFonts w:ascii="Times New Roman" w:eastAsiaTheme="minorHAnsi" w:hAnsi="Times New Roman" w:cs="Times New Roman"/>
          <w:sz w:val="28"/>
          <w:szCs w:val="28"/>
          <w:lang w:eastAsia="en-US"/>
        </w:rPr>
        <w:t xml:space="preserve"> год и плановый период 202</w:t>
      </w:r>
      <w:r w:rsidR="00C1687D" w:rsidRPr="00896262">
        <w:rPr>
          <w:rFonts w:ascii="Times New Roman" w:eastAsiaTheme="minorHAnsi" w:hAnsi="Times New Roman" w:cs="Times New Roman"/>
          <w:sz w:val="28"/>
          <w:szCs w:val="28"/>
          <w:lang w:eastAsia="en-US"/>
        </w:rPr>
        <w:t>6</w:t>
      </w:r>
      <w:r w:rsidRPr="00896262">
        <w:rPr>
          <w:rFonts w:ascii="Times New Roman" w:eastAsiaTheme="minorHAnsi" w:hAnsi="Times New Roman" w:cs="Times New Roman"/>
          <w:sz w:val="28"/>
          <w:szCs w:val="28"/>
          <w:lang w:eastAsia="en-US"/>
        </w:rPr>
        <w:t xml:space="preserve"> и 202</w:t>
      </w:r>
      <w:r w:rsidR="00C1687D" w:rsidRPr="00896262">
        <w:rPr>
          <w:rFonts w:ascii="Times New Roman" w:eastAsiaTheme="minorHAnsi" w:hAnsi="Times New Roman" w:cs="Times New Roman"/>
          <w:sz w:val="28"/>
          <w:szCs w:val="28"/>
          <w:lang w:eastAsia="en-US"/>
        </w:rPr>
        <w:t>7</w:t>
      </w:r>
      <w:r w:rsidRPr="00896262">
        <w:rPr>
          <w:rFonts w:ascii="Times New Roman" w:eastAsiaTheme="minorHAnsi" w:hAnsi="Times New Roman" w:cs="Times New Roman"/>
          <w:sz w:val="28"/>
          <w:szCs w:val="28"/>
          <w:lang w:eastAsia="en-US"/>
        </w:rPr>
        <w:t xml:space="preserve"> годов</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Title"/>
        <w:jc w:val="center"/>
        <w:outlineLvl w:val="1"/>
        <w:rPr>
          <w:rFonts w:ascii="Times New Roman" w:hAnsi="Times New Roman" w:cs="Times New Roman"/>
          <w:sz w:val="24"/>
          <w:szCs w:val="24"/>
        </w:rPr>
      </w:pPr>
      <w:r w:rsidRPr="00896262">
        <w:rPr>
          <w:rFonts w:ascii="Times New Roman" w:hAnsi="Times New Roman" w:cs="Times New Roman"/>
          <w:sz w:val="24"/>
          <w:szCs w:val="24"/>
        </w:rPr>
        <w:t>1. Основные положения</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Долговая политика Республики Тыва является составной частью бюджетной политики, непосредственно связана с бюджетным процессом Республики Тыва и представляет собой совокупность мероприятий по обеспечению потребности республики в заемном финансировании, своевременном и полном исполнении долговых обязатель</w:t>
      </w:r>
      <w:proofErr w:type="gramStart"/>
      <w:r w:rsidRPr="00896262">
        <w:rPr>
          <w:rFonts w:ascii="Times New Roman" w:hAnsi="Times New Roman" w:cs="Times New Roman"/>
          <w:sz w:val="24"/>
          <w:szCs w:val="24"/>
        </w:rPr>
        <w:t>ств пр</w:t>
      </w:r>
      <w:proofErr w:type="gramEnd"/>
      <w:r w:rsidRPr="00896262">
        <w:rPr>
          <w:rFonts w:ascii="Times New Roman" w:hAnsi="Times New Roman" w:cs="Times New Roman"/>
          <w:sz w:val="24"/>
          <w:szCs w:val="24"/>
        </w:rPr>
        <w:t>и минимизации расходов по долгу, поддержании объема и структуры обязательств на безопасном уровне.</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Долговая политика Республики Тыва (далее - долговая политика) определяет цели, а также основные задачи, риски и направления деятельности по управлению государственным долгом Республики Тыва на 202</w:t>
      </w:r>
      <w:r w:rsidR="00861A10" w:rsidRPr="00896262">
        <w:rPr>
          <w:rFonts w:ascii="Times New Roman" w:hAnsi="Times New Roman" w:cs="Times New Roman"/>
          <w:sz w:val="24"/>
          <w:szCs w:val="24"/>
        </w:rPr>
        <w:t>5</w:t>
      </w:r>
      <w:r w:rsidRPr="00896262">
        <w:rPr>
          <w:rFonts w:ascii="Times New Roman" w:hAnsi="Times New Roman" w:cs="Times New Roman"/>
          <w:sz w:val="24"/>
          <w:szCs w:val="24"/>
        </w:rPr>
        <w:t xml:space="preserve"> год и плановый период 202</w:t>
      </w:r>
      <w:r w:rsidR="00861A10" w:rsidRPr="00896262">
        <w:rPr>
          <w:rFonts w:ascii="Times New Roman" w:hAnsi="Times New Roman" w:cs="Times New Roman"/>
          <w:sz w:val="24"/>
          <w:szCs w:val="24"/>
        </w:rPr>
        <w:t>6</w:t>
      </w:r>
      <w:r w:rsidRPr="00896262">
        <w:rPr>
          <w:rFonts w:ascii="Times New Roman" w:hAnsi="Times New Roman" w:cs="Times New Roman"/>
          <w:sz w:val="24"/>
          <w:szCs w:val="24"/>
        </w:rPr>
        <w:t xml:space="preserve"> и 202</w:t>
      </w:r>
      <w:r w:rsidR="00861A10" w:rsidRPr="00896262">
        <w:rPr>
          <w:rFonts w:ascii="Times New Roman" w:hAnsi="Times New Roman" w:cs="Times New Roman"/>
          <w:sz w:val="24"/>
          <w:szCs w:val="24"/>
        </w:rPr>
        <w:t>7</w:t>
      </w:r>
      <w:r w:rsidRPr="00896262">
        <w:rPr>
          <w:rFonts w:ascii="Times New Roman" w:hAnsi="Times New Roman" w:cs="Times New Roman"/>
          <w:sz w:val="24"/>
          <w:szCs w:val="24"/>
        </w:rPr>
        <w:t xml:space="preserve"> годов.</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Title"/>
        <w:jc w:val="center"/>
        <w:outlineLvl w:val="1"/>
        <w:rPr>
          <w:rFonts w:ascii="Times New Roman" w:hAnsi="Times New Roman" w:cs="Times New Roman"/>
          <w:sz w:val="24"/>
          <w:szCs w:val="24"/>
        </w:rPr>
      </w:pPr>
      <w:r w:rsidRPr="00896262">
        <w:rPr>
          <w:rFonts w:ascii="Times New Roman" w:hAnsi="Times New Roman" w:cs="Times New Roman"/>
          <w:sz w:val="24"/>
          <w:szCs w:val="24"/>
        </w:rPr>
        <w:t>2. Итоги реализации долговой политики в 202</w:t>
      </w:r>
      <w:r w:rsidR="00861A10" w:rsidRPr="00896262">
        <w:rPr>
          <w:rFonts w:ascii="Times New Roman" w:hAnsi="Times New Roman" w:cs="Times New Roman"/>
          <w:sz w:val="24"/>
          <w:szCs w:val="24"/>
        </w:rPr>
        <w:t>4</w:t>
      </w:r>
      <w:r w:rsidRPr="00896262">
        <w:rPr>
          <w:rFonts w:ascii="Times New Roman" w:hAnsi="Times New Roman" w:cs="Times New Roman"/>
          <w:sz w:val="24"/>
          <w:szCs w:val="24"/>
        </w:rPr>
        <w:t xml:space="preserve"> году</w:t>
      </w:r>
    </w:p>
    <w:p w:rsidR="00C611DC" w:rsidRPr="00896262" w:rsidRDefault="00C611DC" w:rsidP="00174F52">
      <w:pPr>
        <w:pStyle w:val="ConsPlusNormal"/>
        <w:jc w:val="both"/>
        <w:rPr>
          <w:rFonts w:ascii="Times New Roman" w:hAnsi="Times New Roman" w:cs="Times New Roman"/>
          <w:sz w:val="24"/>
          <w:szCs w:val="24"/>
        </w:rPr>
      </w:pPr>
    </w:p>
    <w:p w:rsidR="0025680C" w:rsidRPr="00896262" w:rsidRDefault="00872A5F" w:rsidP="00850183">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В</w:t>
      </w:r>
      <w:r w:rsidR="00174F52" w:rsidRPr="00896262">
        <w:rPr>
          <w:rFonts w:ascii="Times New Roman" w:hAnsi="Times New Roman" w:cs="Times New Roman"/>
          <w:sz w:val="24"/>
          <w:szCs w:val="24"/>
        </w:rPr>
        <w:t xml:space="preserve"> 202</w:t>
      </w:r>
      <w:r w:rsidR="0046741E" w:rsidRPr="00896262">
        <w:rPr>
          <w:rFonts w:ascii="Times New Roman" w:hAnsi="Times New Roman" w:cs="Times New Roman"/>
          <w:sz w:val="24"/>
          <w:szCs w:val="24"/>
        </w:rPr>
        <w:t>4</w:t>
      </w:r>
      <w:r w:rsidR="00C611DC" w:rsidRPr="00896262">
        <w:rPr>
          <w:rFonts w:ascii="Times New Roman" w:hAnsi="Times New Roman" w:cs="Times New Roman"/>
          <w:sz w:val="24"/>
          <w:szCs w:val="24"/>
        </w:rPr>
        <w:t xml:space="preserve"> году </w:t>
      </w:r>
      <w:r w:rsidRPr="00896262">
        <w:rPr>
          <w:rFonts w:ascii="Times New Roman" w:hAnsi="Times New Roman" w:cs="Times New Roman"/>
          <w:sz w:val="24"/>
          <w:szCs w:val="24"/>
        </w:rPr>
        <w:t xml:space="preserve">запланировано обеспечение выполнения </w:t>
      </w:r>
      <w:r w:rsidR="00C611DC" w:rsidRPr="00896262">
        <w:rPr>
          <w:rFonts w:ascii="Times New Roman" w:hAnsi="Times New Roman" w:cs="Times New Roman"/>
          <w:sz w:val="24"/>
          <w:szCs w:val="24"/>
        </w:rPr>
        <w:t>требований бюджетного законодательства по предельному размеру дефицита и предельному уровню государственного долга с учетом установленных изменений бюджетного законодательства в связи с ухуд</w:t>
      </w:r>
      <w:r w:rsidR="00C116BA" w:rsidRPr="00896262">
        <w:rPr>
          <w:rFonts w:ascii="Times New Roman" w:hAnsi="Times New Roman" w:cs="Times New Roman"/>
          <w:sz w:val="24"/>
          <w:szCs w:val="24"/>
        </w:rPr>
        <w:t xml:space="preserve">шением геополитической ситуации, </w:t>
      </w:r>
      <w:r w:rsidR="00C611DC" w:rsidRPr="00896262">
        <w:rPr>
          <w:rFonts w:ascii="Times New Roman" w:hAnsi="Times New Roman" w:cs="Times New Roman"/>
          <w:sz w:val="24"/>
          <w:szCs w:val="24"/>
        </w:rPr>
        <w:t>привлечением инфраструктурных бюджетных кредитов</w:t>
      </w:r>
      <w:r w:rsidR="00C116BA" w:rsidRPr="00896262">
        <w:rPr>
          <w:rFonts w:ascii="Times New Roman" w:hAnsi="Times New Roman" w:cs="Times New Roman"/>
          <w:sz w:val="24"/>
          <w:szCs w:val="24"/>
        </w:rPr>
        <w:t xml:space="preserve"> и с оказанием содействия в подготовке и проведении выборов Президента Российской Федерации.</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Законодательством устано</w:t>
      </w:r>
      <w:r w:rsidR="00174F52" w:rsidRPr="00896262">
        <w:rPr>
          <w:rFonts w:ascii="Times New Roman" w:hAnsi="Times New Roman" w:cs="Times New Roman"/>
          <w:sz w:val="24"/>
          <w:szCs w:val="24"/>
        </w:rPr>
        <w:t>влены случаи, при которых в 202</w:t>
      </w:r>
      <w:r w:rsidR="004F23D1" w:rsidRPr="00896262">
        <w:rPr>
          <w:rFonts w:ascii="Times New Roman" w:hAnsi="Times New Roman" w:cs="Times New Roman"/>
          <w:sz w:val="24"/>
          <w:szCs w:val="24"/>
        </w:rPr>
        <w:t>4</w:t>
      </w:r>
      <w:r w:rsidRPr="00896262">
        <w:rPr>
          <w:rFonts w:ascii="Times New Roman" w:hAnsi="Times New Roman" w:cs="Times New Roman"/>
          <w:sz w:val="24"/>
          <w:szCs w:val="24"/>
        </w:rPr>
        <w:t xml:space="preserve"> году размер дефицита республиканского бюджета Республики Тыва, объем государственного долга и общий объем долговых обязательств по рыночным заимствованиям могут превысить сумму инфраструктурных бюджетных кредитов</w:t>
      </w:r>
      <w:r w:rsidR="00294197" w:rsidRPr="00896262">
        <w:rPr>
          <w:rFonts w:ascii="Times New Roman" w:hAnsi="Times New Roman" w:cs="Times New Roman"/>
          <w:sz w:val="24"/>
          <w:szCs w:val="24"/>
        </w:rPr>
        <w:t>, бюджетного кредита на реализацию мероприятий с опережением установленного графика выполнения</w:t>
      </w:r>
      <w:r w:rsidRPr="00896262">
        <w:rPr>
          <w:rFonts w:ascii="Times New Roman" w:hAnsi="Times New Roman" w:cs="Times New Roman"/>
          <w:sz w:val="24"/>
          <w:szCs w:val="24"/>
        </w:rPr>
        <w:t xml:space="preserve"> и объем высвобождаемых средств, направленных </w:t>
      </w:r>
      <w:proofErr w:type="gramStart"/>
      <w:r w:rsidRPr="00896262">
        <w:rPr>
          <w:rFonts w:ascii="Times New Roman" w:hAnsi="Times New Roman" w:cs="Times New Roman"/>
          <w:sz w:val="24"/>
          <w:szCs w:val="24"/>
        </w:rPr>
        <w:t>на</w:t>
      </w:r>
      <w:proofErr w:type="gramEnd"/>
      <w:r w:rsidRPr="00896262">
        <w:rPr>
          <w:rFonts w:ascii="Times New Roman" w:hAnsi="Times New Roman" w:cs="Times New Roman"/>
          <w:sz w:val="24"/>
          <w:szCs w:val="24"/>
        </w:rPr>
        <w:t>:</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реализацию новых инвестиционных проектов;</w:t>
      </w:r>
    </w:p>
    <w:p w:rsidR="0010451A"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xml:space="preserve">- </w:t>
      </w:r>
      <w:r w:rsidR="0010451A" w:rsidRPr="00896262">
        <w:rPr>
          <w:rFonts w:ascii="Times New Roman" w:hAnsi="Times New Roman" w:cs="Times New Roman"/>
          <w:sz w:val="24"/>
          <w:szCs w:val="24"/>
        </w:rPr>
        <w:t>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w:t>
      </w:r>
      <w:r w:rsidR="0010451A" w:rsidRPr="00896262">
        <w:t xml:space="preserve"> </w:t>
      </w:r>
      <w:r w:rsidR="0010451A" w:rsidRPr="00896262">
        <w:rPr>
          <w:rFonts w:ascii="Times New Roman" w:hAnsi="Times New Roman" w:cs="Times New Roman"/>
          <w:sz w:val="24"/>
          <w:szCs w:val="24"/>
        </w:rPr>
        <w:t>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xml:space="preserve">- финансовое обеспечение </w:t>
      </w:r>
      <w:r w:rsidR="0010451A" w:rsidRPr="00896262">
        <w:rPr>
          <w:rFonts w:ascii="Times New Roman" w:hAnsi="Times New Roman" w:cs="Times New Roman"/>
          <w:sz w:val="24"/>
          <w:szCs w:val="24"/>
        </w:rPr>
        <w:t>мероприятий, связанных с оказанием содействия в подготовке и проведении выборов Президента Российской Федерации;</w:t>
      </w:r>
    </w:p>
    <w:p w:rsidR="00A94936" w:rsidRPr="00896262" w:rsidRDefault="00C611DC" w:rsidP="00850183">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реализацию региональных проектов, обеспечивающих достижение целей, показателей и р</w:t>
      </w:r>
      <w:r w:rsidR="00BD13D3" w:rsidRPr="00896262">
        <w:rPr>
          <w:rFonts w:ascii="Times New Roman" w:hAnsi="Times New Roman" w:cs="Times New Roman"/>
          <w:sz w:val="24"/>
          <w:szCs w:val="24"/>
        </w:rPr>
        <w:t>езультатов федеральных проектов;</w:t>
      </w:r>
    </w:p>
    <w:p w:rsidR="009260A9" w:rsidRPr="00896262" w:rsidRDefault="00872A5F" w:rsidP="009260A9">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xml:space="preserve">По предварительным итогам </w:t>
      </w:r>
      <w:r w:rsidR="00294197" w:rsidRPr="00896262">
        <w:rPr>
          <w:rFonts w:ascii="Times New Roman" w:hAnsi="Times New Roman" w:cs="Times New Roman"/>
          <w:sz w:val="24"/>
          <w:szCs w:val="24"/>
        </w:rPr>
        <w:t>202</w:t>
      </w:r>
      <w:r w:rsidR="00861A10" w:rsidRPr="00896262">
        <w:rPr>
          <w:rFonts w:ascii="Times New Roman" w:hAnsi="Times New Roman" w:cs="Times New Roman"/>
          <w:sz w:val="24"/>
          <w:szCs w:val="24"/>
        </w:rPr>
        <w:t>4</w:t>
      </w:r>
      <w:r w:rsidR="00294197" w:rsidRPr="00896262">
        <w:rPr>
          <w:rFonts w:ascii="Times New Roman" w:hAnsi="Times New Roman" w:cs="Times New Roman"/>
          <w:sz w:val="24"/>
          <w:szCs w:val="24"/>
        </w:rPr>
        <w:t xml:space="preserve"> года г</w:t>
      </w:r>
      <w:r w:rsidRPr="00896262">
        <w:rPr>
          <w:rFonts w:ascii="Times New Roman" w:hAnsi="Times New Roman" w:cs="Times New Roman"/>
          <w:sz w:val="24"/>
          <w:szCs w:val="24"/>
        </w:rPr>
        <w:t xml:space="preserve">осударственный долг Республики Тыва оценивается в размере </w:t>
      </w:r>
      <w:r w:rsidR="00861A10" w:rsidRPr="00896262">
        <w:rPr>
          <w:rFonts w:ascii="Times New Roman" w:hAnsi="Times New Roman" w:cs="Times New Roman"/>
          <w:sz w:val="24"/>
          <w:szCs w:val="24"/>
        </w:rPr>
        <w:t xml:space="preserve">6 331,1 </w:t>
      </w:r>
      <w:r w:rsidRPr="00896262">
        <w:rPr>
          <w:rFonts w:ascii="Times New Roman" w:hAnsi="Times New Roman" w:cs="Times New Roman"/>
          <w:sz w:val="24"/>
          <w:szCs w:val="24"/>
        </w:rPr>
        <w:t xml:space="preserve">млн. рублей или </w:t>
      </w:r>
      <w:r w:rsidR="00F85C5E" w:rsidRPr="00896262">
        <w:rPr>
          <w:rFonts w:ascii="Times New Roman" w:hAnsi="Times New Roman" w:cs="Times New Roman"/>
          <w:sz w:val="24"/>
          <w:szCs w:val="24"/>
        </w:rPr>
        <w:t>59,3</w:t>
      </w:r>
      <w:r w:rsidRPr="00896262">
        <w:rPr>
          <w:rFonts w:ascii="Times New Roman" w:hAnsi="Times New Roman" w:cs="Times New Roman"/>
          <w:sz w:val="24"/>
          <w:szCs w:val="24"/>
        </w:rPr>
        <w:t>% от ожидаемого объема налоговых и неналоговых доходов</w:t>
      </w:r>
      <w:r w:rsidR="009260A9" w:rsidRPr="00896262">
        <w:rPr>
          <w:rFonts w:ascii="Times New Roman" w:hAnsi="Times New Roman" w:cs="Times New Roman"/>
          <w:sz w:val="24"/>
          <w:szCs w:val="24"/>
        </w:rPr>
        <w:t xml:space="preserve">, </w:t>
      </w:r>
      <w:r w:rsidR="00AC6C3A" w:rsidRPr="00896262">
        <w:rPr>
          <w:rFonts w:ascii="Times New Roman" w:hAnsi="Times New Roman" w:cs="Times New Roman"/>
          <w:sz w:val="24"/>
          <w:szCs w:val="24"/>
        </w:rPr>
        <w:t>что</w:t>
      </w:r>
      <w:r w:rsidR="009260A9" w:rsidRPr="00896262">
        <w:rPr>
          <w:rFonts w:ascii="Times New Roman" w:hAnsi="Times New Roman" w:cs="Times New Roman"/>
          <w:sz w:val="24"/>
          <w:szCs w:val="24"/>
        </w:rPr>
        <w:t xml:space="preserve"> </w:t>
      </w:r>
      <w:r w:rsidR="00AC6C3A" w:rsidRPr="00896262">
        <w:rPr>
          <w:rFonts w:ascii="Times New Roman" w:hAnsi="Times New Roman" w:cs="Times New Roman"/>
          <w:sz w:val="24"/>
          <w:szCs w:val="24"/>
        </w:rPr>
        <w:t>больше</w:t>
      </w:r>
      <w:r w:rsidR="009260A9" w:rsidRPr="00896262">
        <w:rPr>
          <w:rFonts w:ascii="Times New Roman" w:hAnsi="Times New Roman" w:cs="Times New Roman"/>
          <w:sz w:val="24"/>
          <w:szCs w:val="24"/>
        </w:rPr>
        <w:t xml:space="preserve"> установленно</w:t>
      </w:r>
      <w:r w:rsidR="00AC6C3A" w:rsidRPr="00896262">
        <w:rPr>
          <w:rFonts w:ascii="Times New Roman" w:hAnsi="Times New Roman" w:cs="Times New Roman"/>
          <w:sz w:val="24"/>
          <w:szCs w:val="24"/>
        </w:rPr>
        <w:t>го</w:t>
      </w:r>
      <w:r w:rsidR="009260A9" w:rsidRPr="00896262">
        <w:rPr>
          <w:rFonts w:ascii="Times New Roman" w:hAnsi="Times New Roman" w:cs="Times New Roman"/>
          <w:sz w:val="24"/>
          <w:szCs w:val="24"/>
        </w:rPr>
        <w:t xml:space="preserve"> Бюджетным кодексом Российской Федерации</w:t>
      </w:r>
      <w:r w:rsidR="00AC6C3A" w:rsidRPr="00896262">
        <w:rPr>
          <w:rFonts w:ascii="Times New Roman" w:hAnsi="Times New Roman" w:cs="Times New Roman"/>
          <w:sz w:val="24"/>
          <w:szCs w:val="24"/>
        </w:rPr>
        <w:t xml:space="preserve"> ограничения на возможное превышени</w:t>
      </w:r>
      <w:r w:rsidR="00D32162" w:rsidRPr="00896262">
        <w:rPr>
          <w:rFonts w:ascii="Times New Roman" w:hAnsi="Times New Roman" w:cs="Times New Roman"/>
          <w:sz w:val="24"/>
          <w:szCs w:val="24"/>
        </w:rPr>
        <w:t>е</w:t>
      </w:r>
      <w:r w:rsidR="00AC6C3A" w:rsidRPr="00896262">
        <w:rPr>
          <w:rFonts w:ascii="Times New Roman" w:hAnsi="Times New Roman" w:cs="Times New Roman"/>
          <w:sz w:val="24"/>
          <w:szCs w:val="24"/>
        </w:rPr>
        <w:t xml:space="preserve"> </w:t>
      </w:r>
      <w:r w:rsidR="00D32162" w:rsidRPr="00896262">
        <w:rPr>
          <w:rFonts w:ascii="Times New Roman" w:hAnsi="Times New Roman" w:cs="Times New Roman"/>
          <w:sz w:val="24"/>
          <w:szCs w:val="24"/>
        </w:rPr>
        <w:t>на объем</w:t>
      </w:r>
      <w:r w:rsidR="00AC6C3A" w:rsidRPr="00896262">
        <w:rPr>
          <w:rFonts w:ascii="Times New Roman" w:hAnsi="Times New Roman" w:cs="Times New Roman"/>
          <w:sz w:val="24"/>
          <w:szCs w:val="24"/>
        </w:rPr>
        <w:t xml:space="preserve"> инфраструктурных бюджетных кредитов</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При этом превышает установленные заключенными соглашениями с Минфином России целевые показатели на сумм</w:t>
      </w:r>
      <w:r w:rsidR="00F80DBF" w:rsidRPr="00896262">
        <w:rPr>
          <w:rFonts w:ascii="Times New Roman" w:hAnsi="Times New Roman" w:cs="Times New Roman"/>
          <w:sz w:val="24"/>
          <w:szCs w:val="24"/>
        </w:rPr>
        <w:t>у</w:t>
      </w:r>
      <w:r w:rsidR="00D32162" w:rsidRPr="00896262">
        <w:rPr>
          <w:rFonts w:ascii="Times New Roman" w:hAnsi="Times New Roman" w:cs="Times New Roman"/>
          <w:sz w:val="24"/>
          <w:szCs w:val="24"/>
        </w:rPr>
        <w:t xml:space="preserve"> реализации региональных проектов, обеспечивающих достижение целей, показателей и </w:t>
      </w:r>
      <w:r w:rsidR="00331EA5" w:rsidRPr="00896262">
        <w:rPr>
          <w:rFonts w:ascii="Times New Roman" w:hAnsi="Times New Roman" w:cs="Times New Roman"/>
          <w:sz w:val="24"/>
          <w:szCs w:val="24"/>
        </w:rPr>
        <w:t>результатов федеральных проектов.</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xml:space="preserve">Для обеспечения сбалансированности республиканского бюджета, покрытия временных кассовых разрывов, возникающих при исполнении республиканского бюджета, привлечен бюджетный кредит на пополнение остатков средств на едином счете бюджета в сумме </w:t>
      </w:r>
      <w:r w:rsidR="007916AA" w:rsidRPr="00896262">
        <w:rPr>
          <w:rFonts w:ascii="Times New Roman" w:hAnsi="Times New Roman" w:cs="Times New Roman"/>
          <w:sz w:val="24"/>
          <w:szCs w:val="24"/>
        </w:rPr>
        <w:t>1 269</w:t>
      </w:r>
      <w:r w:rsidRPr="00896262">
        <w:rPr>
          <w:rFonts w:ascii="Times New Roman" w:hAnsi="Times New Roman" w:cs="Times New Roman"/>
          <w:sz w:val="24"/>
          <w:szCs w:val="24"/>
        </w:rPr>
        <w:t xml:space="preserve"> млн. рублей. Также для обеспечения ликвидности счета республиканского бюджета использовался </w:t>
      </w:r>
      <w:r w:rsidRPr="00896262">
        <w:rPr>
          <w:rFonts w:ascii="Times New Roman" w:hAnsi="Times New Roman" w:cs="Times New Roman"/>
          <w:sz w:val="24"/>
          <w:szCs w:val="24"/>
        </w:rPr>
        <w:lastRenderedPageBreak/>
        <w:t>механизм привлечения в бюджет временно свободных остатков средств бюджетных и а</w:t>
      </w:r>
      <w:r w:rsidR="00764979" w:rsidRPr="00896262">
        <w:rPr>
          <w:rFonts w:ascii="Times New Roman" w:hAnsi="Times New Roman" w:cs="Times New Roman"/>
          <w:sz w:val="24"/>
          <w:szCs w:val="24"/>
        </w:rPr>
        <w:t>втономных учреждений республики, получателей средств из бюджета, участников казначейского сопровождения.</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xml:space="preserve">В целях </w:t>
      </w:r>
      <w:proofErr w:type="gramStart"/>
      <w:r w:rsidRPr="00896262">
        <w:rPr>
          <w:rFonts w:ascii="Times New Roman" w:hAnsi="Times New Roman" w:cs="Times New Roman"/>
          <w:sz w:val="24"/>
          <w:szCs w:val="24"/>
        </w:rPr>
        <w:t>оказания мер государственной поддержки стимулирования инвестиционной деятельности</w:t>
      </w:r>
      <w:proofErr w:type="gramEnd"/>
      <w:r w:rsidRPr="00896262">
        <w:rPr>
          <w:rFonts w:ascii="Times New Roman" w:hAnsi="Times New Roman" w:cs="Times New Roman"/>
          <w:sz w:val="24"/>
          <w:szCs w:val="24"/>
        </w:rPr>
        <w:t xml:space="preserve"> и социально-экономического развития регионов привлечен бюджетный кредит на финансовое обеспечение реализации инфраструктурных проектов (далее - инфраструктурные бюджетные кредиты), отобранных в порядке, установленном Правительством Российской Федерации. Бюджету Республики Тыва распределен инфраструктурный бюджетный кредит в </w:t>
      </w:r>
      <w:r w:rsidR="00AD5CE5" w:rsidRPr="00896262">
        <w:rPr>
          <w:rFonts w:ascii="Times New Roman" w:hAnsi="Times New Roman" w:cs="Times New Roman"/>
          <w:sz w:val="24"/>
          <w:szCs w:val="24"/>
        </w:rPr>
        <w:t xml:space="preserve">общей </w:t>
      </w:r>
      <w:r w:rsidRPr="00896262">
        <w:rPr>
          <w:rFonts w:ascii="Times New Roman" w:hAnsi="Times New Roman" w:cs="Times New Roman"/>
          <w:sz w:val="24"/>
          <w:szCs w:val="24"/>
        </w:rPr>
        <w:t>сумме 1331,8 млн. рублей, на сумму которого Республикой Тыва защищены ч</w:t>
      </w:r>
      <w:r w:rsidR="00B00787" w:rsidRPr="00896262">
        <w:rPr>
          <w:rFonts w:ascii="Times New Roman" w:hAnsi="Times New Roman" w:cs="Times New Roman"/>
          <w:sz w:val="24"/>
          <w:szCs w:val="24"/>
        </w:rPr>
        <w:t xml:space="preserve">етыре инфраструктурных проекта. </w:t>
      </w:r>
      <w:r w:rsidRPr="00896262">
        <w:rPr>
          <w:rFonts w:ascii="Times New Roman" w:hAnsi="Times New Roman" w:cs="Times New Roman"/>
          <w:sz w:val="24"/>
          <w:szCs w:val="24"/>
        </w:rPr>
        <w:t>Привлечение инфраструктурных бюджетных кредитов позволит осуществить финансирование проектов в приоритетных инфраструктурных сегментах, а также обеспечит экономию бюджетных средств на обслуживание государственного долга.</w:t>
      </w:r>
    </w:p>
    <w:p w:rsidR="00B205B4" w:rsidRPr="00896262" w:rsidRDefault="00B205B4" w:rsidP="00F6616D">
      <w:pPr>
        <w:pStyle w:val="ConsPlusNormal"/>
        <w:ind w:firstLine="540"/>
        <w:jc w:val="both"/>
      </w:pPr>
      <w:r w:rsidRPr="00896262">
        <w:rPr>
          <w:rFonts w:ascii="Times New Roman" w:hAnsi="Times New Roman" w:cs="Times New Roman"/>
          <w:sz w:val="24"/>
          <w:szCs w:val="24"/>
        </w:rPr>
        <w:t xml:space="preserve">В целях реализации поручения Президента </w:t>
      </w:r>
      <w:r w:rsidR="00DD3993" w:rsidRPr="00896262">
        <w:rPr>
          <w:rFonts w:ascii="Times New Roman" w:hAnsi="Times New Roman" w:cs="Times New Roman"/>
          <w:sz w:val="24"/>
          <w:szCs w:val="24"/>
        </w:rPr>
        <w:t>России</w:t>
      </w:r>
      <w:r w:rsidRPr="00896262">
        <w:rPr>
          <w:rFonts w:ascii="Times New Roman" w:hAnsi="Times New Roman" w:cs="Times New Roman"/>
          <w:sz w:val="24"/>
          <w:szCs w:val="24"/>
        </w:rPr>
        <w:t xml:space="preserve"> в соответствии с Посланием Президента России Федеральному Собранию от 29 февраля 2024 г.</w:t>
      </w:r>
      <w:r w:rsidRPr="00896262">
        <w:t xml:space="preserve"> </w:t>
      </w:r>
      <w:r w:rsidR="004973AF" w:rsidRPr="00896262">
        <w:rPr>
          <w:rFonts w:ascii="Times New Roman" w:hAnsi="Times New Roman" w:cs="Times New Roman"/>
          <w:sz w:val="24"/>
          <w:szCs w:val="24"/>
        </w:rPr>
        <w:t>р</w:t>
      </w:r>
      <w:r w:rsidR="003B1514" w:rsidRPr="00896262">
        <w:rPr>
          <w:rFonts w:ascii="Times New Roman" w:hAnsi="Times New Roman" w:cs="Times New Roman"/>
          <w:sz w:val="24"/>
          <w:szCs w:val="24"/>
        </w:rPr>
        <w:t xml:space="preserve">егионы </w:t>
      </w:r>
      <w:r w:rsidRPr="00896262">
        <w:rPr>
          <w:rFonts w:ascii="Times New Roman" w:hAnsi="Times New Roman" w:cs="Times New Roman"/>
          <w:sz w:val="24"/>
          <w:szCs w:val="24"/>
        </w:rPr>
        <w:t>освобожден</w:t>
      </w:r>
      <w:r w:rsidR="003B1514" w:rsidRPr="00896262">
        <w:rPr>
          <w:rFonts w:ascii="Times New Roman" w:hAnsi="Times New Roman" w:cs="Times New Roman"/>
          <w:sz w:val="24"/>
          <w:szCs w:val="24"/>
        </w:rPr>
        <w:t>ы</w:t>
      </w:r>
      <w:r w:rsidR="00DD3993" w:rsidRPr="00896262">
        <w:rPr>
          <w:rFonts w:ascii="Times New Roman" w:hAnsi="Times New Roman" w:cs="Times New Roman"/>
          <w:sz w:val="24"/>
          <w:szCs w:val="24"/>
        </w:rPr>
        <w:t xml:space="preserve"> </w:t>
      </w:r>
      <w:r w:rsidRPr="00896262">
        <w:rPr>
          <w:rFonts w:ascii="Times New Roman" w:hAnsi="Times New Roman" w:cs="Times New Roman"/>
          <w:sz w:val="24"/>
          <w:szCs w:val="24"/>
        </w:rPr>
        <w:t xml:space="preserve">от погашения в 2024 году две трети задолженности субъектов РФ перед </w:t>
      </w:r>
      <w:proofErr w:type="gramStart"/>
      <w:r w:rsidRPr="00896262">
        <w:rPr>
          <w:rFonts w:ascii="Times New Roman" w:hAnsi="Times New Roman" w:cs="Times New Roman"/>
          <w:sz w:val="24"/>
          <w:szCs w:val="24"/>
        </w:rPr>
        <w:t>РФ</w:t>
      </w:r>
      <w:proofErr w:type="gramEnd"/>
      <w:r w:rsidRPr="00896262">
        <w:rPr>
          <w:rFonts w:ascii="Times New Roman" w:hAnsi="Times New Roman" w:cs="Times New Roman"/>
          <w:sz w:val="24"/>
          <w:szCs w:val="24"/>
        </w:rPr>
        <w:t xml:space="preserve"> по бюджетным кредитам исходя из действующих на 1 марта 2024 г. графиков погашения задолженности по указанным бюджетным кредитам, за исключением задолженности по бюджетным кредитам, предоставленным на финансовое обеспечение реализации инфраструктурных проектов, на пополнение остатка средств на едином счете бюджета, и по бюджетным кредитам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 Указанная задолженность будет списываться в 2025 году в соответствии с Федеральным законом «О федеральном бюджете на 2025 год и на плановый период 2026 и 2027 годов».</w:t>
      </w:r>
    </w:p>
    <w:p w:rsidR="0063794E" w:rsidRPr="00896262" w:rsidRDefault="0063794E" w:rsidP="0075479E">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 xml:space="preserve">Исходя из имеющихся графиков погашения бюджетных кредитов </w:t>
      </w:r>
      <w:r w:rsidR="006E0E51" w:rsidRPr="00896262">
        <w:rPr>
          <w:rFonts w:ascii="Times New Roman" w:hAnsi="Times New Roman" w:cs="Times New Roman"/>
          <w:sz w:val="24"/>
          <w:szCs w:val="24"/>
        </w:rPr>
        <w:t>в результате списания бюджетных кредитов в 2024 году высвободится</w:t>
      </w:r>
      <w:proofErr w:type="gramEnd"/>
      <w:r w:rsidR="006E0E51" w:rsidRPr="00896262">
        <w:rPr>
          <w:rFonts w:ascii="Times New Roman" w:hAnsi="Times New Roman" w:cs="Times New Roman"/>
          <w:sz w:val="24"/>
          <w:szCs w:val="24"/>
        </w:rPr>
        <w:t xml:space="preserve"> 63 млн. рублей, всего за 2024-2029 годы высвобождение средств составит в общей сумме 1 315 млн. рублей.</w:t>
      </w:r>
    </w:p>
    <w:p w:rsidR="00FE29BB" w:rsidRPr="00896262" w:rsidRDefault="00FE29BB" w:rsidP="0075479E">
      <w:pPr>
        <w:pStyle w:val="ConsPlusNormal"/>
        <w:ind w:firstLine="540"/>
        <w:jc w:val="both"/>
        <w:rPr>
          <w:rFonts w:ascii="Times New Roman" w:hAnsi="Times New Roman" w:cs="Times New Roman"/>
          <w:sz w:val="24"/>
          <w:szCs w:val="24"/>
        </w:rPr>
      </w:pPr>
    </w:p>
    <w:p w:rsidR="00C611DC" w:rsidRPr="00896262" w:rsidRDefault="00C611DC" w:rsidP="00174F52">
      <w:pPr>
        <w:pStyle w:val="ConsPlusTitle"/>
        <w:jc w:val="center"/>
        <w:outlineLvl w:val="1"/>
        <w:rPr>
          <w:rFonts w:ascii="Times New Roman" w:hAnsi="Times New Roman" w:cs="Times New Roman"/>
          <w:sz w:val="24"/>
          <w:szCs w:val="24"/>
        </w:rPr>
      </w:pPr>
      <w:r w:rsidRPr="00896262">
        <w:rPr>
          <w:rFonts w:ascii="Times New Roman" w:hAnsi="Times New Roman" w:cs="Times New Roman"/>
          <w:sz w:val="24"/>
          <w:szCs w:val="24"/>
        </w:rPr>
        <w:t>3. Основные факторы, определяющие характер</w:t>
      </w:r>
    </w:p>
    <w:p w:rsidR="00C611DC" w:rsidRPr="00896262" w:rsidRDefault="00C611DC" w:rsidP="00174F52">
      <w:pPr>
        <w:pStyle w:val="ConsPlusTitle"/>
        <w:jc w:val="center"/>
        <w:rPr>
          <w:rFonts w:ascii="Times New Roman" w:hAnsi="Times New Roman" w:cs="Times New Roman"/>
          <w:sz w:val="24"/>
          <w:szCs w:val="24"/>
        </w:rPr>
      </w:pPr>
      <w:r w:rsidRPr="00896262">
        <w:rPr>
          <w:rFonts w:ascii="Times New Roman" w:hAnsi="Times New Roman" w:cs="Times New Roman"/>
          <w:sz w:val="24"/>
          <w:szCs w:val="24"/>
        </w:rPr>
        <w:t>и направления долговой политики Республики Тыва</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Основные факторы, определяющие направления долговой политики Республики Тыва:</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необходимость обеспечения сбалансированности республиканского бюджета Республики Тыва;</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соблюдение бюджетного законодательства;</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соблюдение ограничений по доле государственного долга Республики Тыва к налоговым и неналоговым доходам республиканского бюджета Республики Тыва;</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необходимость снижения объема расходов на обслуживание государ</w:t>
      </w:r>
      <w:r w:rsidR="00666DD1" w:rsidRPr="00896262">
        <w:rPr>
          <w:rFonts w:ascii="Times New Roman" w:hAnsi="Times New Roman" w:cs="Times New Roman"/>
          <w:sz w:val="24"/>
          <w:szCs w:val="24"/>
        </w:rPr>
        <w:t>ственного долга Республики Тыва;</w:t>
      </w:r>
    </w:p>
    <w:p w:rsidR="00666DD1" w:rsidRPr="00896262" w:rsidRDefault="00666DD1"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использование новых инструментов, внедряемых на федеральном уровне для развития территории.</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Title"/>
        <w:jc w:val="center"/>
        <w:outlineLvl w:val="1"/>
        <w:rPr>
          <w:rFonts w:ascii="Times New Roman" w:hAnsi="Times New Roman" w:cs="Times New Roman"/>
          <w:sz w:val="24"/>
          <w:szCs w:val="24"/>
        </w:rPr>
      </w:pPr>
      <w:r w:rsidRPr="00896262">
        <w:rPr>
          <w:rFonts w:ascii="Times New Roman" w:hAnsi="Times New Roman" w:cs="Times New Roman"/>
          <w:sz w:val="24"/>
          <w:szCs w:val="24"/>
        </w:rPr>
        <w:t>4. Цели и задачи долговой политики Республики Тыва</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Основной целью долговой политики Республики Тыва является обеспечение сбалансированности бюджета Республики Тыва с соблюдением ограничений, установленных бюджетным законодательством Российской Федерации и заключенными соглашениями с Минфином России.</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Основными задачами долговой политики Республики Тыва являются:</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1) поддержание параметров государственного долга в рамках, установленных бюджетным законодательством Российской Федерации;</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2) обеспечение потребности бюджета в заемном финансировании;</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3) своевременное и полное погашение долговых обязательств, а также обязательств по его обслуживанию;</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4) отсутствие просроченной задолженности по долговым обязательствам;</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lastRenderedPageBreak/>
        <w:t>5) сокращение государственного долга и оптимизация расходов на его обслуживание;</w:t>
      </w:r>
    </w:p>
    <w:p w:rsidR="00C611DC" w:rsidRPr="00896262" w:rsidRDefault="00C611DC" w:rsidP="00174F52">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6) обеспечение дефицита республиканского бюджета на уровне не более 10 процентов суммы доходов республиканского бюджета Республики Тыва без учета безвозмездных поступлений (значение показателя может быть превышено на сумму поступлений от продажи акций и иных форм участия в капитале, находящихся в собственности Республики Тыва, и (или) снижения остатков средств на счетах по учету средств республиканского бюджета, инфраструктурного бюджетного кредита);</w:t>
      </w:r>
      <w:proofErr w:type="gramEnd"/>
    </w:p>
    <w:p w:rsidR="00C611DC" w:rsidRPr="00896262" w:rsidRDefault="00666DD1"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7</w:t>
      </w:r>
      <w:r w:rsidR="00C611DC" w:rsidRPr="00896262">
        <w:rPr>
          <w:rFonts w:ascii="Times New Roman" w:hAnsi="Times New Roman" w:cs="Times New Roman"/>
          <w:sz w:val="24"/>
          <w:szCs w:val="24"/>
        </w:rPr>
        <w:t>) исполнение условий, принятых при подписании соглашений с Министерством финансов Российской Федерации по реструктуризации бюджетных кредитов в 2020 - 2022 годах с учетом установленных законодательством возможных случаев превышения, а именно:</w:t>
      </w:r>
    </w:p>
    <w:p w:rsidR="00C611DC" w:rsidRPr="00896262" w:rsidRDefault="00666DD1"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7</w:t>
      </w:r>
      <w:r w:rsidR="00C611DC" w:rsidRPr="00896262">
        <w:rPr>
          <w:rFonts w:ascii="Times New Roman" w:hAnsi="Times New Roman" w:cs="Times New Roman"/>
          <w:sz w:val="24"/>
          <w:szCs w:val="24"/>
        </w:rPr>
        <w:t>.1) поэтапное сокращение доли общего объема долговых обязательств, в том числе по долговым обязательствам по кредитам, полученным от кредитных организаций:</w:t>
      </w:r>
    </w:p>
    <w:p w:rsidR="00C611DC" w:rsidRPr="00896262" w:rsidRDefault="00C611DC" w:rsidP="00174F52">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 к 1 января 2024 г.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2023 год, в том числе доля общего объема долговых обязательств по кредитам, полученным от кредитных организаций, составит не более 25 процентов от суммы доходов республиканского бюджета Республики Тыва без учета безвозмездных поступлений за</w:t>
      </w:r>
      <w:proofErr w:type="gramEnd"/>
      <w:r w:rsidRPr="00896262">
        <w:rPr>
          <w:rFonts w:ascii="Times New Roman" w:hAnsi="Times New Roman" w:cs="Times New Roman"/>
          <w:sz w:val="24"/>
          <w:szCs w:val="24"/>
        </w:rPr>
        <w:t xml:space="preserve"> 2023 год;</w:t>
      </w:r>
    </w:p>
    <w:p w:rsidR="00C611DC" w:rsidRPr="00896262" w:rsidRDefault="00C611DC" w:rsidP="00174F52">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 к 1 января 2025 г.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2024 год, в том числе доля общего объема долговых обязательств по кредитам, полученным от кредитных организаций, составит не более 26 процентов от суммы доходов республиканского бюджета Республики Тыва без учета безвозмездных поступлений за</w:t>
      </w:r>
      <w:proofErr w:type="gramEnd"/>
      <w:r w:rsidRPr="00896262">
        <w:rPr>
          <w:rFonts w:ascii="Times New Roman" w:hAnsi="Times New Roman" w:cs="Times New Roman"/>
          <w:sz w:val="24"/>
          <w:szCs w:val="24"/>
        </w:rPr>
        <w:t xml:space="preserve"> 2024 год;</w:t>
      </w:r>
    </w:p>
    <w:p w:rsidR="00C611DC" w:rsidRPr="00896262" w:rsidRDefault="00C611DC" w:rsidP="00174F52">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 к 1 января 2026 г. доля общего объема долговых обязательств составит не более 50 процентов от суммы доходов республиканского бюджета Республики Тыва без учета безвозмездных поступлений за 2025 год, в том числе доля общего объема долговых обязательств по кредитам, полученным от кредитных организаций, составит не более 39 процентов от суммы доходов республиканского бюджета Республики Тыва без учета безвозмездных поступлений за</w:t>
      </w:r>
      <w:proofErr w:type="gramEnd"/>
      <w:r w:rsidRPr="00896262">
        <w:rPr>
          <w:rFonts w:ascii="Times New Roman" w:hAnsi="Times New Roman" w:cs="Times New Roman"/>
          <w:sz w:val="24"/>
          <w:szCs w:val="24"/>
        </w:rPr>
        <w:t xml:space="preserve"> 2025 год;</w:t>
      </w:r>
    </w:p>
    <w:p w:rsidR="00C611DC" w:rsidRPr="00896262" w:rsidRDefault="00C611DC" w:rsidP="00174F52">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 к 1 января 2027 г. доля общего объема долговых обязательств составит не более 46 процентов от суммы доходов республиканского бюджета Республики Тыва без учета безвозмездных поступлений за 2026 год, в том числе доля общего объема долговых обязательств по кредитам, полученным от кредитных организаций, составит не более 37 процентов от суммы доходов республиканского бюджета Республики Тыва без учета безвозмездных поступлений за</w:t>
      </w:r>
      <w:proofErr w:type="gramEnd"/>
      <w:r w:rsidRPr="00896262">
        <w:rPr>
          <w:rFonts w:ascii="Times New Roman" w:hAnsi="Times New Roman" w:cs="Times New Roman"/>
          <w:sz w:val="24"/>
          <w:szCs w:val="24"/>
        </w:rPr>
        <w:t xml:space="preserve"> 2026 год;</w:t>
      </w:r>
    </w:p>
    <w:p w:rsidR="00C611DC" w:rsidRPr="00896262" w:rsidRDefault="00C611DC" w:rsidP="00174F52">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 к 1 января 2028 г. доля общего объема долговых обязательств составит не более 41 процента от суммы доходов республиканского бюджета Республики Тыва без учета безвозмездных поступлений за 2027 год, в том числе доля общего объема долговых обязательств по кредитам, полученным от кредитных организаций, составит не более 33 процентов от суммы доходов республиканского бюджета Республики Тыва без учета безвозмездных поступлений за</w:t>
      </w:r>
      <w:proofErr w:type="gramEnd"/>
      <w:r w:rsidRPr="00896262">
        <w:rPr>
          <w:rFonts w:ascii="Times New Roman" w:hAnsi="Times New Roman" w:cs="Times New Roman"/>
          <w:sz w:val="24"/>
          <w:szCs w:val="24"/>
        </w:rPr>
        <w:t xml:space="preserve"> 2027 год;</w:t>
      </w:r>
    </w:p>
    <w:p w:rsidR="00C611DC" w:rsidRPr="00896262" w:rsidRDefault="00C611DC" w:rsidP="00174F52">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 к 1 января 2029 г.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2028 год, в том числе доля общего объема долговых обязательств по кредитам, полученным от кредитных организаций, составит не более 30 процентов от суммы доходов республиканского бюджета Республики Тыва без учета безвозмездных поступлений за</w:t>
      </w:r>
      <w:proofErr w:type="gramEnd"/>
      <w:r w:rsidRPr="00896262">
        <w:rPr>
          <w:rFonts w:ascii="Times New Roman" w:hAnsi="Times New Roman" w:cs="Times New Roman"/>
          <w:sz w:val="24"/>
          <w:szCs w:val="24"/>
        </w:rPr>
        <w:t xml:space="preserve"> 2028 год;</w:t>
      </w:r>
    </w:p>
    <w:p w:rsidR="00C611DC" w:rsidRPr="00896262" w:rsidRDefault="00C611DC" w:rsidP="00174F52">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 к 1 января 2030 г.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2029 год, в том числе доля общего объема долговых обязательств по кредитам, полученным от кредитных организаций, составит не более 26 процентов от суммы доходов республиканского бюджета Республики Тыва без учета безвозмездных поступлений за</w:t>
      </w:r>
      <w:proofErr w:type="gramEnd"/>
      <w:r w:rsidRPr="00896262">
        <w:rPr>
          <w:rFonts w:ascii="Times New Roman" w:hAnsi="Times New Roman" w:cs="Times New Roman"/>
          <w:sz w:val="24"/>
          <w:szCs w:val="24"/>
        </w:rPr>
        <w:t xml:space="preserve"> 2029 год.</w:t>
      </w:r>
    </w:p>
    <w:p w:rsidR="00C611DC" w:rsidRPr="00896262" w:rsidRDefault="00666DD1"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lastRenderedPageBreak/>
        <w:t>7</w:t>
      </w:r>
      <w:r w:rsidR="00C611DC" w:rsidRPr="00896262">
        <w:rPr>
          <w:rFonts w:ascii="Times New Roman" w:hAnsi="Times New Roman" w:cs="Times New Roman"/>
          <w:sz w:val="24"/>
          <w:szCs w:val="24"/>
        </w:rPr>
        <w:t>.2) привлечение в республиканский бюджет Республики Тыва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w:t>
      </w:r>
    </w:p>
    <w:p w:rsidR="00792A03" w:rsidRPr="00896262" w:rsidRDefault="00666DD1" w:rsidP="00792A03">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7</w:t>
      </w:r>
      <w:r w:rsidR="00C611DC" w:rsidRPr="00896262">
        <w:rPr>
          <w:rFonts w:ascii="Times New Roman" w:hAnsi="Times New Roman" w:cs="Times New Roman"/>
          <w:sz w:val="24"/>
          <w:szCs w:val="24"/>
        </w:rPr>
        <w:t>.3) обеспечение возможности привлечения в местные бюджеты Республики Тыва кредитов кредитных организаций исключительно по ставкам на уровне не более уровня ключевой ставки, установленной Центральным банком Российской Федерации, увеличенного на 1 процент годовых;</w:t>
      </w:r>
    </w:p>
    <w:p w:rsidR="00023977" w:rsidRPr="00896262" w:rsidRDefault="00023977" w:rsidP="00C13590">
      <w:pPr>
        <w:pStyle w:val="ConsPlusNormal"/>
        <w:ind w:firstLine="540"/>
        <w:jc w:val="both"/>
        <w:rPr>
          <w:rFonts w:ascii="Times New Roman" w:hAnsi="Times New Roman" w:cs="Times New Roman"/>
          <w:sz w:val="24"/>
          <w:szCs w:val="24"/>
        </w:rPr>
      </w:pPr>
      <w:proofErr w:type="gramStart"/>
      <w:r w:rsidRPr="00896262">
        <w:rPr>
          <w:rFonts w:ascii="Times New Roman" w:hAnsi="Times New Roman" w:cs="Times New Roman"/>
          <w:sz w:val="24"/>
          <w:szCs w:val="24"/>
        </w:rPr>
        <w:t>7.</w:t>
      </w:r>
      <w:r w:rsidR="00792A03" w:rsidRPr="00896262">
        <w:rPr>
          <w:rFonts w:ascii="Times New Roman" w:hAnsi="Times New Roman" w:cs="Times New Roman"/>
          <w:sz w:val="24"/>
          <w:szCs w:val="24"/>
        </w:rPr>
        <w:t>4</w:t>
      </w:r>
      <w:r w:rsidRPr="00896262">
        <w:rPr>
          <w:rFonts w:ascii="Times New Roman" w:hAnsi="Times New Roman" w:cs="Times New Roman"/>
          <w:sz w:val="24"/>
          <w:szCs w:val="24"/>
        </w:rPr>
        <w:t>)</w:t>
      </w:r>
      <w:r w:rsidRPr="00896262">
        <w:t xml:space="preserve"> </w:t>
      </w:r>
      <w:r w:rsidRPr="00896262">
        <w:rPr>
          <w:rFonts w:ascii="Times New Roman" w:hAnsi="Times New Roman" w:cs="Times New Roman"/>
          <w:sz w:val="24"/>
          <w:szCs w:val="24"/>
        </w:rPr>
        <w:t>направление высвобождаемых в 2025 - 2029 годах средств, в результате списания две трети задолженности регионов по бюджетным кредитам, за исключением задолженности по бюджетным кредитам на финансовое обеспечение реализации инфраструктурных проектов, на пополнение остатка средств на едином счете бюджета и специальным казначейским кредитам, на реализ</w:t>
      </w:r>
      <w:r w:rsidR="00C13590" w:rsidRPr="00896262">
        <w:rPr>
          <w:rFonts w:ascii="Times New Roman" w:hAnsi="Times New Roman" w:cs="Times New Roman"/>
          <w:sz w:val="24"/>
          <w:szCs w:val="24"/>
        </w:rPr>
        <w:t xml:space="preserve">ацию инфраструктурных проектов </w:t>
      </w:r>
      <w:r w:rsidRPr="00896262">
        <w:rPr>
          <w:rFonts w:ascii="Times New Roman" w:hAnsi="Times New Roman" w:cs="Times New Roman"/>
          <w:sz w:val="24"/>
          <w:szCs w:val="24"/>
        </w:rPr>
        <w:t>в сфере жилищно-коммунального хозяйства (включая инфраструктурные проекты по замене лифтового оборудования в многоквартирных домах</w:t>
      </w:r>
      <w:proofErr w:type="gramEnd"/>
      <w:r w:rsidRPr="00896262">
        <w:rPr>
          <w:rFonts w:ascii="Times New Roman" w:hAnsi="Times New Roman" w:cs="Times New Roman"/>
          <w:sz w:val="24"/>
          <w:szCs w:val="24"/>
        </w:rPr>
        <w:t xml:space="preserve"> </w:t>
      </w:r>
      <w:proofErr w:type="gramStart"/>
      <w:r w:rsidRPr="00896262">
        <w:rPr>
          <w:rFonts w:ascii="Times New Roman" w:hAnsi="Times New Roman" w:cs="Times New Roman"/>
          <w:sz w:val="24"/>
          <w:szCs w:val="24"/>
        </w:rPr>
        <w:t xml:space="preserve">и на переселение граждан </w:t>
      </w:r>
      <w:r w:rsidR="00C13590" w:rsidRPr="00896262">
        <w:rPr>
          <w:rFonts w:ascii="Times New Roman" w:hAnsi="Times New Roman" w:cs="Times New Roman"/>
          <w:sz w:val="24"/>
          <w:szCs w:val="24"/>
        </w:rPr>
        <w:t xml:space="preserve">из аварийного жилищного фонда), </w:t>
      </w:r>
      <w:r w:rsidRPr="00896262">
        <w:rPr>
          <w:rFonts w:ascii="Times New Roman" w:hAnsi="Times New Roman" w:cs="Times New Roman"/>
          <w:sz w:val="24"/>
          <w:szCs w:val="24"/>
        </w:rPr>
        <w:t>направленных на обновление подвижного состава общественног</w:t>
      </w:r>
      <w:r w:rsidR="00C13590" w:rsidRPr="00896262">
        <w:rPr>
          <w:rFonts w:ascii="Times New Roman" w:hAnsi="Times New Roman" w:cs="Times New Roman"/>
          <w:sz w:val="24"/>
          <w:szCs w:val="24"/>
        </w:rPr>
        <w:t xml:space="preserve">о транспорта общего пользования, </w:t>
      </w:r>
      <w:r w:rsidRPr="00896262">
        <w:rPr>
          <w:rFonts w:ascii="Times New Roman" w:hAnsi="Times New Roman" w:cs="Times New Roman"/>
          <w:sz w:val="24"/>
          <w:szCs w:val="24"/>
        </w:rPr>
        <w:t>по развитию опорных населенных пунктов, перечень которых</w:t>
      </w:r>
      <w:r w:rsidR="00C13590" w:rsidRPr="00896262">
        <w:rPr>
          <w:rFonts w:ascii="Times New Roman" w:hAnsi="Times New Roman" w:cs="Times New Roman"/>
          <w:sz w:val="24"/>
          <w:szCs w:val="24"/>
        </w:rPr>
        <w:t xml:space="preserve"> утверждается Правительством </w:t>
      </w:r>
      <w:r w:rsidR="00C677DB" w:rsidRPr="00896262">
        <w:rPr>
          <w:rFonts w:ascii="Times New Roman" w:hAnsi="Times New Roman" w:cs="Times New Roman"/>
          <w:sz w:val="24"/>
          <w:szCs w:val="24"/>
        </w:rPr>
        <w:t>Российской Федерации</w:t>
      </w:r>
      <w:r w:rsidR="00C13590" w:rsidRPr="00896262">
        <w:rPr>
          <w:rFonts w:ascii="Times New Roman" w:hAnsi="Times New Roman" w:cs="Times New Roman"/>
          <w:sz w:val="24"/>
          <w:szCs w:val="24"/>
        </w:rPr>
        <w:t xml:space="preserve">, </w:t>
      </w:r>
      <w:r w:rsidRPr="00896262">
        <w:rPr>
          <w:rFonts w:ascii="Times New Roman" w:hAnsi="Times New Roman" w:cs="Times New Roman"/>
          <w:sz w:val="24"/>
          <w:szCs w:val="24"/>
        </w:rPr>
        <w:t>реализацию новых инвести</w:t>
      </w:r>
      <w:r w:rsidR="00C13590" w:rsidRPr="00896262">
        <w:rPr>
          <w:rFonts w:ascii="Times New Roman" w:hAnsi="Times New Roman" w:cs="Times New Roman"/>
          <w:sz w:val="24"/>
          <w:szCs w:val="24"/>
        </w:rPr>
        <w:t xml:space="preserve">ционных проектов, </w:t>
      </w:r>
      <w:r w:rsidRPr="00896262">
        <w:rPr>
          <w:rFonts w:ascii="Times New Roman" w:hAnsi="Times New Roman" w:cs="Times New Roman"/>
          <w:sz w:val="24"/>
          <w:szCs w:val="24"/>
        </w:rPr>
        <w:t xml:space="preserve">компенсацию снижения доходов бюджета субъекта </w:t>
      </w:r>
      <w:r w:rsidR="00C677DB" w:rsidRPr="00896262">
        <w:rPr>
          <w:rFonts w:ascii="Times New Roman" w:hAnsi="Times New Roman" w:cs="Times New Roman"/>
          <w:sz w:val="24"/>
          <w:szCs w:val="24"/>
        </w:rPr>
        <w:t>Российской Федерации</w:t>
      </w:r>
      <w:r w:rsidRPr="00896262">
        <w:rPr>
          <w:rFonts w:ascii="Times New Roman" w:hAnsi="Times New Roman" w:cs="Times New Roman"/>
          <w:sz w:val="24"/>
          <w:szCs w:val="24"/>
        </w:rPr>
        <w:t>, связанных с инвестиционным налоговым вычетом юридическому лицу, заключившему соглашение о реа</w:t>
      </w:r>
      <w:r w:rsidR="00C13590" w:rsidRPr="00896262">
        <w:rPr>
          <w:rFonts w:ascii="Times New Roman" w:hAnsi="Times New Roman" w:cs="Times New Roman"/>
          <w:sz w:val="24"/>
          <w:szCs w:val="24"/>
        </w:rPr>
        <w:t xml:space="preserve">лизации инвестиционного проекта, </w:t>
      </w:r>
      <w:r w:rsidRPr="00896262">
        <w:rPr>
          <w:rFonts w:ascii="Times New Roman" w:hAnsi="Times New Roman" w:cs="Times New Roman"/>
          <w:sz w:val="24"/>
          <w:szCs w:val="24"/>
        </w:rPr>
        <w:t>оказание финансовой поддержки организаций, осуществляющих управление территориями с</w:t>
      </w:r>
      <w:proofErr w:type="gramEnd"/>
      <w:r w:rsidRPr="00896262">
        <w:rPr>
          <w:rFonts w:ascii="Times New Roman" w:hAnsi="Times New Roman" w:cs="Times New Roman"/>
          <w:sz w:val="24"/>
          <w:szCs w:val="24"/>
        </w:rPr>
        <w:t xml:space="preserve"> префере</w:t>
      </w:r>
      <w:r w:rsidR="00C13590" w:rsidRPr="00896262">
        <w:rPr>
          <w:rFonts w:ascii="Times New Roman" w:hAnsi="Times New Roman" w:cs="Times New Roman"/>
          <w:sz w:val="24"/>
          <w:szCs w:val="24"/>
        </w:rPr>
        <w:t xml:space="preserve">нциальными налоговыми режимами, и на </w:t>
      </w:r>
      <w:r w:rsidRPr="00896262">
        <w:rPr>
          <w:rFonts w:ascii="Times New Roman" w:hAnsi="Times New Roman" w:cs="Times New Roman"/>
          <w:sz w:val="24"/>
          <w:szCs w:val="24"/>
        </w:rPr>
        <w:t xml:space="preserve">финансовое обеспечение </w:t>
      </w:r>
      <w:proofErr w:type="spellStart"/>
      <w:r w:rsidRPr="00896262">
        <w:rPr>
          <w:rFonts w:ascii="Times New Roman" w:hAnsi="Times New Roman" w:cs="Times New Roman"/>
          <w:sz w:val="24"/>
          <w:szCs w:val="24"/>
        </w:rPr>
        <w:t>докапитализации</w:t>
      </w:r>
      <w:proofErr w:type="spellEnd"/>
      <w:r w:rsidRPr="00896262">
        <w:rPr>
          <w:rFonts w:ascii="Times New Roman" w:hAnsi="Times New Roman" w:cs="Times New Roman"/>
          <w:sz w:val="24"/>
          <w:szCs w:val="24"/>
        </w:rPr>
        <w:t xml:space="preserve"> фондов развития промышленности субъектов </w:t>
      </w:r>
      <w:r w:rsidR="00C677DB" w:rsidRPr="00896262">
        <w:rPr>
          <w:rFonts w:ascii="Times New Roman" w:hAnsi="Times New Roman" w:cs="Times New Roman"/>
          <w:sz w:val="24"/>
          <w:szCs w:val="24"/>
        </w:rPr>
        <w:t>Российской Федерации</w:t>
      </w:r>
      <w:r w:rsidRPr="00896262">
        <w:rPr>
          <w:rFonts w:ascii="Times New Roman" w:hAnsi="Times New Roman" w:cs="Times New Roman"/>
          <w:sz w:val="24"/>
          <w:szCs w:val="24"/>
        </w:rPr>
        <w:t xml:space="preserve">, гарантийных и </w:t>
      </w:r>
      <w:proofErr w:type="spellStart"/>
      <w:r w:rsidRPr="00896262">
        <w:rPr>
          <w:rFonts w:ascii="Times New Roman" w:hAnsi="Times New Roman" w:cs="Times New Roman"/>
          <w:sz w:val="24"/>
          <w:szCs w:val="24"/>
        </w:rPr>
        <w:t>микрофинансовых</w:t>
      </w:r>
      <w:proofErr w:type="spellEnd"/>
      <w:r w:rsidRPr="00896262">
        <w:rPr>
          <w:rFonts w:ascii="Times New Roman" w:hAnsi="Times New Roman" w:cs="Times New Roman"/>
          <w:sz w:val="24"/>
          <w:szCs w:val="24"/>
        </w:rPr>
        <w:t xml:space="preserve"> организаций в целях реализации инфраструктурных и инвестиционных проектов.</w:t>
      </w:r>
    </w:p>
    <w:p w:rsidR="00C611DC" w:rsidRPr="00896262" w:rsidRDefault="00C677DB" w:rsidP="00C677DB">
      <w:pPr>
        <w:pStyle w:val="ConsPlusNormal"/>
        <w:tabs>
          <w:tab w:val="left" w:pos="4155"/>
        </w:tabs>
        <w:jc w:val="both"/>
        <w:rPr>
          <w:rFonts w:ascii="Times New Roman" w:hAnsi="Times New Roman" w:cs="Times New Roman"/>
          <w:sz w:val="24"/>
          <w:szCs w:val="24"/>
        </w:rPr>
      </w:pPr>
      <w:r w:rsidRPr="00896262">
        <w:rPr>
          <w:rFonts w:ascii="Times New Roman" w:hAnsi="Times New Roman" w:cs="Times New Roman"/>
          <w:sz w:val="24"/>
          <w:szCs w:val="24"/>
        </w:rPr>
        <w:tab/>
      </w:r>
    </w:p>
    <w:p w:rsidR="00C611DC" w:rsidRPr="00896262" w:rsidRDefault="00C611DC" w:rsidP="00174F52">
      <w:pPr>
        <w:pStyle w:val="ConsPlusTitle"/>
        <w:jc w:val="center"/>
        <w:outlineLvl w:val="1"/>
        <w:rPr>
          <w:rFonts w:ascii="Times New Roman" w:hAnsi="Times New Roman" w:cs="Times New Roman"/>
          <w:sz w:val="24"/>
          <w:szCs w:val="24"/>
        </w:rPr>
      </w:pPr>
      <w:r w:rsidRPr="00896262">
        <w:rPr>
          <w:rFonts w:ascii="Times New Roman" w:hAnsi="Times New Roman" w:cs="Times New Roman"/>
          <w:sz w:val="24"/>
          <w:szCs w:val="24"/>
        </w:rPr>
        <w:t>5. Инструменты реализации долговой политики Республики Тыва</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Основными инструментами реализации долговой политики являются:</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1) использование механизма управления свободными остатками денежных средств на едином счете бюджета для обеспечения ликвидности счета республиканского бюджета;</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2) привлечение бюджетного кредита на пополнение остатка средств на едином счете бюджета как краткосрочный инструмент для покрытия кассового разрыва;</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3) привлечение инфраструктурных бюджетных кредитов из федерального бюджета;</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4) привлечение кредитов от кредитных организаций;</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5) введение моратория на предоставление государственных гарантий Республики Тыва на период 2023 - 2025 годов;</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6) обеспечение раскрытия информации о государственном долге Республики Тыва;</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7) ведение учета информации о государственном долге Республики Тыва, формирование отчетности о государственных долговых обязательствах Республики Тыва;</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8) принятие мер по равномерному распределению долговой нагрузки по годам.</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Title"/>
        <w:jc w:val="center"/>
        <w:outlineLvl w:val="1"/>
        <w:rPr>
          <w:rFonts w:ascii="Times New Roman" w:hAnsi="Times New Roman" w:cs="Times New Roman"/>
          <w:sz w:val="24"/>
          <w:szCs w:val="24"/>
        </w:rPr>
      </w:pPr>
      <w:r w:rsidRPr="00896262">
        <w:rPr>
          <w:rFonts w:ascii="Times New Roman" w:hAnsi="Times New Roman" w:cs="Times New Roman"/>
          <w:sz w:val="24"/>
          <w:szCs w:val="24"/>
        </w:rPr>
        <w:t>6. Основные риски долговой политики Республики Тыва</w:t>
      </w:r>
    </w:p>
    <w:p w:rsidR="00C611DC" w:rsidRPr="00896262" w:rsidRDefault="00C611DC" w:rsidP="00174F52">
      <w:pPr>
        <w:pStyle w:val="ConsPlusNormal"/>
        <w:jc w:val="both"/>
        <w:rPr>
          <w:rFonts w:ascii="Times New Roman" w:hAnsi="Times New Roman" w:cs="Times New Roman"/>
          <w:sz w:val="24"/>
          <w:szCs w:val="24"/>
        </w:rPr>
      </w:pP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Основными рисками при реализации долговой политики являются:</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 xml:space="preserve">1) риск </w:t>
      </w:r>
      <w:proofErr w:type="spellStart"/>
      <w:r w:rsidRPr="00896262">
        <w:rPr>
          <w:rFonts w:ascii="Times New Roman" w:hAnsi="Times New Roman" w:cs="Times New Roman"/>
          <w:sz w:val="24"/>
          <w:szCs w:val="24"/>
        </w:rPr>
        <w:t>недостижения</w:t>
      </w:r>
      <w:proofErr w:type="spellEnd"/>
      <w:r w:rsidRPr="00896262">
        <w:rPr>
          <w:rFonts w:ascii="Times New Roman" w:hAnsi="Times New Roman" w:cs="Times New Roman"/>
          <w:sz w:val="24"/>
          <w:szCs w:val="24"/>
        </w:rPr>
        <w:t xml:space="preserve"> планируемых объемов поступлений доходов республиканского бюджета - </w:t>
      </w:r>
      <w:proofErr w:type="spellStart"/>
      <w:r w:rsidRPr="00896262">
        <w:rPr>
          <w:rFonts w:ascii="Times New Roman" w:hAnsi="Times New Roman" w:cs="Times New Roman"/>
          <w:sz w:val="24"/>
          <w:szCs w:val="24"/>
        </w:rPr>
        <w:t>недопоступление</w:t>
      </w:r>
      <w:proofErr w:type="spellEnd"/>
      <w:r w:rsidRPr="00896262">
        <w:rPr>
          <w:rFonts w:ascii="Times New Roman" w:hAnsi="Times New Roman" w:cs="Times New Roman"/>
          <w:sz w:val="24"/>
          <w:szCs w:val="24"/>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2) процентный риск - риск увеличения объема расходов на обслуживание государственного долга, связанный с ростом увеличения Банком России размера ключевой ставки и (или) ростом объемов привлечения кредитов для выполнения расходных обязательств;</w:t>
      </w:r>
    </w:p>
    <w:p w:rsidR="00C611DC" w:rsidRPr="00896262" w:rsidRDefault="00C611DC" w:rsidP="00174F52">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t>3) риск ликвидности - отсутствие в республиканском бюджете Республики Тыва сре</w:t>
      </w:r>
      <w:proofErr w:type="gramStart"/>
      <w:r w:rsidRPr="00896262">
        <w:rPr>
          <w:rFonts w:ascii="Times New Roman" w:hAnsi="Times New Roman" w:cs="Times New Roman"/>
          <w:sz w:val="24"/>
          <w:szCs w:val="24"/>
        </w:rPr>
        <w:t>дств дл</w:t>
      </w:r>
      <w:proofErr w:type="gramEnd"/>
      <w:r w:rsidRPr="00896262">
        <w:rPr>
          <w:rFonts w:ascii="Times New Roman" w:hAnsi="Times New Roman" w:cs="Times New Roman"/>
          <w:sz w:val="24"/>
          <w:szCs w:val="24"/>
        </w:rPr>
        <w:t>я полного исполнения расходных и долговых обязательств в срок, в том числе по причине отсутствия участников электронных аукционов по привлечению кредитных ресурсов.</w:t>
      </w:r>
    </w:p>
    <w:p w:rsidR="00EF44DC" w:rsidRPr="00896262" w:rsidRDefault="00C611DC" w:rsidP="00666DD1">
      <w:pPr>
        <w:pStyle w:val="ConsPlusNormal"/>
        <w:ind w:firstLine="540"/>
        <w:jc w:val="both"/>
        <w:rPr>
          <w:rFonts w:ascii="Times New Roman" w:hAnsi="Times New Roman" w:cs="Times New Roman"/>
          <w:sz w:val="24"/>
          <w:szCs w:val="24"/>
        </w:rPr>
      </w:pPr>
      <w:r w:rsidRPr="00896262">
        <w:rPr>
          <w:rFonts w:ascii="Times New Roman" w:hAnsi="Times New Roman" w:cs="Times New Roman"/>
          <w:sz w:val="24"/>
          <w:szCs w:val="24"/>
        </w:rPr>
        <w:lastRenderedPageBreak/>
        <w:t>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 финансирования расходов и привлечения государственных заимствований, анализа исполнения бюджета предыдущих лет, изменений ключевой ставки Центрального банка Российской Федерации.</w:t>
      </w:r>
    </w:p>
    <w:sectPr w:rsidR="00EF44DC" w:rsidRPr="00896262" w:rsidSect="00C611DC">
      <w:pgSz w:w="11906" w:h="16838"/>
      <w:pgMar w:top="1276" w:right="851" w:bottom="567"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DC"/>
    <w:rsid w:val="000125B8"/>
    <w:rsid w:val="00023977"/>
    <w:rsid w:val="00024231"/>
    <w:rsid w:val="0010451A"/>
    <w:rsid w:val="00174F52"/>
    <w:rsid w:val="0017689D"/>
    <w:rsid w:val="00214B34"/>
    <w:rsid w:val="002207F1"/>
    <w:rsid w:val="0025680C"/>
    <w:rsid w:val="00294197"/>
    <w:rsid w:val="00331EA5"/>
    <w:rsid w:val="00334432"/>
    <w:rsid w:val="00373570"/>
    <w:rsid w:val="003B1514"/>
    <w:rsid w:val="0046741E"/>
    <w:rsid w:val="00492193"/>
    <w:rsid w:val="004973AF"/>
    <w:rsid w:val="004A60C9"/>
    <w:rsid w:val="004F23D1"/>
    <w:rsid w:val="00511ADA"/>
    <w:rsid w:val="005B1720"/>
    <w:rsid w:val="006202E1"/>
    <w:rsid w:val="0063794E"/>
    <w:rsid w:val="00645F76"/>
    <w:rsid w:val="00666DD1"/>
    <w:rsid w:val="006E0E51"/>
    <w:rsid w:val="007479C1"/>
    <w:rsid w:val="0075479E"/>
    <w:rsid w:val="00764979"/>
    <w:rsid w:val="0077256B"/>
    <w:rsid w:val="007916AA"/>
    <w:rsid w:val="00792A03"/>
    <w:rsid w:val="00795554"/>
    <w:rsid w:val="00815128"/>
    <w:rsid w:val="00842D6C"/>
    <w:rsid w:val="00850183"/>
    <w:rsid w:val="00861A10"/>
    <w:rsid w:val="00872A5F"/>
    <w:rsid w:val="00896262"/>
    <w:rsid w:val="008E2EFE"/>
    <w:rsid w:val="008E50C1"/>
    <w:rsid w:val="009260A9"/>
    <w:rsid w:val="00933A49"/>
    <w:rsid w:val="00966B3E"/>
    <w:rsid w:val="00985F6B"/>
    <w:rsid w:val="009919AC"/>
    <w:rsid w:val="00A94936"/>
    <w:rsid w:val="00AB319A"/>
    <w:rsid w:val="00AC6C3A"/>
    <w:rsid w:val="00AD5CE5"/>
    <w:rsid w:val="00AF6E78"/>
    <w:rsid w:val="00B00787"/>
    <w:rsid w:val="00B205B4"/>
    <w:rsid w:val="00BC5426"/>
    <w:rsid w:val="00BD13D3"/>
    <w:rsid w:val="00C116BA"/>
    <w:rsid w:val="00C13590"/>
    <w:rsid w:val="00C1687D"/>
    <w:rsid w:val="00C603A4"/>
    <w:rsid w:val="00C611DC"/>
    <w:rsid w:val="00C677DB"/>
    <w:rsid w:val="00D32162"/>
    <w:rsid w:val="00D82B00"/>
    <w:rsid w:val="00DD3993"/>
    <w:rsid w:val="00DD4D21"/>
    <w:rsid w:val="00E22593"/>
    <w:rsid w:val="00E26952"/>
    <w:rsid w:val="00E51AE3"/>
    <w:rsid w:val="00E9003F"/>
    <w:rsid w:val="00E9031D"/>
    <w:rsid w:val="00EF44DC"/>
    <w:rsid w:val="00F6616D"/>
    <w:rsid w:val="00F722CD"/>
    <w:rsid w:val="00F80DBF"/>
    <w:rsid w:val="00F85C5E"/>
    <w:rsid w:val="00FE2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1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11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11D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611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1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11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11D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611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85771">
      <w:bodyDiv w:val="1"/>
      <w:marLeft w:val="0"/>
      <w:marRight w:val="0"/>
      <w:marTop w:val="0"/>
      <w:marBottom w:val="0"/>
      <w:divBdr>
        <w:top w:val="none" w:sz="0" w:space="0" w:color="auto"/>
        <w:left w:val="none" w:sz="0" w:space="0" w:color="auto"/>
        <w:bottom w:val="none" w:sz="0" w:space="0" w:color="auto"/>
        <w:right w:val="none" w:sz="0" w:space="0" w:color="auto"/>
      </w:divBdr>
    </w:div>
    <w:div w:id="10074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4940F49D0B0DA2E2A17223BE150E7011C6B69A90E8737ED9FD97249FB97964B04D85637BF9E25FE9E3495A88A515A4Bo7sE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4940F49D0B0DA2E2A173C36F73CBD0F1C6533A608813BBAC6862914AC9E9C1C43970F63F9C828F5CB7BD0FC99535B577CE19F647069o2sA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D12A9-93BE-4E4D-99C7-CAC09D57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6</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Ондар Алдынай Сергеевна</dc:creator>
  <cp:keywords/>
  <dc:description/>
  <cp:lastModifiedBy>Куулар Чаяна Омаковна</cp:lastModifiedBy>
  <cp:revision>31</cp:revision>
  <cp:lastPrinted>2024-11-01T13:50:00Z</cp:lastPrinted>
  <dcterms:created xsi:type="dcterms:W3CDTF">2023-11-01T18:57:00Z</dcterms:created>
  <dcterms:modified xsi:type="dcterms:W3CDTF">2024-11-01T13:50:00Z</dcterms:modified>
</cp:coreProperties>
</file>