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09" w:rsidRPr="000E3609" w:rsidRDefault="000E3609" w:rsidP="000E3609">
      <w:pPr>
        <w:pStyle w:val="ConsPlusTitle"/>
        <w:jc w:val="center"/>
        <w:outlineLvl w:val="1"/>
        <w:rPr>
          <w:sz w:val="24"/>
          <w:szCs w:val="24"/>
        </w:rPr>
      </w:pPr>
      <w:r w:rsidRPr="000E3609">
        <w:rPr>
          <w:sz w:val="24"/>
          <w:szCs w:val="24"/>
        </w:rPr>
        <w:t>ПАСПОРТ</w:t>
      </w:r>
    </w:p>
    <w:p w:rsidR="000E3609" w:rsidRPr="000E3609" w:rsidRDefault="000E3609" w:rsidP="000E3609">
      <w:pPr>
        <w:pStyle w:val="ConsPlusTitle"/>
        <w:jc w:val="center"/>
        <w:outlineLvl w:val="1"/>
        <w:rPr>
          <w:sz w:val="24"/>
          <w:szCs w:val="24"/>
        </w:rPr>
      </w:pPr>
      <w:r w:rsidRPr="000E3609">
        <w:rPr>
          <w:sz w:val="24"/>
          <w:szCs w:val="24"/>
        </w:rPr>
        <w:t>государственной программы Республики Тыва</w:t>
      </w:r>
    </w:p>
    <w:p w:rsidR="000E3609" w:rsidRPr="000E3609" w:rsidRDefault="000E3609" w:rsidP="000E3609">
      <w:pPr>
        <w:pStyle w:val="ConsPlusTitle"/>
        <w:jc w:val="center"/>
        <w:outlineLvl w:val="1"/>
        <w:rPr>
          <w:sz w:val="24"/>
          <w:szCs w:val="24"/>
        </w:rPr>
      </w:pPr>
      <w:r w:rsidRPr="000E3609">
        <w:rPr>
          <w:sz w:val="24"/>
          <w:szCs w:val="24"/>
        </w:rPr>
        <w:t xml:space="preserve">"Воспроизводство и использование </w:t>
      </w:r>
      <w:proofErr w:type="gramStart"/>
      <w:r w:rsidRPr="000E3609">
        <w:rPr>
          <w:sz w:val="24"/>
          <w:szCs w:val="24"/>
        </w:rPr>
        <w:t>природных</w:t>
      </w:r>
      <w:proofErr w:type="gramEnd"/>
    </w:p>
    <w:p w:rsidR="000E3609" w:rsidRPr="000E3609" w:rsidRDefault="000E3609" w:rsidP="000E3609">
      <w:pPr>
        <w:pStyle w:val="ConsPlusTitle"/>
        <w:jc w:val="center"/>
        <w:outlineLvl w:val="1"/>
        <w:rPr>
          <w:sz w:val="24"/>
          <w:szCs w:val="24"/>
        </w:rPr>
      </w:pPr>
      <w:r w:rsidRPr="000E3609">
        <w:rPr>
          <w:sz w:val="24"/>
          <w:szCs w:val="24"/>
        </w:rPr>
        <w:t>ресурсов Республики Тыва"</w:t>
      </w:r>
    </w:p>
    <w:p w:rsidR="000E3609" w:rsidRPr="000E3609" w:rsidRDefault="000E3609" w:rsidP="000E3609">
      <w:pPr>
        <w:pStyle w:val="ConsPlusTitle"/>
        <w:jc w:val="center"/>
        <w:outlineLvl w:val="1"/>
        <w:rPr>
          <w:sz w:val="24"/>
          <w:szCs w:val="24"/>
        </w:rPr>
      </w:pPr>
      <w:r w:rsidRPr="000E3609">
        <w:rPr>
          <w:sz w:val="24"/>
          <w:szCs w:val="24"/>
        </w:rPr>
        <w:t>(далее - Программа)</w:t>
      </w:r>
    </w:p>
    <w:p w:rsidR="000E3609" w:rsidRPr="000E3609" w:rsidRDefault="000E3609" w:rsidP="000E3609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0E3609" w:rsidRPr="000E3609" w:rsidTr="000E3609">
        <w:tc>
          <w:tcPr>
            <w:tcW w:w="3118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0E3609">
              <w:rPr>
                <w:b w:val="0"/>
                <w:sz w:val="24"/>
                <w:szCs w:val="24"/>
              </w:rPr>
              <w:t>Монгуш</w:t>
            </w:r>
            <w:proofErr w:type="spellEnd"/>
            <w:r w:rsidRPr="000E3609">
              <w:rPr>
                <w:b w:val="0"/>
                <w:sz w:val="24"/>
                <w:szCs w:val="24"/>
              </w:rPr>
              <w:t xml:space="preserve"> А.К.</w:t>
            </w:r>
          </w:p>
        </w:tc>
      </w:tr>
      <w:tr w:rsidR="000E3609" w:rsidRPr="000E3609" w:rsidTr="000E3609">
        <w:tc>
          <w:tcPr>
            <w:tcW w:w="3118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</w:tr>
      <w:tr w:rsidR="000E3609" w:rsidRPr="000E3609" w:rsidTr="000E3609">
        <w:tc>
          <w:tcPr>
            <w:tcW w:w="3118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0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республиканское государственное бюджетное учреждение "Природный парк "Тыва", органы местного самоуправления (по согласованию), Государственный комитет по охране объектов животного мира Республики Тыва</w:t>
            </w:r>
          </w:p>
        </w:tc>
      </w:tr>
      <w:tr w:rsidR="000E3609" w:rsidRPr="000E3609" w:rsidTr="000E3609">
        <w:tc>
          <w:tcPr>
            <w:tcW w:w="3118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2024 - 2030 годы.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0E3609" w:rsidRPr="000E3609" w:rsidTr="000E3609">
        <w:tc>
          <w:tcPr>
            <w:tcW w:w="3118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1) ремонт существующих на территории республики защитных гидротехнических сооружений, а также строительство новых гидротехнических сооружений в местах, подверженных вредному воздействию вод и угрожающих безопасности населения;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2) осуществление полномочий республики по государственному мониторингу водных объектов;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3) определение границ зон затопления и подтопления на территории республики;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4) обеспечение воспроизводства лесов на уровне не менее 100 процентов к объему вырубленных и погибших лесов;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5) 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Республики Тыва;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 xml:space="preserve">6) создание условий для развития в Республике Тыва современной </w:t>
            </w:r>
            <w:proofErr w:type="spellStart"/>
            <w:r w:rsidRPr="000E3609">
              <w:rPr>
                <w:b w:val="0"/>
                <w:sz w:val="24"/>
                <w:szCs w:val="24"/>
              </w:rPr>
              <w:t>охотхозяйственной</w:t>
            </w:r>
            <w:proofErr w:type="spellEnd"/>
            <w:r w:rsidRPr="000E3609">
              <w:rPr>
                <w:b w:val="0"/>
                <w:sz w:val="24"/>
                <w:szCs w:val="24"/>
              </w:rPr>
              <w:t xml:space="preserve"> инфраструктуры, повышение эффективности </w:t>
            </w:r>
            <w:proofErr w:type="gramStart"/>
            <w:r w:rsidRPr="000E3609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0E3609">
              <w:rPr>
                <w:b w:val="0"/>
                <w:sz w:val="24"/>
                <w:szCs w:val="24"/>
              </w:rPr>
              <w:t xml:space="preserve"> состоянием объектов животного мира и среды их обитания;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7) обеспечение устойчивого природопользования;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8) снижение загрязнения окружающей среды;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9) сохранение и восстановление природной среды;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10) обеспечение безопасности при осуществлении потенциально опасных видов деятельности;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11) обеспечение реализации государственной политики и правовое регулирование в сфере обращения с отходами производства и потребления, в том числе с твердыми коммунальными отходами (далее - отходы);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lastRenderedPageBreak/>
              <w:t>12) предотвращение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13) совершенствование системы обращения с отходами;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14) привлечение инвестиций в развитие отрасли по обращению с отходами;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15) максимальное вовлечение отходов в хозяйственный оборот</w:t>
            </w:r>
          </w:p>
        </w:tc>
      </w:tr>
      <w:tr w:rsidR="000E3609" w:rsidRPr="000E3609" w:rsidTr="000E3609">
        <w:tc>
          <w:tcPr>
            <w:tcW w:w="3118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340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64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"Обеспечение защиты населения и объектов экономики от негативного воздействия вод на территории Республики Тыва";</w:t>
            </w:r>
          </w:p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03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"Развитие лесного хозяйства Республики Тыва";</w:t>
            </w:r>
          </w:p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55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"Охрана и воспроизводство объектов животного мира в Республике Тыва";</w:t>
            </w:r>
          </w:p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76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"Охрана окружающей среды Республики Тыва";</w:t>
            </w:r>
          </w:p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99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5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"Обращение с отходами производства и потребления, в том числе с твердыми коммунальными отходами в Республике Тыва"</w:t>
            </w:r>
          </w:p>
        </w:tc>
      </w:tr>
      <w:tr w:rsidR="000E3609" w:rsidRPr="000E3609" w:rsidTr="000E3609">
        <w:tc>
          <w:tcPr>
            <w:tcW w:w="9071" w:type="dxa"/>
            <w:gridSpan w:val="3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5" w:history="1">
              <w:r w:rsidRPr="000E3609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0E3609">
              <w:rPr>
                <w:b w:val="0"/>
                <w:sz w:val="24"/>
                <w:szCs w:val="24"/>
              </w:rPr>
              <w:t xml:space="preserve"> Правительства РТ от 27.03.2024 N 130)</w:t>
            </w:r>
          </w:p>
        </w:tc>
      </w:tr>
      <w:tr w:rsidR="000E3609" w:rsidRPr="000E3609" w:rsidTr="000E3609">
        <w:tc>
          <w:tcPr>
            <w:tcW w:w="3118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всего по Программе - 1990303,6 тыс. рублей, в том числе по подпрограммам:</w:t>
            </w:r>
          </w:p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64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"Обеспечение защиты населения и объектов экономики от негативного воздействия вод на территории Республики Тыва" - всего 41033,9 тыс. рублей, в том числе по годам: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2024 год - 20277,9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2025 год - 10378,0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2026 год - 10378,0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2027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2028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2029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2030 год - 0 тыс. рублей;</w:t>
            </w:r>
          </w:p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03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"Развитие лесного хозяйства Республики Тыва" - всего 1787444,4 тыс. рублей, в том числе по годам: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2024 год - 631474,3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2025 год - 570122,6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2026 год - 585847,5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2027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2028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2029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2030 год - 0 тыс. рублей;</w:t>
            </w:r>
          </w:p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55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"Охрана и воспроизводство объектов животного мира в Республике Тыва" - </w:t>
            </w:r>
            <w:r w:rsidR="000E3609" w:rsidRPr="000E3609">
              <w:rPr>
                <w:b w:val="0"/>
                <w:sz w:val="24"/>
                <w:szCs w:val="24"/>
              </w:rPr>
              <w:lastRenderedPageBreak/>
              <w:t>всего 46614,4 тыс. рублей, в том числе по годам: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2024 год - 5936,0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2025 год - 666,2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2026 год - 1364,2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2027 год - 8967,0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2028 год - 9415,0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2029 год - 9886,0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2030 год - 10380,0 тыс. рублей;</w:t>
            </w:r>
          </w:p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76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"Охрана окружающей среды Республики Тыва" - всего 0 тыс. рублей, в том числе по годам: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2024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2025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2026 год - 0 тыс. рублей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2027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2028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2029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2030 год - 0 тыс. рублей;</w:t>
            </w:r>
          </w:p>
          <w:p w:rsidR="000E3609" w:rsidRPr="000E3609" w:rsidRDefault="004E6190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99" w:history="1">
              <w:r w:rsidR="000E3609" w:rsidRPr="000E3609">
                <w:rPr>
                  <w:b w:val="0"/>
                  <w:sz w:val="24"/>
                  <w:szCs w:val="24"/>
                </w:rPr>
                <w:t>подпрограмма 5</w:t>
              </w:r>
            </w:hyperlink>
            <w:r w:rsidR="000E3609" w:rsidRPr="000E3609">
              <w:rPr>
                <w:b w:val="0"/>
                <w:sz w:val="24"/>
                <w:szCs w:val="24"/>
              </w:rPr>
              <w:t xml:space="preserve"> "Обращение с отходами производства и потребления, в том числе с твердыми коммунальными отходами, в Республике Тыва" - всего 115210,9 тыс. рублей, в том числе по годам: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2024 год - 37953,0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2025 год - 48375,6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2026 год - 28882,3 тыс. рублей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2027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2028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2029 год - 0 тыс. рублей;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на 2030 год - 0 тыс. рублей</w:t>
            </w:r>
          </w:p>
        </w:tc>
      </w:tr>
      <w:tr w:rsidR="000E3609" w:rsidRPr="000E3609" w:rsidTr="000E3609">
        <w:tc>
          <w:tcPr>
            <w:tcW w:w="9071" w:type="dxa"/>
            <w:gridSpan w:val="3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0E3609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0E3609">
              <w:rPr>
                <w:b w:val="0"/>
                <w:sz w:val="24"/>
                <w:szCs w:val="24"/>
              </w:rPr>
              <w:t xml:space="preserve"> Правительства РТ от 27.03.2024 N 130)</w:t>
            </w:r>
          </w:p>
        </w:tc>
      </w:tr>
      <w:tr w:rsidR="000E3609" w:rsidRPr="000E3609" w:rsidTr="000E3609">
        <w:tc>
          <w:tcPr>
            <w:tcW w:w="3118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0E3609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0E3609">
              <w:rPr>
                <w:b w:val="0"/>
                <w:sz w:val="24"/>
                <w:szCs w:val="24"/>
              </w:rPr>
              <w:t xml:space="preserve"> Российской Федерации "Развитие лесного хозяйства", утвержденная постановлением Правительства Российской Федерации от 15 апреля 2014 г. N 318;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 xml:space="preserve">федеральный </w:t>
            </w:r>
            <w:hyperlink r:id="rId8" w:history="1">
              <w:r w:rsidRPr="000E3609">
                <w:rPr>
                  <w:b w:val="0"/>
                  <w:sz w:val="24"/>
                  <w:szCs w:val="24"/>
                </w:rPr>
                <w:t>проект</w:t>
              </w:r>
            </w:hyperlink>
            <w:r w:rsidRPr="000E3609">
              <w:rPr>
                <w:b w:val="0"/>
                <w:sz w:val="24"/>
                <w:szCs w:val="24"/>
              </w:rPr>
              <w:t xml:space="preserve"> "Сохранение лесов" национального проекта "Экология";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 xml:space="preserve">региональный </w:t>
            </w:r>
            <w:hyperlink r:id="rId9" w:history="1">
              <w:r w:rsidRPr="000E3609">
                <w:rPr>
                  <w:b w:val="0"/>
                  <w:sz w:val="24"/>
                  <w:szCs w:val="24"/>
                </w:rPr>
                <w:t>проект</w:t>
              </w:r>
            </w:hyperlink>
            <w:r w:rsidRPr="000E3609">
              <w:rPr>
                <w:b w:val="0"/>
                <w:sz w:val="24"/>
                <w:szCs w:val="24"/>
              </w:rPr>
              <w:t xml:space="preserve"> "Чистая страна" национального проекта "Экология";</w:t>
            </w:r>
          </w:p>
          <w:p w:rsidR="000E3609" w:rsidRPr="000E3609" w:rsidRDefault="000E3609" w:rsidP="000E360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E3609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10" w:history="1">
              <w:r w:rsidRPr="000E3609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0E3609">
              <w:rPr>
                <w:b w:val="0"/>
                <w:sz w:val="24"/>
                <w:szCs w:val="24"/>
              </w:rPr>
              <w:t xml:space="preserve"> Российской Федерации "Воспроизводство и использование природных ресурсов", утвержденная постановлением Правительства Российской Федерации от 15 апреля 2014 г. N 322</w:t>
            </w:r>
            <w:r w:rsidR="004E6190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D1621" w:rsidRPr="000E3609" w:rsidRDefault="00BD1621" w:rsidP="000E3609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0E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09"/>
    <w:rsid w:val="000E3609"/>
    <w:rsid w:val="004E6190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E3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E3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077&amp;dst=100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8821&amp;dst=775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190&amp;dst=1000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4&amp;n=42190&amp;dst=100007" TargetMode="External"/><Relationship Id="rId10" Type="http://schemas.openxmlformats.org/officeDocument/2006/relationships/hyperlink" Target="https://login.consultant.ru/link/?req=doc&amp;base=LAW&amp;n=404618&amp;dst=123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077&amp;dst=100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2024-10-13T05:00:00Z</dcterms:created>
  <dcterms:modified xsi:type="dcterms:W3CDTF">2024-10-27T04:10:00Z</dcterms:modified>
</cp:coreProperties>
</file>