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7F" w:rsidRPr="0092627F" w:rsidRDefault="0092627F" w:rsidP="0092627F">
      <w:pPr>
        <w:pStyle w:val="ConsPlusTitle"/>
        <w:jc w:val="center"/>
        <w:outlineLvl w:val="1"/>
        <w:rPr>
          <w:sz w:val="24"/>
          <w:szCs w:val="24"/>
        </w:rPr>
      </w:pPr>
      <w:r w:rsidRPr="0092627F">
        <w:rPr>
          <w:sz w:val="24"/>
          <w:szCs w:val="24"/>
        </w:rPr>
        <w:t>ПАСПОРТ</w:t>
      </w:r>
    </w:p>
    <w:p w:rsidR="0092627F" w:rsidRPr="0092627F" w:rsidRDefault="0092627F" w:rsidP="0092627F">
      <w:pPr>
        <w:pStyle w:val="ConsPlusTitle"/>
        <w:jc w:val="center"/>
        <w:outlineLvl w:val="1"/>
        <w:rPr>
          <w:sz w:val="24"/>
          <w:szCs w:val="24"/>
        </w:rPr>
      </w:pPr>
      <w:r w:rsidRPr="0092627F">
        <w:rPr>
          <w:sz w:val="24"/>
          <w:szCs w:val="24"/>
        </w:rPr>
        <w:t>государственной программы Республики Тыва "Развитие науки</w:t>
      </w:r>
    </w:p>
    <w:p w:rsidR="0092627F" w:rsidRPr="0092627F" w:rsidRDefault="0092627F" w:rsidP="0092627F">
      <w:pPr>
        <w:pStyle w:val="ConsPlusTitle"/>
        <w:jc w:val="center"/>
        <w:outlineLvl w:val="1"/>
        <w:rPr>
          <w:sz w:val="24"/>
          <w:szCs w:val="24"/>
        </w:rPr>
      </w:pPr>
      <w:r w:rsidRPr="0092627F">
        <w:rPr>
          <w:sz w:val="24"/>
          <w:szCs w:val="24"/>
        </w:rPr>
        <w:t>и инновационной деятельности в Республике Тыва"</w:t>
      </w:r>
    </w:p>
    <w:p w:rsidR="0092627F" w:rsidRPr="0092627F" w:rsidRDefault="0092627F" w:rsidP="0092627F">
      <w:pPr>
        <w:pStyle w:val="ConsPlusTitle"/>
        <w:jc w:val="center"/>
        <w:outlineLvl w:val="1"/>
        <w:rPr>
          <w:sz w:val="24"/>
          <w:szCs w:val="24"/>
        </w:rPr>
      </w:pPr>
      <w:r w:rsidRPr="0092627F">
        <w:rPr>
          <w:sz w:val="24"/>
          <w:szCs w:val="24"/>
        </w:rPr>
        <w:t>(далее - Программа)</w:t>
      </w:r>
    </w:p>
    <w:p w:rsidR="0092627F" w:rsidRPr="0092627F" w:rsidRDefault="0092627F" w:rsidP="0092627F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92627F" w:rsidRPr="0092627F" w:rsidTr="00406799">
        <w:tc>
          <w:tcPr>
            <w:tcW w:w="3118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Куратор Программы</w:t>
            </w:r>
          </w:p>
        </w:tc>
        <w:tc>
          <w:tcPr>
            <w:tcW w:w="340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 xml:space="preserve">заместитель Председателя Правительства Республики Тыва </w:t>
            </w:r>
            <w:proofErr w:type="spellStart"/>
            <w:r w:rsidRPr="0092627F">
              <w:rPr>
                <w:b w:val="0"/>
                <w:sz w:val="24"/>
                <w:szCs w:val="24"/>
              </w:rPr>
              <w:t>Сарыглар</w:t>
            </w:r>
            <w:proofErr w:type="spellEnd"/>
            <w:r w:rsidRPr="0092627F">
              <w:rPr>
                <w:b w:val="0"/>
                <w:sz w:val="24"/>
                <w:szCs w:val="24"/>
              </w:rPr>
              <w:t xml:space="preserve"> О.Д.</w:t>
            </w:r>
          </w:p>
        </w:tc>
      </w:tr>
      <w:tr w:rsidR="0092627F" w:rsidRPr="0092627F" w:rsidTr="00406799">
        <w:tc>
          <w:tcPr>
            <w:tcW w:w="3118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Министерство образования Республики Тыва</w:t>
            </w:r>
          </w:p>
        </w:tc>
      </w:tr>
      <w:tr w:rsidR="0092627F" w:rsidRPr="0092627F" w:rsidTr="00406799">
        <w:tc>
          <w:tcPr>
            <w:tcW w:w="9071" w:type="dxa"/>
            <w:gridSpan w:val="3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 xml:space="preserve">(в ред. </w:t>
            </w:r>
            <w:hyperlink r:id="rId5" w:history="1">
              <w:r w:rsidRPr="0092627F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92627F">
              <w:rPr>
                <w:b w:val="0"/>
                <w:sz w:val="24"/>
                <w:szCs w:val="24"/>
              </w:rPr>
              <w:t xml:space="preserve"> Правительства РТ от 15.05.2024 N 220)</w:t>
            </w:r>
          </w:p>
        </w:tc>
      </w:tr>
      <w:tr w:rsidR="0092627F" w:rsidRPr="0092627F" w:rsidTr="00406799">
        <w:tc>
          <w:tcPr>
            <w:tcW w:w="3118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 xml:space="preserve">Министерство образования Республики Тыва, Министерство цифрового развития Республики Тыва, Министерство лесного хозяйства и природопользования Республики Тыва, Министерство здравоохранения Республики Тыва, Министерство культуры Республики Тыва, Министерство финансов Республики Тыва, Служба по лицензированию и надзору отдельных видов деятельности Республики Тыва, Министерство по делам молодежи Республики Тыва, ФГБОУ </w:t>
            </w:r>
            <w:proofErr w:type="gramStart"/>
            <w:r w:rsidRPr="0092627F">
              <w:rPr>
                <w:b w:val="0"/>
                <w:sz w:val="24"/>
                <w:szCs w:val="24"/>
              </w:rPr>
              <w:t>ВО</w:t>
            </w:r>
            <w:proofErr w:type="gramEnd"/>
            <w:r w:rsidRPr="0092627F">
              <w:rPr>
                <w:b w:val="0"/>
                <w:sz w:val="24"/>
                <w:szCs w:val="24"/>
              </w:rPr>
              <w:t xml:space="preserve"> "Тувинский государственный университет" (далее - </w:t>
            </w:r>
            <w:proofErr w:type="spellStart"/>
            <w:r w:rsidRPr="0092627F">
              <w:rPr>
                <w:b w:val="0"/>
                <w:sz w:val="24"/>
                <w:szCs w:val="24"/>
              </w:rPr>
              <w:t>ТувГУ</w:t>
            </w:r>
            <w:proofErr w:type="spellEnd"/>
            <w:r w:rsidRPr="0092627F">
              <w:rPr>
                <w:b w:val="0"/>
                <w:sz w:val="24"/>
                <w:szCs w:val="24"/>
              </w:rPr>
              <w:t xml:space="preserve">) (по согласованию), ФГБУН "Тувинский институт комплексного освоения природных ресурсов </w:t>
            </w:r>
            <w:proofErr w:type="gramStart"/>
            <w:r w:rsidRPr="0092627F">
              <w:rPr>
                <w:b w:val="0"/>
                <w:sz w:val="24"/>
                <w:szCs w:val="24"/>
              </w:rPr>
              <w:t xml:space="preserve">СО РАН" (по согласованию), ФГБНУ "Тувинский научно-исследовательский институт сельского хозяйства - филиал ФГБУН Сибирского федерального научного </w:t>
            </w:r>
            <w:bookmarkStart w:id="0" w:name="_GoBack"/>
            <w:bookmarkEnd w:id="0"/>
            <w:r w:rsidRPr="0092627F">
              <w:rPr>
                <w:b w:val="0"/>
                <w:sz w:val="24"/>
                <w:szCs w:val="24"/>
              </w:rPr>
              <w:t xml:space="preserve">центра </w:t>
            </w:r>
            <w:proofErr w:type="spellStart"/>
            <w:r w:rsidRPr="0092627F">
              <w:rPr>
                <w:b w:val="0"/>
                <w:sz w:val="24"/>
                <w:szCs w:val="24"/>
              </w:rPr>
              <w:t>агробиотехнологий</w:t>
            </w:r>
            <w:proofErr w:type="spellEnd"/>
            <w:r w:rsidRPr="0092627F">
              <w:rPr>
                <w:b w:val="0"/>
                <w:sz w:val="24"/>
                <w:szCs w:val="24"/>
              </w:rPr>
              <w:t xml:space="preserve"> Российской академии наук" (по согласованию), </w:t>
            </w:r>
            <w:proofErr w:type="spellStart"/>
            <w:r w:rsidRPr="0092627F">
              <w:rPr>
                <w:b w:val="0"/>
                <w:sz w:val="24"/>
                <w:szCs w:val="24"/>
              </w:rPr>
              <w:t>ГБНИиОУ</w:t>
            </w:r>
            <w:proofErr w:type="spellEnd"/>
            <w:r w:rsidRPr="0092627F">
              <w:rPr>
                <w:b w:val="0"/>
                <w:sz w:val="24"/>
                <w:szCs w:val="24"/>
              </w:rPr>
              <w:t xml:space="preserve"> "Тувинский институт гуманитарных и прикладных социально-экономических исследований при Правительстве Республики Тыва" (далее - ТИГПИ), ГБНУ Министерства образования Республики Тыва "Институт развития национальной школы", ГБНУ Республики Тыва "Центр биосферных исследований" (далее - ЦБИ), ГБУ "Научно-исследовательский институт медико-социальных проблем и управления</w:t>
            </w:r>
            <w:proofErr w:type="gramEnd"/>
            <w:r w:rsidRPr="0092627F">
              <w:rPr>
                <w:b w:val="0"/>
                <w:sz w:val="24"/>
                <w:szCs w:val="24"/>
              </w:rPr>
              <w:t xml:space="preserve"> Республики Тыва" (далее - НИИ МСПУ)</w:t>
            </w:r>
          </w:p>
        </w:tc>
      </w:tr>
      <w:tr w:rsidR="0092627F" w:rsidRPr="0092627F" w:rsidTr="00406799">
        <w:tc>
          <w:tcPr>
            <w:tcW w:w="9071" w:type="dxa"/>
            <w:gridSpan w:val="3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 xml:space="preserve">(в ред. </w:t>
            </w:r>
            <w:hyperlink r:id="rId6" w:history="1">
              <w:r w:rsidRPr="0092627F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92627F">
              <w:rPr>
                <w:b w:val="0"/>
                <w:sz w:val="24"/>
                <w:szCs w:val="24"/>
              </w:rPr>
              <w:t xml:space="preserve"> Правительства РТ от 15.05.2024 N 220)</w:t>
            </w:r>
          </w:p>
        </w:tc>
      </w:tr>
      <w:tr w:rsidR="0092627F" w:rsidRPr="0092627F" w:rsidTr="00406799">
        <w:tc>
          <w:tcPr>
            <w:tcW w:w="3118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Период реализации</w:t>
            </w:r>
          </w:p>
        </w:tc>
        <w:tc>
          <w:tcPr>
            <w:tcW w:w="340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2024 - 2030 годы.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92627F" w:rsidRPr="0092627F" w:rsidTr="00406799">
        <w:tc>
          <w:tcPr>
            <w:tcW w:w="3118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Цель Программы</w:t>
            </w:r>
          </w:p>
        </w:tc>
        <w:tc>
          <w:tcPr>
            <w:tcW w:w="340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развитие науки и инновационной деятельности в Республике Тыва для обеспечения результативности научных исследований и разработок, отвечающих запросам общества и стратегическим задачам социально-экономического, научно-инновационного развития Республики Тыва</w:t>
            </w:r>
          </w:p>
        </w:tc>
      </w:tr>
      <w:tr w:rsidR="0092627F" w:rsidRPr="0092627F" w:rsidTr="00406799">
        <w:tc>
          <w:tcPr>
            <w:tcW w:w="3118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lastRenderedPageBreak/>
              <w:t>Направления (подпрограммы)</w:t>
            </w:r>
          </w:p>
        </w:tc>
        <w:tc>
          <w:tcPr>
            <w:tcW w:w="340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298" w:history="1">
              <w:r w:rsidRPr="0092627F">
                <w:rPr>
                  <w:b w:val="0"/>
                  <w:sz w:val="24"/>
                  <w:szCs w:val="24"/>
                </w:rPr>
                <w:t>подпрограмма 1</w:t>
              </w:r>
            </w:hyperlink>
            <w:r w:rsidRPr="0092627F">
              <w:rPr>
                <w:b w:val="0"/>
                <w:sz w:val="24"/>
                <w:szCs w:val="24"/>
              </w:rPr>
              <w:t xml:space="preserve"> "Интеграция науки, инноваций и индустрии в Республике Тыва";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325" w:history="1">
              <w:r w:rsidRPr="0092627F">
                <w:rPr>
                  <w:b w:val="0"/>
                  <w:sz w:val="24"/>
                  <w:szCs w:val="24"/>
                </w:rPr>
                <w:t>подпрограмма 2</w:t>
              </w:r>
            </w:hyperlink>
            <w:r w:rsidRPr="0092627F">
              <w:rPr>
                <w:b w:val="0"/>
                <w:sz w:val="24"/>
                <w:szCs w:val="24"/>
              </w:rPr>
              <w:t xml:space="preserve"> "Ресурсное обеспечение науки в Республике Тыва"</w:t>
            </w:r>
          </w:p>
        </w:tc>
      </w:tr>
      <w:tr w:rsidR="0092627F" w:rsidRPr="0092627F" w:rsidTr="00406799">
        <w:tc>
          <w:tcPr>
            <w:tcW w:w="3118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общий объем финансирования - 983630,8 тыс. рублей, в том числе: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средства федерального бюджета - 0,0 тыс. рублей;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средства республиканского бюджета - 895610,8 тыс. рублей;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внебюджетные средства - 88020,0 тыс. рублей.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Объем финансирования по годам составляет: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в 2024 г. - 122524,0 тыс. рублей;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в 2025 г. - 68106,10 тыс. рублей;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в 2026 г. - 99516,70 тыс. рублей;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в 2027 г. - 179896,0 тыс. рублей;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в 2028 г. - 171196,0 тыс. рублей;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в 2029 г. - 171196,0 тыс. рублей;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в 2030 г. - 171196,0 тыс. рублей.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298" w:history="1">
              <w:r w:rsidRPr="0092627F">
                <w:rPr>
                  <w:b w:val="0"/>
                  <w:sz w:val="24"/>
                  <w:szCs w:val="24"/>
                </w:rPr>
                <w:t>подпрограммы 1</w:t>
              </w:r>
            </w:hyperlink>
            <w:r w:rsidRPr="0092627F">
              <w:rPr>
                <w:b w:val="0"/>
                <w:sz w:val="24"/>
                <w:szCs w:val="24"/>
              </w:rPr>
              <w:t xml:space="preserve"> "Интеграция науки, инноваций и индустрии в Республике Тыва" составляет 177889,10 тыс. рублей, в том числе: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средства федерального бюджета - 0,0 тыс. рублей;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средства республиканского бюджета - 90539,10 тыс. рублей;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внебюджетные средства - 87350,0 тыс. рублей.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325" w:history="1">
              <w:r w:rsidRPr="0092627F">
                <w:rPr>
                  <w:b w:val="0"/>
                  <w:sz w:val="24"/>
                  <w:szCs w:val="24"/>
                </w:rPr>
                <w:t>подпрограммы 2</w:t>
              </w:r>
            </w:hyperlink>
            <w:r w:rsidRPr="0092627F">
              <w:rPr>
                <w:b w:val="0"/>
                <w:sz w:val="24"/>
                <w:szCs w:val="24"/>
              </w:rPr>
              <w:t xml:space="preserve"> "Ресурсное обеспечение науки в Республике Тыва" составляет 805741,70 тыс. рублей, в том числе: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средства федерального бюджета - 0,0 тыс. рублей;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средства республиканского бюджета - 805071,7 тыс. рублей;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внебюджетные средства - 670,0 тыс. рублей.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Финансирование мероприятий подпрограмм будет ежегодно корректироваться исходя из возможностей республиканского бюджета Республики Тыва, федерального бюджета и внебюджетных источников</w:t>
            </w:r>
          </w:p>
        </w:tc>
      </w:tr>
      <w:tr w:rsidR="0092627F" w:rsidRPr="0092627F" w:rsidTr="00406799">
        <w:tc>
          <w:tcPr>
            <w:tcW w:w="9071" w:type="dxa"/>
            <w:gridSpan w:val="3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 xml:space="preserve">(позиция в ред. </w:t>
            </w:r>
            <w:hyperlink r:id="rId7" w:history="1">
              <w:r w:rsidRPr="0092627F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92627F">
              <w:rPr>
                <w:b w:val="0"/>
                <w:sz w:val="24"/>
                <w:szCs w:val="24"/>
              </w:rPr>
              <w:t xml:space="preserve"> Правительства РТ от 15.05.2024 N 220)</w:t>
            </w:r>
          </w:p>
        </w:tc>
      </w:tr>
      <w:tr w:rsidR="0092627F" w:rsidRPr="0092627F" w:rsidTr="00406799">
        <w:tc>
          <w:tcPr>
            <w:tcW w:w="3118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Федерации/ государственной программой</w:t>
            </w:r>
          </w:p>
        </w:tc>
        <w:tc>
          <w:tcPr>
            <w:tcW w:w="340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 xml:space="preserve">национальная </w:t>
            </w:r>
            <w:hyperlink r:id="rId8" w:history="1">
              <w:r w:rsidRPr="0092627F">
                <w:rPr>
                  <w:b w:val="0"/>
                  <w:sz w:val="24"/>
                  <w:szCs w:val="24"/>
                </w:rPr>
                <w:t>цель</w:t>
              </w:r>
            </w:hyperlink>
            <w:r w:rsidRPr="0092627F">
              <w:rPr>
                <w:b w:val="0"/>
                <w:sz w:val="24"/>
                <w:szCs w:val="24"/>
              </w:rPr>
              <w:t xml:space="preserve"> "Возможности для самореализации и развития талантов";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>национальный проект "Наука и университеты";</w:t>
            </w:r>
          </w:p>
          <w:p w:rsidR="0092627F" w:rsidRPr="0092627F" w:rsidRDefault="0092627F" w:rsidP="0092627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2627F">
              <w:rPr>
                <w:b w:val="0"/>
                <w:sz w:val="24"/>
                <w:szCs w:val="24"/>
              </w:rPr>
              <w:t xml:space="preserve">государственная </w:t>
            </w:r>
            <w:hyperlink r:id="rId9" w:history="1">
              <w:r w:rsidRPr="0092627F">
                <w:rPr>
                  <w:b w:val="0"/>
                  <w:sz w:val="24"/>
                  <w:szCs w:val="24"/>
                </w:rPr>
                <w:t>программа</w:t>
              </w:r>
            </w:hyperlink>
            <w:r w:rsidRPr="0092627F">
              <w:rPr>
                <w:b w:val="0"/>
                <w:sz w:val="24"/>
                <w:szCs w:val="24"/>
              </w:rPr>
              <w:t xml:space="preserve"> Российской Федерации "Научно-технологическое развитие Российской Федерации".</w:t>
            </w:r>
          </w:p>
        </w:tc>
      </w:tr>
    </w:tbl>
    <w:p w:rsidR="00BD1621" w:rsidRPr="0092627F" w:rsidRDefault="00BD1621" w:rsidP="0092627F">
      <w:pPr>
        <w:pStyle w:val="ConsPlusTitle"/>
        <w:jc w:val="center"/>
        <w:outlineLvl w:val="1"/>
        <w:rPr>
          <w:sz w:val="24"/>
          <w:szCs w:val="24"/>
        </w:rPr>
      </w:pPr>
    </w:p>
    <w:sectPr w:rsidR="00BD1621" w:rsidRPr="0092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7F"/>
    <w:rsid w:val="0092627F"/>
    <w:rsid w:val="00B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9262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9262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8015&amp;dst=1012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42376&amp;dst=1000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42376&amp;dst=1000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34&amp;n=42376&amp;dst=1000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7523&amp;dst=9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1</cp:revision>
  <dcterms:created xsi:type="dcterms:W3CDTF">2024-10-13T09:34:00Z</dcterms:created>
  <dcterms:modified xsi:type="dcterms:W3CDTF">2024-10-13T09:34:00Z</dcterms:modified>
</cp:coreProperties>
</file>