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222F" w:rsidRDefault="00AD222F" w:rsidP="00AD222F">
      <w:pPr>
        <w:spacing w:after="0" w:line="240" w:lineRule="auto"/>
        <w:jc w:val="center"/>
        <w:rPr>
          <w:rFonts w:ascii="Times New Roman" w:eastAsia="Times New Roman" w:hAnsi="Times New Roman" w:cs="Times New Roman"/>
          <w:b/>
          <w:bCs/>
          <w:caps/>
          <w:sz w:val="28"/>
          <w:szCs w:val="28"/>
          <w:lang w:eastAsia="ru-RU"/>
        </w:rPr>
      </w:pPr>
    </w:p>
    <w:p w:rsidR="00AD222F" w:rsidRDefault="00AD222F" w:rsidP="00AD222F">
      <w:pPr>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spacing w:after="0" w:line="240" w:lineRule="auto"/>
        <w:jc w:val="center"/>
        <w:rPr>
          <w:rFonts w:ascii="Times New Roman" w:eastAsia="Times New Roman" w:hAnsi="Times New Roman" w:cs="Times New Roman"/>
          <w:b/>
          <w:bCs/>
          <w:caps/>
          <w:sz w:val="28"/>
          <w:szCs w:val="28"/>
          <w:lang w:eastAsia="ru-RU"/>
        </w:rPr>
      </w:pPr>
      <w:r w:rsidRPr="00E276A2">
        <w:rPr>
          <w:rFonts w:ascii="Times New Roman" w:hAnsi="Times New Roman" w:cs="Times New Roman"/>
          <w:b/>
          <w:noProof/>
          <w:sz w:val="28"/>
          <w:szCs w:val="28"/>
          <w:lang w:eastAsia="ru-RU"/>
        </w:rPr>
        <w:drawing>
          <wp:inline distT="0" distB="0" distL="0" distR="0" wp14:anchorId="4F708462" wp14:editId="2A937DF7">
            <wp:extent cx="1847850" cy="1704949"/>
            <wp:effectExtent l="0" t="0" r="0" b="0"/>
            <wp:docPr id="1" name="Рисунок 1" descr="O:\информ технологий\_Общая папка отдела\Logo Minfin\Logo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информ технологий\_Общая папка отдела\Logo Minfin\Logo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47850" cy="1704949"/>
                    </a:xfrm>
                    <a:prstGeom prst="rect">
                      <a:avLst/>
                    </a:prstGeom>
                    <a:noFill/>
                    <a:ln>
                      <a:noFill/>
                    </a:ln>
                  </pic:spPr>
                </pic:pic>
              </a:graphicData>
            </a:graphic>
          </wp:inline>
        </w:drawing>
      </w: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r w:rsidRPr="00E276A2">
        <w:rPr>
          <w:rFonts w:ascii="Times New Roman" w:eastAsia="Times New Roman" w:hAnsi="Times New Roman" w:cs="Times New Roman"/>
          <w:b/>
          <w:bCs/>
          <w:caps/>
          <w:sz w:val="28"/>
          <w:szCs w:val="28"/>
          <w:lang w:eastAsia="ru-RU"/>
        </w:rPr>
        <w:t>основные направления</w:t>
      </w: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r w:rsidRPr="00E276A2">
        <w:rPr>
          <w:rFonts w:ascii="Times New Roman" w:eastAsia="Times New Roman" w:hAnsi="Times New Roman" w:cs="Times New Roman"/>
          <w:b/>
          <w:bCs/>
          <w:caps/>
          <w:sz w:val="28"/>
          <w:szCs w:val="28"/>
          <w:lang w:eastAsia="ru-RU"/>
        </w:rPr>
        <w:t>бюджетной и налоговой политики Республики Тыва</w:t>
      </w:r>
    </w:p>
    <w:p w:rsidR="00AD222F" w:rsidRPr="00E276A2" w:rsidRDefault="00AD222F" w:rsidP="00AD222F">
      <w:pPr>
        <w:tabs>
          <w:tab w:val="left" w:pos="993"/>
        </w:tabs>
        <w:spacing w:after="0" w:line="240" w:lineRule="auto"/>
        <w:jc w:val="center"/>
        <w:rPr>
          <w:rFonts w:ascii="Times New Roman" w:eastAsia="Times New Roman" w:hAnsi="Times New Roman" w:cs="Times New Roman"/>
          <w:b/>
          <w:bCs/>
          <w:caps/>
          <w:sz w:val="28"/>
          <w:szCs w:val="28"/>
          <w:lang w:eastAsia="ru-RU"/>
        </w:rPr>
      </w:pPr>
      <w:r w:rsidRPr="00E276A2">
        <w:rPr>
          <w:rFonts w:ascii="Times New Roman" w:eastAsia="Times New Roman" w:hAnsi="Times New Roman" w:cs="Times New Roman"/>
          <w:b/>
          <w:bCs/>
          <w:caps/>
          <w:sz w:val="28"/>
          <w:szCs w:val="28"/>
          <w:lang w:eastAsia="ru-RU"/>
        </w:rPr>
        <w:t>НА 202</w:t>
      </w:r>
      <w:r w:rsidR="00C170C9">
        <w:rPr>
          <w:rFonts w:ascii="Times New Roman" w:eastAsia="Times New Roman" w:hAnsi="Times New Roman" w:cs="Times New Roman"/>
          <w:b/>
          <w:bCs/>
          <w:caps/>
          <w:sz w:val="28"/>
          <w:szCs w:val="28"/>
          <w:lang w:eastAsia="ru-RU"/>
        </w:rPr>
        <w:t>4</w:t>
      </w:r>
      <w:r w:rsidRPr="00E276A2">
        <w:rPr>
          <w:rFonts w:ascii="Times New Roman" w:eastAsia="Times New Roman" w:hAnsi="Times New Roman" w:cs="Times New Roman"/>
          <w:b/>
          <w:bCs/>
          <w:caps/>
          <w:sz w:val="28"/>
          <w:szCs w:val="28"/>
          <w:lang w:eastAsia="ru-RU"/>
        </w:rPr>
        <w:t xml:space="preserve"> год и плановый период 202</w:t>
      </w:r>
      <w:r w:rsidR="00C170C9">
        <w:rPr>
          <w:rFonts w:ascii="Times New Roman" w:eastAsia="Times New Roman" w:hAnsi="Times New Roman" w:cs="Times New Roman"/>
          <w:b/>
          <w:bCs/>
          <w:caps/>
          <w:sz w:val="28"/>
          <w:szCs w:val="28"/>
          <w:lang w:eastAsia="ru-RU"/>
        </w:rPr>
        <w:t>5</w:t>
      </w:r>
      <w:r w:rsidRPr="00E276A2">
        <w:rPr>
          <w:rFonts w:ascii="Times New Roman" w:eastAsia="Times New Roman" w:hAnsi="Times New Roman" w:cs="Times New Roman"/>
          <w:b/>
          <w:bCs/>
          <w:caps/>
          <w:sz w:val="28"/>
          <w:szCs w:val="28"/>
          <w:lang w:eastAsia="ru-RU"/>
        </w:rPr>
        <w:t xml:space="preserve"> </w:t>
      </w:r>
      <w:r w:rsidRPr="00E276A2">
        <w:rPr>
          <w:rFonts w:ascii="Times New Roman" w:eastAsia="Times New Roman" w:hAnsi="Times New Roman" w:cs="Times New Roman"/>
          <w:b/>
          <w:bCs/>
          <w:sz w:val="28"/>
          <w:szCs w:val="28"/>
          <w:lang w:eastAsia="ru-RU"/>
        </w:rPr>
        <w:t>и</w:t>
      </w:r>
      <w:r w:rsidRPr="00E276A2">
        <w:rPr>
          <w:rFonts w:ascii="Times New Roman" w:eastAsia="Times New Roman" w:hAnsi="Times New Roman" w:cs="Times New Roman"/>
          <w:b/>
          <w:bCs/>
          <w:caps/>
          <w:sz w:val="28"/>
          <w:szCs w:val="28"/>
          <w:lang w:eastAsia="ru-RU"/>
        </w:rPr>
        <w:t xml:space="preserve"> 202</w:t>
      </w:r>
      <w:r w:rsidR="00C170C9">
        <w:rPr>
          <w:rFonts w:ascii="Times New Roman" w:eastAsia="Times New Roman" w:hAnsi="Times New Roman" w:cs="Times New Roman"/>
          <w:b/>
          <w:bCs/>
          <w:caps/>
          <w:sz w:val="28"/>
          <w:szCs w:val="28"/>
          <w:lang w:eastAsia="ru-RU"/>
        </w:rPr>
        <w:t>6</w:t>
      </w:r>
      <w:r w:rsidRPr="00E276A2">
        <w:rPr>
          <w:rFonts w:ascii="Times New Roman" w:eastAsia="Times New Roman" w:hAnsi="Times New Roman" w:cs="Times New Roman"/>
          <w:b/>
          <w:bCs/>
          <w:caps/>
          <w:sz w:val="28"/>
          <w:szCs w:val="28"/>
          <w:lang w:eastAsia="ru-RU"/>
        </w:rPr>
        <w:t xml:space="preserve"> годов</w:t>
      </w:r>
    </w:p>
    <w:p w:rsidR="00AD222F" w:rsidRPr="00E276A2" w:rsidRDefault="00AD222F" w:rsidP="00AD222F">
      <w:pPr>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spacing w:after="0" w:line="240" w:lineRule="auto"/>
        <w:jc w:val="center"/>
        <w:rPr>
          <w:rFonts w:ascii="Times New Roman" w:eastAsia="Times New Roman" w:hAnsi="Times New Roman" w:cs="Times New Roman"/>
          <w:b/>
          <w:bCs/>
          <w:caps/>
          <w:sz w:val="28"/>
          <w:szCs w:val="28"/>
          <w:lang w:eastAsia="ru-RU"/>
        </w:rPr>
      </w:pPr>
    </w:p>
    <w:p w:rsidR="00AD222F" w:rsidRPr="00E276A2" w:rsidRDefault="00AD222F" w:rsidP="00AD222F">
      <w:pPr>
        <w:spacing w:after="0" w:line="240" w:lineRule="auto"/>
        <w:jc w:val="center"/>
        <w:rPr>
          <w:rFonts w:ascii="Times New Roman" w:hAnsi="Times New Roman" w:cs="Times New Roman"/>
          <w:b/>
          <w:sz w:val="28"/>
          <w:szCs w:val="28"/>
        </w:rPr>
      </w:pPr>
    </w:p>
    <w:p w:rsidR="00AD222F" w:rsidRPr="00E276A2" w:rsidRDefault="00AD222F" w:rsidP="00AD222F">
      <w:pPr>
        <w:spacing w:after="0" w:line="240" w:lineRule="auto"/>
        <w:jc w:val="center"/>
        <w:rPr>
          <w:rFonts w:ascii="Times New Roman" w:hAnsi="Times New Roman" w:cs="Times New Roman"/>
          <w:b/>
          <w:sz w:val="28"/>
          <w:szCs w:val="28"/>
        </w:rPr>
      </w:pPr>
    </w:p>
    <w:p w:rsidR="00AD222F" w:rsidRDefault="00AD222F" w:rsidP="00AD222F">
      <w:pPr>
        <w:spacing w:after="0" w:line="240" w:lineRule="auto"/>
        <w:jc w:val="center"/>
        <w:rPr>
          <w:rFonts w:ascii="Times New Roman" w:hAnsi="Times New Roman" w:cs="Times New Roman"/>
          <w:b/>
          <w:sz w:val="28"/>
          <w:szCs w:val="28"/>
        </w:rPr>
      </w:pPr>
    </w:p>
    <w:p w:rsidR="00AD222F" w:rsidRDefault="00AD222F" w:rsidP="00AD222F">
      <w:pPr>
        <w:spacing w:after="0" w:line="240" w:lineRule="auto"/>
        <w:jc w:val="center"/>
        <w:rPr>
          <w:rFonts w:ascii="Times New Roman" w:hAnsi="Times New Roman" w:cs="Times New Roman"/>
          <w:b/>
          <w:sz w:val="28"/>
          <w:szCs w:val="28"/>
        </w:rPr>
      </w:pPr>
    </w:p>
    <w:p w:rsidR="00AD222F" w:rsidRDefault="00AD222F" w:rsidP="00AD222F">
      <w:pPr>
        <w:spacing w:after="0" w:line="240" w:lineRule="auto"/>
        <w:jc w:val="center"/>
        <w:rPr>
          <w:rFonts w:ascii="Times New Roman" w:hAnsi="Times New Roman" w:cs="Times New Roman"/>
          <w:b/>
          <w:sz w:val="28"/>
          <w:szCs w:val="28"/>
        </w:rPr>
      </w:pPr>
    </w:p>
    <w:p w:rsidR="00AD222F" w:rsidRDefault="00AD222F" w:rsidP="00AD222F">
      <w:pPr>
        <w:spacing w:after="0" w:line="240" w:lineRule="auto"/>
        <w:jc w:val="center"/>
        <w:rPr>
          <w:rFonts w:ascii="Times New Roman" w:hAnsi="Times New Roman" w:cs="Times New Roman"/>
          <w:b/>
          <w:sz w:val="28"/>
          <w:szCs w:val="28"/>
        </w:rPr>
      </w:pPr>
    </w:p>
    <w:p w:rsidR="00AD222F" w:rsidRDefault="00AD222F" w:rsidP="00AD222F">
      <w:pPr>
        <w:spacing w:after="0" w:line="240" w:lineRule="auto"/>
        <w:jc w:val="center"/>
        <w:rPr>
          <w:rFonts w:ascii="Times New Roman" w:hAnsi="Times New Roman" w:cs="Times New Roman"/>
          <w:b/>
          <w:sz w:val="28"/>
          <w:szCs w:val="28"/>
        </w:rPr>
      </w:pPr>
    </w:p>
    <w:p w:rsidR="00AD222F" w:rsidRDefault="00AD222F" w:rsidP="00AD222F">
      <w:pPr>
        <w:spacing w:after="0" w:line="240" w:lineRule="auto"/>
        <w:jc w:val="center"/>
        <w:rPr>
          <w:rFonts w:ascii="Times New Roman" w:hAnsi="Times New Roman" w:cs="Times New Roman"/>
          <w:b/>
          <w:sz w:val="28"/>
          <w:szCs w:val="28"/>
        </w:rPr>
      </w:pPr>
    </w:p>
    <w:p w:rsidR="00AD222F" w:rsidRDefault="00AD222F" w:rsidP="00AD222F">
      <w:pPr>
        <w:spacing w:after="0" w:line="240" w:lineRule="auto"/>
        <w:jc w:val="center"/>
        <w:rPr>
          <w:rFonts w:ascii="Times New Roman" w:hAnsi="Times New Roman" w:cs="Times New Roman"/>
          <w:b/>
          <w:sz w:val="28"/>
          <w:szCs w:val="28"/>
        </w:rPr>
      </w:pPr>
    </w:p>
    <w:p w:rsidR="00AD222F" w:rsidRDefault="00AD222F" w:rsidP="00AD222F">
      <w:pPr>
        <w:spacing w:after="0" w:line="240" w:lineRule="auto"/>
        <w:jc w:val="center"/>
        <w:rPr>
          <w:rFonts w:ascii="Times New Roman" w:hAnsi="Times New Roman" w:cs="Times New Roman"/>
          <w:b/>
          <w:sz w:val="28"/>
          <w:szCs w:val="28"/>
        </w:rPr>
      </w:pPr>
    </w:p>
    <w:p w:rsidR="00AD222F" w:rsidRDefault="00AD222F" w:rsidP="00AD222F">
      <w:pPr>
        <w:spacing w:after="0" w:line="240" w:lineRule="auto"/>
        <w:jc w:val="center"/>
        <w:rPr>
          <w:rFonts w:ascii="Times New Roman" w:hAnsi="Times New Roman" w:cs="Times New Roman"/>
          <w:b/>
          <w:sz w:val="28"/>
          <w:szCs w:val="28"/>
        </w:rPr>
      </w:pPr>
    </w:p>
    <w:p w:rsidR="00AD222F" w:rsidRDefault="00AD222F" w:rsidP="00AD222F">
      <w:pPr>
        <w:spacing w:after="0" w:line="240" w:lineRule="auto"/>
        <w:jc w:val="center"/>
        <w:rPr>
          <w:rFonts w:ascii="Times New Roman" w:hAnsi="Times New Roman" w:cs="Times New Roman"/>
          <w:b/>
          <w:sz w:val="28"/>
          <w:szCs w:val="28"/>
        </w:rPr>
      </w:pPr>
    </w:p>
    <w:p w:rsidR="00AD222F" w:rsidRPr="00E276A2" w:rsidRDefault="00AD222F" w:rsidP="00AD222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г. Кызыл, 202</w:t>
      </w:r>
      <w:r w:rsidR="00C170C9">
        <w:rPr>
          <w:rFonts w:ascii="Times New Roman" w:hAnsi="Times New Roman" w:cs="Times New Roman"/>
          <w:b/>
          <w:sz w:val="28"/>
          <w:szCs w:val="28"/>
        </w:rPr>
        <w:t>3</w:t>
      </w:r>
      <w:r w:rsidRPr="00E276A2">
        <w:rPr>
          <w:rFonts w:ascii="Times New Roman" w:hAnsi="Times New Roman" w:cs="Times New Roman"/>
          <w:b/>
          <w:sz w:val="28"/>
          <w:szCs w:val="28"/>
        </w:rPr>
        <w:t xml:space="preserve"> год</w:t>
      </w:r>
      <w:r w:rsidRPr="00E276A2">
        <w:rPr>
          <w:rFonts w:ascii="Times New Roman" w:hAnsi="Times New Roman" w:cs="Times New Roman"/>
          <w:b/>
          <w:sz w:val="28"/>
          <w:szCs w:val="28"/>
        </w:rPr>
        <w:br w:type="page"/>
      </w:r>
    </w:p>
    <w:p w:rsidR="00AD222F" w:rsidRDefault="00AD222F" w:rsidP="00AD222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Основные направления бюджетной и налоговой политики</w:t>
      </w:r>
    </w:p>
    <w:p w:rsidR="00AD222F" w:rsidRDefault="00AD222F" w:rsidP="00AD222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Республики Тыва на 202</w:t>
      </w:r>
      <w:r w:rsidR="00C170C9">
        <w:rPr>
          <w:rFonts w:ascii="Times New Roman" w:hAnsi="Times New Roman" w:cs="Times New Roman"/>
          <w:b/>
          <w:sz w:val="28"/>
          <w:szCs w:val="28"/>
        </w:rPr>
        <w:t>4</w:t>
      </w:r>
      <w:r>
        <w:rPr>
          <w:rFonts w:ascii="Times New Roman" w:hAnsi="Times New Roman" w:cs="Times New Roman"/>
          <w:b/>
          <w:sz w:val="28"/>
          <w:szCs w:val="28"/>
        </w:rPr>
        <w:t xml:space="preserve"> год и на плановый период 202</w:t>
      </w:r>
      <w:r w:rsidR="00C170C9">
        <w:rPr>
          <w:rFonts w:ascii="Times New Roman" w:hAnsi="Times New Roman" w:cs="Times New Roman"/>
          <w:b/>
          <w:sz w:val="28"/>
          <w:szCs w:val="28"/>
        </w:rPr>
        <w:t>5</w:t>
      </w:r>
      <w:r>
        <w:rPr>
          <w:rFonts w:ascii="Times New Roman" w:hAnsi="Times New Roman" w:cs="Times New Roman"/>
          <w:b/>
          <w:sz w:val="28"/>
          <w:szCs w:val="28"/>
        </w:rPr>
        <w:t xml:space="preserve"> и 202</w:t>
      </w:r>
      <w:r w:rsidR="00C170C9">
        <w:rPr>
          <w:rFonts w:ascii="Times New Roman" w:hAnsi="Times New Roman" w:cs="Times New Roman"/>
          <w:b/>
          <w:sz w:val="28"/>
          <w:szCs w:val="28"/>
        </w:rPr>
        <w:t>6</w:t>
      </w:r>
      <w:r>
        <w:rPr>
          <w:rFonts w:ascii="Times New Roman" w:hAnsi="Times New Roman" w:cs="Times New Roman"/>
          <w:b/>
          <w:sz w:val="28"/>
          <w:szCs w:val="28"/>
        </w:rPr>
        <w:t xml:space="preserve"> годов</w:t>
      </w:r>
    </w:p>
    <w:p w:rsidR="00AD222F" w:rsidRPr="00F8275B" w:rsidRDefault="00AD222F" w:rsidP="00AD222F">
      <w:pPr>
        <w:spacing w:after="0" w:line="240" w:lineRule="auto"/>
        <w:jc w:val="both"/>
        <w:rPr>
          <w:rFonts w:ascii="Times New Roman" w:eastAsia="Times New Roman" w:hAnsi="Times New Roman" w:cs="Times New Roman"/>
          <w:sz w:val="28"/>
          <w:szCs w:val="28"/>
          <w:lang w:eastAsia="ru-RU"/>
        </w:rPr>
      </w:pPr>
    </w:p>
    <w:p w:rsidR="00AD222F" w:rsidRPr="00E276A2" w:rsidRDefault="00AD222F" w:rsidP="00AD222F">
      <w:pPr>
        <w:pStyle w:val="a3"/>
        <w:numPr>
          <w:ilvl w:val="0"/>
          <w:numId w:val="1"/>
        </w:numPr>
        <w:ind w:left="0" w:firstLine="0"/>
        <w:jc w:val="center"/>
        <w:rPr>
          <w:rFonts w:eastAsia="Times New Roman"/>
          <w:b/>
          <w:sz w:val="28"/>
          <w:szCs w:val="28"/>
          <w:lang w:eastAsia="ru-RU"/>
        </w:rPr>
      </w:pPr>
      <w:r w:rsidRPr="00E276A2">
        <w:rPr>
          <w:rFonts w:eastAsia="Times New Roman"/>
          <w:b/>
          <w:sz w:val="28"/>
          <w:szCs w:val="28"/>
          <w:lang w:eastAsia="ru-RU"/>
        </w:rPr>
        <w:t>Общие положения</w:t>
      </w:r>
    </w:p>
    <w:p w:rsidR="00AD222F" w:rsidRPr="0029383B" w:rsidRDefault="00AD222F" w:rsidP="00AD222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29383B">
        <w:rPr>
          <w:rFonts w:ascii="Times New Roman" w:eastAsia="Times New Roman" w:hAnsi="Times New Roman" w:cs="Times New Roman"/>
          <w:sz w:val="28"/>
          <w:szCs w:val="28"/>
          <w:lang w:eastAsia="ru-RU"/>
        </w:rPr>
        <w:t>Основные направления бюджетной и налоговой политики Республики Тыва на 202</w:t>
      </w:r>
      <w:r w:rsidR="000E2A51">
        <w:rPr>
          <w:rFonts w:ascii="Times New Roman" w:eastAsia="Times New Roman" w:hAnsi="Times New Roman" w:cs="Times New Roman"/>
          <w:sz w:val="28"/>
          <w:szCs w:val="28"/>
          <w:lang w:eastAsia="ru-RU"/>
        </w:rPr>
        <w:t>4</w:t>
      </w:r>
      <w:r w:rsidR="00166FC6" w:rsidRPr="0029383B">
        <w:rPr>
          <w:rFonts w:ascii="Times New Roman" w:eastAsia="Times New Roman" w:hAnsi="Times New Roman" w:cs="Times New Roman"/>
          <w:sz w:val="28"/>
          <w:szCs w:val="28"/>
          <w:lang w:eastAsia="ru-RU"/>
        </w:rPr>
        <w:t xml:space="preserve"> </w:t>
      </w:r>
      <w:r w:rsidRPr="0029383B">
        <w:rPr>
          <w:rFonts w:ascii="Times New Roman" w:eastAsia="Times New Roman" w:hAnsi="Times New Roman" w:cs="Times New Roman"/>
          <w:sz w:val="28"/>
          <w:szCs w:val="28"/>
          <w:lang w:eastAsia="ru-RU"/>
        </w:rPr>
        <w:t>год и на плановый период 202</w:t>
      </w:r>
      <w:r w:rsidR="000E2A51">
        <w:rPr>
          <w:rFonts w:ascii="Times New Roman" w:eastAsia="Times New Roman" w:hAnsi="Times New Roman" w:cs="Times New Roman"/>
          <w:sz w:val="28"/>
          <w:szCs w:val="28"/>
          <w:lang w:eastAsia="ru-RU"/>
        </w:rPr>
        <w:t>5</w:t>
      </w:r>
      <w:r w:rsidRPr="0029383B">
        <w:rPr>
          <w:rFonts w:ascii="Times New Roman" w:eastAsia="Times New Roman" w:hAnsi="Times New Roman" w:cs="Times New Roman"/>
          <w:sz w:val="28"/>
          <w:szCs w:val="28"/>
          <w:lang w:eastAsia="ru-RU"/>
        </w:rPr>
        <w:t xml:space="preserve"> и 202</w:t>
      </w:r>
      <w:r w:rsidR="000E2A51">
        <w:rPr>
          <w:rFonts w:ascii="Times New Roman" w:eastAsia="Times New Roman" w:hAnsi="Times New Roman" w:cs="Times New Roman"/>
          <w:sz w:val="28"/>
          <w:szCs w:val="28"/>
          <w:lang w:eastAsia="ru-RU"/>
        </w:rPr>
        <w:t>6</w:t>
      </w:r>
      <w:r w:rsidRPr="0029383B">
        <w:rPr>
          <w:rFonts w:ascii="Times New Roman" w:eastAsia="Times New Roman" w:hAnsi="Times New Roman" w:cs="Times New Roman"/>
          <w:sz w:val="28"/>
          <w:szCs w:val="28"/>
          <w:lang w:eastAsia="ru-RU"/>
        </w:rPr>
        <w:t xml:space="preserve"> годов (далее – Основные направления) </w:t>
      </w:r>
      <w:r w:rsidR="00E126A5" w:rsidRPr="0029383B">
        <w:rPr>
          <w:rFonts w:ascii="Times New Roman" w:eastAsia="Times New Roman" w:hAnsi="Times New Roman" w:cs="Times New Roman"/>
          <w:sz w:val="28"/>
          <w:szCs w:val="28"/>
          <w:lang w:eastAsia="ru-RU"/>
        </w:rPr>
        <w:t>подготовлены</w:t>
      </w:r>
      <w:r w:rsidRPr="0029383B">
        <w:rPr>
          <w:rFonts w:ascii="Times New Roman" w:eastAsia="Times New Roman" w:hAnsi="Times New Roman" w:cs="Times New Roman"/>
          <w:sz w:val="28"/>
          <w:szCs w:val="28"/>
          <w:lang w:eastAsia="ru-RU"/>
        </w:rPr>
        <w:t xml:space="preserve"> в соответствии со статьей 172 Бюджетного кодекса Российской Федерации, статьей 8 Закона Республики Тыва от 02 ноября 2010 г. № 39 ВХ-1 «О бюджетном процессе в Республике Тыва» с учетом итогов реализации бюджетной и налоговой политики за 202</w:t>
      </w:r>
      <w:r w:rsidR="000E2A51">
        <w:rPr>
          <w:rFonts w:ascii="Times New Roman" w:eastAsia="Times New Roman" w:hAnsi="Times New Roman" w:cs="Times New Roman"/>
          <w:sz w:val="28"/>
          <w:szCs w:val="28"/>
          <w:lang w:eastAsia="ru-RU"/>
        </w:rPr>
        <w:t>3</w:t>
      </w:r>
      <w:r w:rsidRPr="0029383B">
        <w:rPr>
          <w:rFonts w:ascii="Times New Roman" w:eastAsia="Times New Roman" w:hAnsi="Times New Roman" w:cs="Times New Roman"/>
          <w:sz w:val="28"/>
          <w:szCs w:val="28"/>
          <w:lang w:eastAsia="ru-RU"/>
        </w:rPr>
        <w:t>-202</w:t>
      </w:r>
      <w:r w:rsidR="000E2A51">
        <w:rPr>
          <w:rFonts w:ascii="Times New Roman" w:eastAsia="Times New Roman" w:hAnsi="Times New Roman" w:cs="Times New Roman"/>
          <w:sz w:val="28"/>
          <w:szCs w:val="28"/>
          <w:lang w:eastAsia="ru-RU"/>
        </w:rPr>
        <w:t>5</w:t>
      </w:r>
      <w:proofErr w:type="gramEnd"/>
      <w:r w:rsidRPr="0029383B">
        <w:rPr>
          <w:rFonts w:ascii="Times New Roman" w:eastAsia="Times New Roman" w:hAnsi="Times New Roman" w:cs="Times New Roman"/>
          <w:sz w:val="28"/>
          <w:szCs w:val="28"/>
          <w:lang w:eastAsia="ru-RU"/>
        </w:rPr>
        <w:t xml:space="preserve"> гг.</w:t>
      </w:r>
    </w:p>
    <w:p w:rsidR="00E126A5" w:rsidRPr="00496149" w:rsidRDefault="00AD222F" w:rsidP="00AD222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29383B">
        <w:rPr>
          <w:rFonts w:ascii="Times New Roman" w:eastAsia="Times New Roman" w:hAnsi="Times New Roman" w:cs="Times New Roman"/>
          <w:sz w:val="28"/>
          <w:szCs w:val="28"/>
          <w:lang w:eastAsia="ru-RU"/>
        </w:rPr>
        <w:t>При подготовке основных направлений учтены положения Указов Президента Российской Федерации от 7 мая 2018 года № 204 «О национальных целях и стратегических задачах развития Российской Федерации на период до 2024 года» и от 21 июля 2020 года № 474 «О национальных целях развития Российской Федерации на период до 2030 года»,</w:t>
      </w:r>
      <w:r w:rsidR="00C366AE" w:rsidRPr="0029383B">
        <w:rPr>
          <w:rFonts w:ascii="Times New Roman" w:eastAsia="Times New Roman" w:hAnsi="Times New Roman" w:cs="Times New Roman"/>
          <w:sz w:val="28"/>
          <w:szCs w:val="28"/>
          <w:lang w:eastAsia="ru-RU"/>
        </w:rPr>
        <w:t xml:space="preserve"> </w:t>
      </w:r>
      <w:r w:rsidR="0029383B" w:rsidRPr="0029383B">
        <w:rPr>
          <w:rFonts w:ascii="Times New Roman" w:eastAsia="Times New Roman" w:hAnsi="Times New Roman" w:cs="Times New Roman"/>
          <w:sz w:val="28"/>
          <w:szCs w:val="28"/>
          <w:lang w:eastAsia="ru-RU"/>
        </w:rPr>
        <w:t>Основных направлений бюджетной, налоговой и таможенно-тарифной политики Российской Федерации на 202</w:t>
      </w:r>
      <w:r w:rsidR="000E2A51">
        <w:rPr>
          <w:rFonts w:ascii="Times New Roman" w:eastAsia="Times New Roman" w:hAnsi="Times New Roman" w:cs="Times New Roman"/>
          <w:sz w:val="28"/>
          <w:szCs w:val="28"/>
          <w:lang w:eastAsia="ru-RU"/>
        </w:rPr>
        <w:t>4</w:t>
      </w:r>
      <w:r w:rsidR="0029383B" w:rsidRPr="0029383B">
        <w:rPr>
          <w:rFonts w:ascii="Times New Roman" w:eastAsia="Times New Roman" w:hAnsi="Times New Roman" w:cs="Times New Roman"/>
          <w:sz w:val="28"/>
          <w:szCs w:val="28"/>
          <w:lang w:eastAsia="ru-RU"/>
        </w:rPr>
        <w:t xml:space="preserve"> год</w:t>
      </w:r>
      <w:proofErr w:type="gramEnd"/>
      <w:r w:rsidR="0029383B" w:rsidRPr="0029383B">
        <w:rPr>
          <w:rFonts w:ascii="Times New Roman" w:eastAsia="Times New Roman" w:hAnsi="Times New Roman" w:cs="Times New Roman"/>
          <w:sz w:val="28"/>
          <w:szCs w:val="28"/>
          <w:lang w:eastAsia="ru-RU"/>
        </w:rPr>
        <w:t xml:space="preserve"> </w:t>
      </w:r>
      <w:proofErr w:type="gramStart"/>
      <w:r w:rsidR="0029383B" w:rsidRPr="0029383B">
        <w:rPr>
          <w:rFonts w:ascii="Times New Roman" w:eastAsia="Times New Roman" w:hAnsi="Times New Roman" w:cs="Times New Roman"/>
          <w:sz w:val="28"/>
          <w:szCs w:val="28"/>
          <w:lang w:eastAsia="ru-RU"/>
        </w:rPr>
        <w:t>и на плановый 202</w:t>
      </w:r>
      <w:r w:rsidR="000E2A51">
        <w:rPr>
          <w:rFonts w:ascii="Times New Roman" w:eastAsia="Times New Roman" w:hAnsi="Times New Roman" w:cs="Times New Roman"/>
          <w:sz w:val="28"/>
          <w:szCs w:val="28"/>
          <w:lang w:eastAsia="ru-RU"/>
        </w:rPr>
        <w:t>5</w:t>
      </w:r>
      <w:r w:rsidR="0029383B" w:rsidRPr="0029383B">
        <w:rPr>
          <w:rFonts w:ascii="Times New Roman" w:eastAsia="Times New Roman" w:hAnsi="Times New Roman" w:cs="Times New Roman"/>
          <w:sz w:val="28"/>
          <w:szCs w:val="28"/>
          <w:lang w:eastAsia="ru-RU"/>
        </w:rPr>
        <w:t xml:space="preserve"> и 202</w:t>
      </w:r>
      <w:r w:rsidR="000E2A51">
        <w:rPr>
          <w:rFonts w:ascii="Times New Roman" w:eastAsia="Times New Roman" w:hAnsi="Times New Roman" w:cs="Times New Roman"/>
          <w:sz w:val="28"/>
          <w:szCs w:val="28"/>
          <w:lang w:eastAsia="ru-RU"/>
        </w:rPr>
        <w:t>6</w:t>
      </w:r>
      <w:r w:rsidR="0029383B" w:rsidRPr="0029383B">
        <w:rPr>
          <w:rFonts w:ascii="Times New Roman" w:eastAsia="Times New Roman" w:hAnsi="Times New Roman" w:cs="Times New Roman"/>
          <w:sz w:val="28"/>
          <w:szCs w:val="28"/>
          <w:lang w:eastAsia="ru-RU"/>
        </w:rPr>
        <w:t xml:space="preserve"> годов, </w:t>
      </w:r>
      <w:r w:rsidR="00A20F54" w:rsidRPr="0029383B">
        <w:rPr>
          <w:rFonts w:ascii="Times New Roman" w:eastAsia="Times New Roman" w:hAnsi="Times New Roman" w:cs="Times New Roman"/>
          <w:sz w:val="28"/>
          <w:szCs w:val="28"/>
          <w:lang w:eastAsia="ru-RU"/>
        </w:rPr>
        <w:t xml:space="preserve">Единого плана по достижению национальных целей развития Российской Федерации на период до 2024 года и на плановый период до 2030 года, </w:t>
      </w:r>
      <w:r w:rsidR="000E2A51" w:rsidRPr="000E2A51">
        <w:rPr>
          <w:rFonts w:ascii="Times New Roman" w:eastAsia="Times New Roman" w:hAnsi="Times New Roman" w:cs="Times New Roman"/>
          <w:sz w:val="28"/>
          <w:szCs w:val="28"/>
          <w:lang w:eastAsia="ru-RU"/>
        </w:rPr>
        <w:t>перечня инициатив в сфере социально-экономического развития</w:t>
      </w:r>
      <w:r w:rsidR="000E2A51">
        <w:rPr>
          <w:rFonts w:ascii="Times New Roman" w:eastAsia="Times New Roman" w:hAnsi="Times New Roman" w:cs="Times New Roman"/>
          <w:sz w:val="28"/>
          <w:szCs w:val="28"/>
          <w:lang w:eastAsia="ru-RU"/>
        </w:rPr>
        <w:t>,</w:t>
      </w:r>
      <w:r w:rsidR="000E2A51" w:rsidRPr="000E2A51">
        <w:rPr>
          <w:rFonts w:ascii="Times New Roman" w:eastAsia="Times New Roman" w:hAnsi="Times New Roman" w:cs="Times New Roman"/>
          <w:sz w:val="28"/>
          <w:szCs w:val="28"/>
          <w:lang w:eastAsia="ru-RU"/>
        </w:rPr>
        <w:t xml:space="preserve"> </w:t>
      </w:r>
      <w:r w:rsidRPr="0029383B">
        <w:rPr>
          <w:rFonts w:ascii="Times New Roman" w:eastAsia="Times New Roman" w:hAnsi="Times New Roman" w:cs="Times New Roman"/>
          <w:sz w:val="28"/>
          <w:szCs w:val="28"/>
          <w:lang w:eastAsia="ru-RU"/>
        </w:rPr>
        <w:t>с</w:t>
      </w:r>
      <w:r w:rsidRPr="0029383B">
        <w:rPr>
          <w:rFonts w:ascii="Times New Roman" w:hAnsi="Times New Roman" w:cs="Times New Roman"/>
          <w:sz w:val="28"/>
          <w:szCs w:val="28"/>
        </w:rPr>
        <w:t>тратегии социально-экономического развития Республики Тыва до 2030 года, п</w:t>
      </w:r>
      <w:r w:rsidRPr="0029383B">
        <w:rPr>
          <w:rFonts w:ascii="Times New Roman" w:eastAsia="Times New Roman" w:hAnsi="Times New Roman" w:cs="Times New Roman"/>
          <w:sz w:val="28"/>
          <w:szCs w:val="28"/>
          <w:lang w:eastAsia="ru-RU"/>
        </w:rPr>
        <w:t>рогноза социально-экономического развития Республики Тыва на 202</w:t>
      </w:r>
      <w:r w:rsidR="000E2A51">
        <w:rPr>
          <w:rFonts w:ascii="Times New Roman" w:eastAsia="Times New Roman" w:hAnsi="Times New Roman" w:cs="Times New Roman"/>
          <w:sz w:val="28"/>
          <w:szCs w:val="28"/>
          <w:lang w:eastAsia="ru-RU"/>
        </w:rPr>
        <w:t>4</w:t>
      </w:r>
      <w:r w:rsidRPr="0029383B">
        <w:rPr>
          <w:rFonts w:ascii="Times New Roman" w:eastAsia="Times New Roman" w:hAnsi="Times New Roman" w:cs="Times New Roman"/>
          <w:sz w:val="28"/>
          <w:szCs w:val="28"/>
          <w:lang w:eastAsia="ru-RU"/>
        </w:rPr>
        <w:t xml:space="preserve"> год и</w:t>
      </w:r>
      <w:bookmarkStart w:id="0" w:name="_GoBack"/>
      <w:bookmarkEnd w:id="0"/>
      <w:r w:rsidRPr="0029383B">
        <w:rPr>
          <w:rFonts w:ascii="Times New Roman" w:eastAsia="Times New Roman" w:hAnsi="Times New Roman" w:cs="Times New Roman"/>
          <w:sz w:val="28"/>
          <w:szCs w:val="28"/>
          <w:lang w:eastAsia="ru-RU"/>
        </w:rPr>
        <w:t xml:space="preserve"> плановый период 202</w:t>
      </w:r>
      <w:r w:rsidR="000E2A51">
        <w:rPr>
          <w:rFonts w:ascii="Times New Roman" w:eastAsia="Times New Roman" w:hAnsi="Times New Roman" w:cs="Times New Roman"/>
          <w:sz w:val="28"/>
          <w:szCs w:val="28"/>
          <w:lang w:eastAsia="ru-RU"/>
        </w:rPr>
        <w:t>5</w:t>
      </w:r>
      <w:r w:rsidRPr="0029383B">
        <w:rPr>
          <w:rFonts w:ascii="Times New Roman" w:eastAsia="Times New Roman" w:hAnsi="Times New Roman" w:cs="Times New Roman"/>
          <w:sz w:val="28"/>
          <w:szCs w:val="28"/>
          <w:lang w:eastAsia="ru-RU"/>
        </w:rPr>
        <w:t xml:space="preserve"> и 202</w:t>
      </w:r>
      <w:r w:rsidR="000E2A51">
        <w:rPr>
          <w:rFonts w:ascii="Times New Roman" w:eastAsia="Times New Roman" w:hAnsi="Times New Roman" w:cs="Times New Roman"/>
          <w:sz w:val="28"/>
          <w:szCs w:val="28"/>
          <w:lang w:eastAsia="ru-RU"/>
        </w:rPr>
        <w:t>6</w:t>
      </w:r>
      <w:r w:rsidRPr="0029383B">
        <w:rPr>
          <w:rFonts w:ascii="Times New Roman" w:eastAsia="Times New Roman" w:hAnsi="Times New Roman" w:cs="Times New Roman"/>
          <w:sz w:val="28"/>
          <w:szCs w:val="28"/>
          <w:lang w:eastAsia="ru-RU"/>
        </w:rPr>
        <w:t xml:space="preserve"> годов, а также индивидуальной</w:t>
      </w:r>
      <w:proofErr w:type="gramEnd"/>
      <w:r w:rsidRPr="0029383B">
        <w:rPr>
          <w:rFonts w:ascii="Times New Roman" w:eastAsia="Times New Roman" w:hAnsi="Times New Roman" w:cs="Times New Roman"/>
          <w:sz w:val="28"/>
          <w:szCs w:val="28"/>
          <w:lang w:eastAsia="ru-RU"/>
        </w:rPr>
        <w:t xml:space="preserve"> программы социально-экономического развит</w:t>
      </w:r>
      <w:r w:rsidR="004007E4">
        <w:rPr>
          <w:rFonts w:ascii="Times New Roman" w:eastAsia="Times New Roman" w:hAnsi="Times New Roman" w:cs="Times New Roman"/>
          <w:sz w:val="28"/>
          <w:szCs w:val="28"/>
          <w:lang w:eastAsia="ru-RU"/>
        </w:rPr>
        <w:t xml:space="preserve">ия Республики Тыва до 2024 года, а также </w:t>
      </w:r>
      <w:r w:rsidR="0029383B" w:rsidRPr="00496149">
        <w:rPr>
          <w:rFonts w:ascii="Times New Roman" w:eastAsia="Times New Roman" w:hAnsi="Times New Roman" w:cs="Times New Roman"/>
          <w:sz w:val="28"/>
          <w:szCs w:val="28"/>
          <w:lang w:eastAsia="ru-RU"/>
        </w:rPr>
        <w:t>итоги реализации бюджетной политики в 202</w:t>
      </w:r>
      <w:r w:rsidR="000E2A51">
        <w:rPr>
          <w:rFonts w:ascii="Times New Roman" w:eastAsia="Times New Roman" w:hAnsi="Times New Roman" w:cs="Times New Roman"/>
          <w:sz w:val="28"/>
          <w:szCs w:val="28"/>
          <w:lang w:eastAsia="ru-RU"/>
        </w:rPr>
        <w:t>2</w:t>
      </w:r>
      <w:r w:rsidR="0029383B" w:rsidRPr="00496149">
        <w:rPr>
          <w:rFonts w:ascii="Times New Roman" w:eastAsia="Times New Roman" w:hAnsi="Times New Roman" w:cs="Times New Roman"/>
          <w:sz w:val="28"/>
          <w:szCs w:val="28"/>
          <w:lang w:eastAsia="ru-RU"/>
        </w:rPr>
        <w:t>-202</w:t>
      </w:r>
      <w:r w:rsidR="000E2A51">
        <w:rPr>
          <w:rFonts w:ascii="Times New Roman" w:eastAsia="Times New Roman" w:hAnsi="Times New Roman" w:cs="Times New Roman"/>
          <w:sz w:val="28"/>
          <w:szCs w:val="28"/>
          <w:lang w:eastAsia="ru-RU"/>
        </w:rPr>
        <w:t>3</w:t>
      </w:r>
      <w:r w:rsidR="0029383B" w:rsidRPr="00496149">
        <w:rPr>
          <w:rFonts w:ascii="Times New Roman" w:eastAsia="Times New Roman" w:hAnsi="Times New Roman" w:cs="Times New Roman"/>
          <w:sz w:val="28"/>
          <w:szCs w:val="28"/>
          <w:lang w:eastAsia="ru-RU"/>
        </w:rPr>
        <w:t xml:space="preserve"> годах, принятые на федеральном и региональном уровне решения, направленные на поддержку граждан и отраслей экономики, пострадавших в условиях финансовых и экономических санкций.</w:t>
      </w:r>
    </w:p>
    <w:p w:rsidR="00AD222F" w:rsidRPr="00496149" w:rsidRDefault="00AD222F" w:rsidP="00AD222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96149">
        <w:rPr>
          <w:rFonts w:ascii="Times New Roman" w:eastAsia="Times New Roman" w:hAnsi="Times New Roman" w:cs="Times New Roman"/>
          <w:sz w:val="28"/>
          <w:szCs w:val="28"/>
          <w:lang w:eastAsia="ru-RU"/>
        </w:rPr>
        <w:t>Основные направления являются базой для формирования бюджета Республики Тыва на 202</w:t>
      </w:r>
      <w:r w:rsidR="000E2A51">
        <w:rPr>
          <w:rFonts w:ascii="Times New Roman" w:eastAsia="Times New Roman" w:hAnsi="Times New Roman" w:cs="Times New Roman"/>
          <w:sz w:val="28"/>
          <w:szCs w:val="28"/>
          <w:lang w:eastAsia="ru-RU"/>
        </w:rPr>
        <w:t>4</w:t>
      </w:r>
      <w:r w:rsidRPr="00496149">
        <w:rPr>
          <w:rFonts w:ascii="Times New Roman" w:eastAsia="Times New Roman" w:hAnsi="Times New Roman" w:cs="Times New Roman"/>
          <w:sz w:val="28"/>
          <w:szCs w:val="28"/>
          <w:lang w:eastAsia="ru-RU"/>
        </w:rPr>
        <w:t xml:space="preserve"> год и на плановый период 202</w:t>
      </w:r>
      <w:r w:rsidR="000E2A51">
        <w:rPr>
          <w:rFonts w:ascii="Times New Roman" w:eastAsia="Times New Roman" w:hAnsi="Times New Roman" w:cs="Times New Roman"/>
          <w:sz w:val="28"/>
          <w:szCs w:val="28"/>
          <w:lang w:eastAsia="ru-RU"/>
        </w:rPr>
        <w:t>5</w:t>
      </w:r>
      <w:r w:rsidRPr="00496149">
        <w:rPr>
          <w:rFonts w:ascii="Times New Roman" w:eastAsia="Times New Roman" w:hAnsi="Times New Roman" w:cs="Times New Roman"/>
          <w:sz w:val="28"/>
          <w:szCs w:val="28"/>
          <w:lang w:eastAsia="ru-RU"/>
        </w:rPr>
        <w:t xml:space="preserve"> и 202</w:t>
      </w:r>
      <w:r w:rsidR="000E2A51">
        <w:rPr>
          <w:rFonts w:ascii="Times New Roman" w:eastAsia="Times New Roman" w:hAnsi="Times New Roman" w:cs="Times New Roman"/>
          <w:sz w:val="28"/>
          <w:szCs w:val="28"/>
          <w:lang w:eastAsia="ru-RU"/>
        </w:rPr>
        <w:t>6</w:t>
      </w:r>
      <w:r w:rsidRPr="00496149">
        <w:rPr>
          <w:rFonts w:ascii="Times New Roman" w:eastAsia="Times New Roman" w:hAnsi="Times New Roman" w:cs="Times New Roman"/>
          <w:sz w:val="28"/>
          <w:szCs w:val="28"/>
          <w:lang w:eastAsia="ru-RU"/>
        </w:rPr>
        <w:t xml:space="preserve"> годов и определяют стратегию действий Правительства республики в части доходов, расходов бю</w:t>
      </w:r>
      <w:r w:rsidR="00654FAF">
        <w:rPr>
          <w:rFonts w:ascii="Times New Roman" w:eastAsia="Times New Roman" w:hAnsi="Times New Roman" w:cs="Times New Roman"/>
          <w:sz w:val="28"/>
          <w:szCs w:val="28"/>
          <w:lang w:eastAsia="ru-RU"/>
        </w:rPr>
        <w:t>джета и межбюджетных отношений.</w:t>
      </w:r>
    </w:p>
    <w:p w:rsidR="00496149" w:rsidRDefault="00DB5BDA" w:rsidP="00496149">
      <w:pPr>
        <w:spacing w:after="0" w:line="240" w:lineRule="auto"/>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Приоритетными</w:t>
      </w:r>
      <w:r w:rsidR="00496149" w:rsidRPr="00496149">
        <w:rPr>
          <w:rFonts w:ascii="Times New Roman" w:eastAsia="Times New Roman" w:hAnsi="Times New Roman" w:cs="Times New Roman"/>
          <w:sz w:val="28"/>
          <w:szCs w:val="28"/>
          <w:lang w:eastAsia="ru-RU"/>
        </w:rPr>
        <w:t xml:space="preserve"> задачами бюджетной и налоговой политики Республики Тыва </w:t>
      </w:r>
      <w:r w:rsidR="004007E4">
        <w:rPr>
          <w:rFonts w:ascii="Times New Roman" w:eastAsia="Times New Roman" w:hAnsi="Times New Roman" w:cs="Times New Roman"/>
          <w:sz w:val="28"/>
          <w:szCs w:val="28"/>
          <w:lang w:eastAsia="ru-RU"/>
        </w:rPr>
        <w:t>являю</w:t>
      </w:r>
      <w:r w:rsidR="00654FAF">
        <w:rPr>
          <w:rFonts w:ascii="Times New Roman" w:eastAsia="Times New Roman" w:hAnsi="Times New Roman" w:cs="Times New Roman"/>
          <w:sz w:val="28"/>
          <w:szCs w:val="28"/>
          <w:lang w:eastAsia="ru-RU"/>
        </w:rPr>
        <w:t>тся</w:t>
      </w:r>
      <w:r w:rsidR="00496149" w:rsidRPr="00496149">
        <w:rPr>
          <w:rFonts w:ascii="Times New Roman" w:eastAsia="Times New Roman" w:hAnsi="Times New Roman" w:cs="Times New Roman"/>
          <w:sz w:val="28"/>
          <w:szCs w:val="28"/>
          <w:lang w:eastAsia="ru-RU"/>
        </w:rPr>
        <w:t xml:space="preserve"> своевременное выполнение социальных обязательств перед населением, повышение качества </w:t>
      </w:r>
      <w:r w:rsidR="00654FAF">
        <w:rPr>
          <w:rFonts w:ascii="Times New Roman" w:eastAsia="Times New Roman" w:hAnsi="Times New Roman" w:cs="Times New Roman"/>
          <w:sz w:val="28"/>
          <w:szCs w:val="28"/>
          <w:lang w:eastAsia="ru-RU"/>
        </w:rPr>
        <w:t>жизни и благосостояния граждан.</w:t>
      </w:r>
      <w:r w:rsidR="00654FAF" w:rsidRPr="00654FAF">
        <w:rPr>
          <w:rFonts w:ascii="Times New Roman" w:eastAsia="Times New Roman" w:hAnsi="Times New Roman" w:cs="Times New Roman"/>
          <w:sz w:val="28"/>
          <w:szCs w:val="28"/>
          <w:lang w:eastAsia="ru-RU"/>
        </w:rPr>
        <w:t xml:space="preserve"> </w:t>
      </w:r>
      <w:r w:rsidR="00654FAF">
        <w:rPr>
          <w:rFonts w:ascii="Times New Roman" w:eastAsia="Times New Roman" w:hAnsi="Times New Roman" w:cs="Times New Roman"/>
          <w:sz w:val="28"/>
          <w:szCs w:val="28"/>
          <w:lang w:eastAsia="ru-RU"/>
        </w:rPr>
        <w:t xml:space="preserve">В </w:t>
      </w:r>
      <w:r w:rsidR="00654FAF" w:rsidRPr="00496149">
        <w:rPr>
          <w:rFonts w:ascii="Times New Roman" w:eastAsia="Times New Roman" w:hAnsi="Times New Roman" w:cs="Times New Roman"/>
          <w:sz w:val="28"/>
          <w:szCs w:val="28"/>
          <w:lang w:eastAsia="ru-RU"/>
        </w:rPr>
        <w:t xml:space="preserve">сложившихся условиях </w:t>
      </w:r>
      <w:r w:rsidR="00654FAF">
        <w:rPr>
          <w:rFonts w:ascii="Times New Roman" w:eastAsia="Times New Roman" w:hAnsi="Times New Roman" w:cs="Times New Roman"/>
          <w:sz w:val="28"/>
          <w:szCs w:val="28"/>
          <w:lang w:eastAsia="ru-RU"/>
        </w:rPr>
        <w:t>необходимо</w:t>
      </w:r>
      <w:r w:rsidR="00654FAF" w:rsidRPr="00496149">
        <w:rPr>
          <w:rFonts w:ascii="Times New Roman" w:eastAsia="Times New Roman" w:hAnsi="Times New Roman" w:cs="Times New Roman"/>
          <w:sz w:val="28"/>
          <w:szCs w:val="28"/>
          <w:lang w:eastAsia="ru-RU"/>
        </w:rPr>
        <w:t xml:space="preserve"> проведение оценки имеющихся ресурсов для выполнения принятых расходных обязательств, а также реализация новых проектов в целях повышения и укрепления </w:t>
      </w:r>
      <w:r w:rsidR="00654FAF">
        <w:rPr>
          <w:rFonts w:ascii="Times New Roman" w:eastAsia="Times New Roman" w:hAnsi="Times New Roman" w:cs="Times New Roman"/>
          <w:sz w:val="28"/>
          <w:szCs w:val="28"/>
          <w:lang w:eastAsia="ru-RU"/>
        </w:rPr>
        <w:t>экономического</w:t>
      </w:r>
      <w:r w:rsidR="00654FAF" w:rsidRPr="00496149">
        <w:rPr>
          <w:rFonts w:ascii="Times New Roman" w:eastAsia="Times New Roman" w:hAnsi="Times New Roman" w:cs="Times New Roman"/>
          <w:sz w:val="28"/>
          <w:szCs w:val="28"/>
          <w:lang w:eastAsia="ru-RU"/>
        </w:rPr>
        <w:t xml:space="preserve"> потенциала Республики Тыва, определение приоритетов финансовых ресурсов на наиболее перспективных направлениях социально-экономического развития Республики Тыва</w:t>
      </w:r>
      <w:r w:rsidR="00654FAF">
        <w:rPr>
          <w:rFonts w:ascii="Times New Roman" w:eastAsia="Times New Roman" w:hAnsi="Times New Roman" w:cs="Times New Roman"/>
          <w:sz w:val="28"/>
          <w:szCs w:val="28"/>
          <w:lang w:eastAsia="ru-RU"/>
        </w:rPr>
        <w:t xml:space="preserve"> с учетом федеральной поддержки.</w:t>
      </w:r>
      <w:r w:rsidR="00777450">
        <w:rPr>
          <w:rFonts w:ascii="Times New Roman" w:eastAsia="Times New Roman" w:hAnsi="Times New Roman" w:cs="Times New Roman"/>
          <w:sz w:val="28"/>
          <w:szCs w:val="28"/>
          <w:lang w:eastAsia="ru-RU"/>
        </w:rPr>
        <w:t xml:space="preserve"> </w:t>
      </w:r>
    </w:p>
    <w:p w:rsidR="00777450" w:rsidRPr="00407FC3" w:rsidRDefault="00777450" w:rsidP="00777450">
      <w:pPr>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407FC3">
        <w:rPr>
          <w:rFonts w:ascii="Times New Roman" w:eastAsia="Calibri" w:hAnsi="Times New Roman" w:cs="Times New Roman"/>
          <w:sz w:val="28"/>
          <w:szCs w:val="28"/>
        </w:rPr>
        <w:t xml:space="preserve">На протяжении </w:t>
      </w:r>
      <w:r>
        <w:rPr>
          <w:rFonts w:ascii="Times New Roman" w:eastAsia="Calibri" w:hAnsi="Times New Roman" w:cs="Times New Roman"/>
          <w:sz w:val="28"/>
          <w:szCs w:val="28"/>
        </w:rPr>
        <w:t>202</w:t>
      </w:r>
      <w:r w:rsidR="000E2A51">
        <w:rPr>
          <w:rFonts w:ascii="Times New Roman" w:eastAsia="Calibri" w:hAnsi="Times New Roman" w:cs="Times New Roman"/>
          <w:sz w:val="28"/>
          <w:szCs w:val="28"/>
        </w:rPr>
        <w:t>2</w:t>
      </w:r>
      <w:r w:rsidR="004007E4">
        <w:rPr>
          <w:rFonts w:ascii="Times New Roman" w:eastAsia="Calibri" w:hAnsi="Times New Roman" w:cs="Times New Roman"/>
          <w:sz w:val="28"/>
          <w:szCs w:val="28"/>
        </w:rPr>
        <w:t>-202</w:t>
      </w:r>
      <w:r w:rsidR="000E2A51">
        <w:rPr>
          <w:rFonts w:ascii="Times New Roman" w:eastAsia="Calibri" w:hAnsi="Times New Roman" w:cs="Times New Roman"/>
          <w:sz w:val="28"/>
          <w:szCs w:val="28"/>
        </w:rPr>
        <w:t>3</w:t>
      </w:r>
      <w:r>
        <w:rPr>
          <w:rFonts w:ascii="Times New Roman" w:eastAsia="Calibri" w:hAnsi="Times New Roman" w:cs="Times New Roman"/>
          <w:sz w:val="28"/>
          <w:szCs w:val="28"/>
        </w:rPr>
        <w:t xml:space="preserve"> </w:t>
      </w:r>
      <w:r w:rsidR="004007E4">
        <w:rPr>
          <w:rFonts w:ascii="Times New Roman" w:eastAsia="Calibri" w:hAnsi="Times New Roman" w:cs="Times New Roman"/>
          <w:sz w:val="28"/>
          <w:szCs w:val="28"/>
        </w:rPr>
        <w:t>годов</w:t>
      </w:r>
      <w:r w:rsidRPr="00407FC3">
        <w:rPr>
          <w:rFonts w:ascii="Times New Roman" w:eastAsia="Calibri" w:hAnsi="Times New Roman" w:cs="Times New Roman"/>
          <w:sz w:val="28"/>
          <w:szCs w:val="28"/>
        </w:rPr>
        <w:t xml:space="preserve"> экономическое развитие региона соответствовало общим тенденциям Российской Федерации. </w:t>
      </w:r>
    </w:p>
    <w:p w:rsidR="00F70B72" w:rsidRPr="00F70B72" w:rsidRDefault="00F70B72" w:rsidP="00F70B72">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F70B72">
        <w:rPr>
          <w:rFonts w:ascii="Times New Roman" w:eastAsia="Times New Roman" w:hAnsi="Times New Roman" w:cs="Times New Roman"/>
          <w:sz w:val="28"/>
          <w:szCs w:val="28"/>
          <w:lang w:eastAsia="ru-RU"/>
        </w:rPr>
        <w:lastRenderedPageBreak/>
        <w:t>По итогам 2022 года о</w:t>
      </w:r>
      <w:r w:rsidRPr="000C3E41">
        <w:rPr>
          <w:rFonts w:ascii="Times New Roman" w:eastAsia="Times New Roman" w:hAnsi="Times New Roman" w:cs="Times New Roman"/>
          <w:sz w:val="28"/>
          <w:szCs w:val="28"/>
          <w:lang w:eastAsia="ru-RU"/>
        </w:rPr>
        <w:t>бъем валового регионального продукта Республики Тыва, характеризующий результат производства товаров и услуг в регионе, достиг 95,8 млрд. рублей с ростом на 8% к уровню 2021 года, по оценке 2023 года валовой региональный продукт ожидается с ростом на 6% к уровню 2022 года в размере 101,6 млрд. рублей.</w:t>
      </w:r>
      <w:proofErr w:type="gramEnd"/>
    </w:p>
    <w:p w:rsidR="00F70B72" w:rsidRPr="000C3E41" w:rsidRDefault="00F70B72" w:rsidP="00F70B72">
      <w:pPr>
        <w:suppressAutoHyphens/>
        <w:spacing w:after="0" w:line="240" w:lineRule="auto"/>
        <w:ind w:firstLine="709"/>
        <w:jc w:val="both"/>
        <w:rPr>
          <w:rFonts w:ascii="Times New Roman" w:eastAsia="Times New Roman" w:hAnsi="Times New Roman" w:cs="Times New Roman"/>
          <w:sz w:val="28"/>
          <w:szCs w:val="28"/>
          <w:lang w:eastAsia="ru-RU"/>
        </w:rPr>
      </w:pPr>
      <w:r w:rsidRPr="000C3E41">
        <w:rPr>
          <w:rFonts w:ascii="Times New Roman" w:eastAsia="Times New Roman" w:hAnsi="Times New Roman" w:cs="Times New Roman"/>
          <w:sz w:val="28"/>
          <w:szCs w:val="28"/>
          <w:lang w:eastAsia="ru-RU"/>
        </w:rPr>
        <w:t>В регион в 2022 году привлечено инвестиций в сумме 17,3 млрд. рублей, что на 18% выше уровня 2021 года</w:t>
      </w:r>
      <w:r w:rsidRPr="00F70B72">
        <w:rPr>
          <w:rFonts w:ascii="Times New Roman" w:eastAsia="Times New Roman" w:hAnsi="Times New Roman" w:cs="Times New Roman"/>
          <w:sz w:val="28"/>
          <w:szCs w:val="28"/>
          <w:lang w:eastAsia="ru-RU"/>
        </w:rPr>
        <w:t>.</w:t>
      </w:r>
    </w:p>
    <w:p w:rsidR="00F70B72" w:rsidRPr="000C3E41" w:rsidRDefault="00F70B72" w:rsidP="00F70B72">
      <w:pPr>
        <w:suppressAutoHyphens/>
        <w:spacing w:after="0" w:line="240" w:lineRule="auto"/>
        <w:ind w:firstLine="709"/>
        <w:jc w:val="both"/>
        <w:rPr>
          <w:rFonts w:ascii="Times New Roman" w:eastAsia="Times New Roman" w:hAnsi="Times New Roman" w:cs="Times New Roman"/>
          <w:sz w:val="28"/>
          <w:szCs w:val="28"/>
          <w:lang w:eastAsia="ru-RU"/>
        </w:rPr>
      </w:pPr>
      <w:r w:rsidRPr="000C3E41">
        <w:rPr>
          <w:rFonts w:ascii="Times New Roman" w:eastAsia="Times New Roman" w:hAnsi="Times New Roman" w:cs="Times New Roman"/>
          <w:sz w:val="28"/>
          <w:szCs w:val="28"/>
          <w:lang w:eastAsia="ru-RU"/>
        </w:rPr>
        <w:t>Общий объем оборота розничной торговли за 2022 год составил 34 млрд. рублей с индексом физического объема к уровню 2021 года 102%, что свидетельствует об активизации потребительской активности населения республики.</w:t>
      </w:r>
    </w:p>
    <w:p w:rsidR="00F70B72" w:rsidRPr="00F70B72" w:rsidRDefault="00F70B72" w:rsidP="00F70B72">
      <w:pPr>
        <w:suppressAutoHyphens/>
        <w:spacing w:after="0" w:line="240" w:lineRule="auto"/>
        <w:ind w:firstLine="709"/>
        <w:jc w:val="both"/>
        <w:rPr>
          <w:rFonts w:ascii="Times New Roman" w:eastAsia="Times New Roman" w:hAnsi="Times New Roman" w:cs="Times New Roman"/>
          <w:sz w:val="28"/>
          <w:szCs w:val="28"/>
          <w:lang w:eastAsia="ru-RU"/>
        </w:rPr>
      </w:pPr>
      <w:r w:rsidRPr="00F70B72">
        <w:rPr>
          <w:rFonts w:ascii="Times New Roman" w:eastAsia="Times New Roman" w:hAnsi="Times New Roman" w:cs="Times New Roman"/>
          <w:sz w:val="28"/>
          <w:szCs w:val="28"/>
          <w:lang w:eastAsia="ru-RU"/>
        </w:rPr>
        <w:t xml:space="preserve">Сохранилась положительная динамика темпов роста заработной платы. По сравнению с 2021 годом среднемесячная номинальная начисленная заработная плата выросла на 12% и составила 51 782 рублей. </w:t>
      </w:r>
    </w:p>
    <w:p w:rsidR="00777450" w:rsidRDefault="00777450" w:rsidP="00777450">
      <w:pPr>
        <w:pStyle w:val="a3"/>
        <w:suppressAutoHyphens/>
        <w:ind w:left="1069"/>
        <w:jc w:val="center"/>
        <w:rPr>
          <w:b/>
          <w:sz w:val="28"/>
          <w:szCs w:val="28"/>
        </w:rPr>
      </w:pPr>
    </w:p>
    <w:p w:rsidR="00777450" w:rsidRPr="00D304D2" w:rsidRDefault="00777450" w:rsidP="00777450">
      <w:pPr>
        <w:pStyle w:val="a3"/>
        <w:numPr>
          <w:ilvl w:val="0"/>
          <w:numId w:val="1"/>
        </w:numPr>
        <w:suppressAutoHyphens/>
        <w:jc w:val="center"/>
        <w:rPr>
          <w:b/>
          <w:sz w:val="28"/>
          <w:szCs w:val="28"/>
        </w:rPr>
      </w:pPr>
      <w:r w:rsidRPr="00777450">
        <w:rPr>
          <w:b/>
          <w:sz w:val="28"/>
          <w:szCs w:val="28"/>
        </w:rPr>
        <w:t xml:space="preserve">Итоги реализации налоговой политики Республики </w:t>
      </w:r>
      <w:r w:rsidRPr="00D304D2">
        <w:rPr>
          <w:b/>
          <w:sz w:val="28"/>
          <w:szCs w:val="28"/>
        </w:rPr>
        <w:t>Тыва в 202</w:t>
      </w:r>
      <w:r w:rsidR="00C170C9" w:rsidRPr="00D304D2">
        <w:rPr>
          <w:b/>
          <w:sz w:val="28"/>
          <w:szCs w:val="28"/>
        </w:rPr>
        <w:t>2- 2023</w:t>
      </w:r>
      <w:r w:rsidRPr="00D304D2">
        <w:rPr>
          <w:b/>
          <w:sz w:val="28"/>
          <w:szCs w:val="28"/>
        </w:rPr>
        <w:t xml:space="preserve"> годах</w:t>
      </w:r>
    </w:p>
    <w:p w:rsidR="00F20669" w:rsidRPr="00777450" w:rsidRDefault="00F20669" w:rsidP="00F20669">
      <w:pPr>
        <w:pStyle w:val="a3"/>
        <w:suppressAutoHyphens/>
        <w:rPr>
          <w:b/>
          <w:sz w:val="28"/>
          <w:szCs w:val="28"/>
        </w:rPr>
      </w:pPr>
    </w:p>
    <w:p w:rsidR="00F70B72" w:rsidRPr="000C3E41" w:rsidRDefault="00F70B72" w:rsidP="00F70B72">
      <w:pPr>
        <w:suppressAutoHyphens/>
        <w:spacing w:after="0" w:line="240" w:lineRule="auto"/>
        <w:ind w:firstLine="709"/>
        <w:jc w:val="both"/>
        <w:rPr>
          <w:rFonts w:ascii="Times New Roman" w:hAnsi="Times New Roman" w:cs="Times New Roman"/>
          <w:sz w:val="28"/>
          <w:szCs w:val="28"/>
        </w:rPr>
      </w:pPr>
      <w:r w:rsidRPr="000C3E41">
        <w:rPr>
          <w:rFonts w:ascii="Times New Roman" w:hAnsi="Times New Roman" w:cs="Times New Roman"/>
          <w:sz w:val="28"/>
          <w:szCs w:val="28"/>
        </w:rPr>
        <w:t xml:space="preserve">Основными задачами налоговой политики, проводимой в 2022-2023 годах, являлись восстановление экономической активности после </w:t>
      </w:r>
      <w:proofErr w:type="spellStart"/>
      <w:r w:rsidRPr="000C3E41">
        <w:rPr>
          <w:rFonts w:ascii="Times New Roman" w:hAnsi="Times New Roman" w:cs="Times New Roman"/>
          <w:sz w:val="28"/>
          <w:szCs w:val="28"/>
        </w:rPr>
        <w:t>пандемийного</w:t>
      </w:r>
      <w:proofErr w:type="spellEnd"/>
      <w:r w:rsidRPr="000C3E41">
        <w:rPr>
          <w:rFonts w:ascii="Times New Roman" w:hAnsi="Times New Roman" w:cs="Times New Roman"/>
          <w:sz w:val="28"/>
          <w:szCs w:val="28"/>
        </w:rPr>
        <w:t xml:space="preserve"> стресса, привлечение в экономику региона частных инвестиций и мобилизация доходов консолидированного бюджета республики. </w:t>
      </w:r>
    </w:p>
    <w:p w:rsidR="00F70B72" w:rsidRPr="000C3E41" w:rsidRDefault="00F70B72" w:rsidP="00F70B72">
      <w:pPr>
        <w:suppressAutoHyphens/>
        <w:spacing w:after="0" w:line="240" w:lineRule="auto"/>
        <w:ind w:firstLine="709"/>
        <w:jc w:val="both"/>
        <w:rPr>
          <w:rFonts w:ascii="Times New Roman" w:hAnsi="Times New Roman" w:cs="Times New Roman"/>
          <w:sz w:val="28"/>
          <w:szCs w:val="28"/>
        </w:rPr>
      </w:pPr>
      <w:r w:rsidRPr="000C3E41">
        <w:rPr>
          <w:rFonts w:ascii="Times New Roman" w:hAnsi="Times New Roman" w:cs="Times New Roman"/>
          <w:sz w:val="28"/>
          <w:szCs w:val="28"/>
        </w:rPr>
        <w:t>В 2022-2023 годах приняты решения по следующим направлениям.</w:t>
      </w:r>
    </w:p>
    <w:p w:rsidR="00F70B72" w:rsidRPr="000C3E41" w:rsidRDefault="00F70B72" w:rsidP="00F70B72">
      <w:pPr>
        <w:pStyle w:val="a3"/>
        <w:numPr>
          <w:ilvl w:val="0"/>
          <w:numId w:val="3"/>
        </w:numPr>
        <w:suppressAutoHyphens/>
        <w:ind w:left="0" w:firstLine="709"/>
        <w:jc w:val="both"/>
        <w:rPr>
          <w:i/>
          <w:sz w:val="28"/>
          <w:szCs w:val="28"/>
        </w:rPr>
      </w:pPr>
      <w:r w:rsidRPr="000C3E41">
        <w:rPr>
          <w:i/>
          <w:sz w:val="28"/>
          <w:szCs w:val="28"/>
        </w:rPr>
        <w:t>Совершенствование налогового и бюджетного законодательства.</w:t>
      </w:r>
    </w:p>
    <w:p w:rsidR="00F70B72" w:rsidRPr="000C3E41" w:rsidRDefault="00F70B72" w:rsidP="00F70B72">
      <w:pPr>
        <w:pStyle w:val="a3"/>
        <w:numPr>
          <w:ilvl w:val="1"/>
          <w:numId w:val="26"/>
        </w:numPr>
        <w:suppressAutoHyphens/>
        <w:rPr>
          <w:i/>
          <w:sz w:val="28"/>
          <w:szCs w:val="28"/>
        </w:rPr>
      </w:pPr>
      <w:r w:rsidRPr="000C3E41">
        <w:rPr>
          <w:i/>
          <w:sz w:val="28"/>
          <w:szCs w:val="28"/>
        </w:rPr>
        <w:t>Упрощенная система налогообложения</w:t>
      </w:r>
    </w:p>
    <w:p w:rsidR="00F70B72" w:rsidRPr="008E00A7" w:rsidRDefault="00F70B72" w:rsidP="00F70B72">
      <w:pPr>
        <w:suppressAutoHyphens/>
        <w:spacing w:after="0" w:line="240" w:lineRule="auto"/>
        <w:ind w:firstLine="709"/>
        <w:jc w:val="both"/>
        <w:rPr>
          <w:rFonts w:ascii="Times New Roman" w:hAnsi="Times New Roman" w:cs="Times New Roman"/>
          <w:sz w:val="28"/>
          <w:szCs w:val="28"/>
        </w:rPr>
      </w:pPr>
      <w:proofErr w:type="gramStart"/>
      <w:r w:rsidRPr="00455593">
        <w:rPr>
          <w:rFonts w:ascii="Times New Roman" w:hAnsi="Times New Roman" w:cs="Times New Roman"/>
          <w:sz w:val="28"/>
          <w:szCs w:val="28"/>
        </w:rPr>
        <w:t xml:space="preserve">В целях оказания поддержки субъектам малого и среднего предпринимательства на период 2021-2022 гг. был установлен средний уровень ставок по упрощенной системе налогообложения (далее – УСН) по объекту «доходы» </w:t>
      </w:r>
      <w:r>
        <w:rPr>
          <w:rFonts w:ascii="Times New Roman" w:hAnsi="Times New Roman" w:cs="Times New Roman"/>
          <w:sz w:val="28"/>
          <w:szCs w:val="28"/>
        </w:rPr>
        <w:t xml:space="preserve">ставка </w:t>
      </w:r>
      <w:r w:rsidRPr="00455593">
        <w:rPr>
          <w:rFonts w:ascii="Times New Roman" w:hAnsi="Times New Roman" w:cs="Times New Roman"/>
          <w:sz w:val="28"/>
          <w:szCs w:val="28"/>
        </w:rPr>
        <w:t>3% вместо</w:t>
      </w:r>
      <w:r>
        <w:rPr>
          <w:rFonts w:ascii="Times New Roman" w:hAnsi="Times New Roman" w:cs="Times New Roman"/>
          <w:sz w:val="28"/>
          <w:szCs w:val="28"/>
        </w:rPr>
        <w:t xml:space="preserve"> максимальной</w:t>
      </w:r>
      <w:r w:rsidRPr="00455593">
        <w:rPr>
          <w:rFonts w:ascii="Times New Roman" w:hAnsi="Times New Roman" w:cs="Times New Roman"/>
          <w:sz w:val="28"/>
          <w:szCs w:val="28"/>
        </w:rPr>
        <w:t xml:space="preserve"> 6%, по объекту «доходы-расходы» - 7% вместо 15% (</w:t>
      </w:r>
      <w:r w:rsidRPr="00455593">
        <w:rPr>
          <w:rFonts w:ascii="Times New Roman" w:hAnsi="Times New Roman" w:cs="Times New Roman"/>
          <w:sz w:val="28"/>
          <w:szCs w:val="28"/>
          <w:lang w:val="x-none"/>
        </w:rPr>
        <w:t xml:space="preserve">Закон Республики Тыва от 03.12.2020 №658-ЗРТ «О приостановлении действия статей 1 и 1.2 Закона Республики Тыва </w:t>
      </w:r>
      <w:r w:rsidRPr="00455593">
        <w:rPr>
          <w:rFonts w:ascii="Times New Roman" w:hAnsi="Times New Roman" w:cs="Times New Roman"/>
          <w:sz w:val="28"/>
          <w:szCs w:val="28"/>
        </w:rPr>
        <w:t>«</w:t>
      </w:r>
      <w:r w:rsidRPr="00455593">
        <w:rPr>
          <w:rFonts w:ascii="Times New Roman" w:hAnsi="Times New Roman" w:cs="Times New Roman"/>
          <w:sz w:val="28"/>
          <w:szCs w:val="28"/>
          <w:lang w:val="x-none"/>
        </w:rPr>
        <w:t>О налоговых ставках при применении упрощенной</w:t>
      </w:r>
      <w:proofErr w:type="gramEnd"/>
      <w:r w:rsidRPr="00455593">
        <w:rPr>
          <w:rFonts w:ascii="Times New Roman" w:hAnsi="Times New Roman" w:cs="Times New Roman"/>
          <w:sz w:val="28"/>
          <w:szCs w:val="28"/>
          <w:lang w:val="x-none"/>
        </w:rPr>
        <w:t xml:space="preserve"> системы налогообложения»</w:t>
      </w:r>
      <w:r w:rsidRPr="00455593">
        <w:rPr>
          <w:rFonts w:ascii="Times New Roman" w:hAnsi="Times New Roman" w:cs="Times New Roman"/>
          <w:sz w:val="28"/>
          <w:szCs w:val="28"/>
        </w:rPr>
        <w:t xml:space="preserve">). </w:t>
      </w:r>
      <w:r>
        <w:rPr>
          <w:rFonts w:ascii="Times New Roman" w:hAnsi="Times New Roman" w:cs="Times New Roman"/>
          <w:sz w:val="28"/>
          <w:szCs w:val="28"/>
        </w:rPr>
        <w:t>В 2021 году</w:t>
      </w:r>
      <w:r w:rsidRPr="00455593">
        <w:rPr>
          <w:rFonts w:ascii="Times New Roman" w:hAnsi="Times New Roman" w:cs="Times New Roman"/>
          <w:sz w:val="28"/>
          <w:szCs w:val="28"/>
        </w:rPr>
        <w:t xml:space="preserve"> поддержку получили на 452 млн. рублей 3 268 налогоплательщиков (69% от общего количества)</w:t>
      </w:r>
      <w:r>
        <w:rPr>
          <w:rFonts w:ascii="Times New Roman" w:hAnsi="Times New Roman" w:cs="Times New Roman"/>
          <w:sz w:val="28"/>
          <w:szCs w:val="28"/>
        </w:rPr>
        <w:t xml:space="preserve">, в 2022 году </w:t>
      </w:r>
      <w:r w:rsidRPr="00455593">
        <w:rPr>
          <w:rFonts w:ascii="Times New Roman" w:hAnsi="Times New Roman" w:cs="Times New Roman"/>
          <w:sz w:val="28"/>
          <w:szCs w:val="28"/>
        </w:rPr>
        <w:t>–</w:t>
      </w:r>
      <w:r>
        <w:rPr>
          <w:rFonts w:ascii="Times New Roman" w:hAnsi="Times New Roman" w:cs="Times New Roman"/>
          <w:sz w:val="28"/>
          <w:szCs w:val="28"/>
        </w:rPr>
        <w:t xml:space="preserve"> </w:t>
      </w:r>
      <w:r w:rsidRPr="008E00A7">
        <w:rPr>
          <w:rFonts w:ascii="Times New Roman" w:hAnsi="Times New Roman" w:cs="Times New Roman"/>
          <w:sz w:val="28"/>
          <w:szCs w:val="28"/>
        </w:rPr>
        <w:t xml:space="preserve">464 млн. рублей 3 273 налогоплательщиков (65%). </w:t>
      </w:r>
    </w:p>
    <w:p w:rsidR="00F70B72" w:rsidRPr="008E00A7" w:rsidRDefault="00F70B72" w:rsidP="00F70B72">
      <w:pPr>
        <w:suppressAutoHyphens/>
        <w:spacing w:after="0" w:line="240" w:lineRule="auto"/>
        <w:ind w:firstLine="709"/>
        <w:jc w:val="both"/>
        <w:rPr>
          <w:rFonts w:ascii="Times New Roman" w:hAnsi="Times New Roman" w:cs="Times New Roman"/>
          <w:sz w:val="28"/>
          <w:szCs w:val="28"/>
        </w:rPr>
      </w:pPr>
      <w:r w:rsidRPr="008E00A7">
        <w:rPr>
          <w:rFonts w:ascii="Times New Roman" w:eastAsia="Calibri" w:hAnsi="Times New Roman" w:cs="Times New Roman"/>
          <w:i/>
          <w:sz w:val="28"/>
          <w:szCs w:val="28"/>
        </w:rPr>
        <w:t>1.2.</w:t>
      </w:r>
      <w:r w:rsidRPr="008E00A7">
        <w:rPr>
          <w:rFonts w:ascii="Times New Roman" w:hAnsi="Times New Roman" w:cs="Times New Roman"/>
          <w:sz w:val="28"/>
          <w:szCs w:val="28"/>
        </w:rPr>
        <w:t xml:space="preserve"> На 2023 год </w:t>
      </w:r>
      <w:r>
        <w:rPr>
          <w:rFonts w:ascii="Times New Roman" w:hAnsi="Times New Roman" w:cs="Times New Roman"/>
          <w:sz w:val="28"/>
          <w:szCs w:val="28"/>
        </w:rPr>
        <w:t xml:space="preserve">налоговая </w:t>
      </w:r>
      <w:r w:rsidRPr="008E00A7">
        <w:rPr>
          <w:rFonts w:ascii="Times New Roman" w:hAnsi="Times New Roman" w:cs="Times New Roman"/>
          <w:sz w:val="28"/>
          <w:szCs w:val="28"/>
        </w:rPr>
        <w:t xml:space="preserve">ставка </w:t>
      </w:r>
      <w:r>
        <w:rPr>
          <w:rFonts w:ascii="Times New Roman" w:hAnsi="Times New Roman" w:cs="Times New Roman"/>
          <w:sz w:val="28"/>
          <w:szCs w:val="28"/>
        </w:rPr>
        <w:t xml:space="preserve">для всех налогоплательщиков </w:t>
      </w:r>
      <w:r w:rsidRPr="008E00A7">
        <w:rPr>
          <w:rFonts w:ascii="Times New Roman" w:hAnsi="Times New Roman" w:cs="Times New Roman"/>
          <w:sz w:val="28"/>
          <w:szCs w:val="28"/>
        </w:rPr>
        <w:t xml:space="preserve">при объекте «доходы» установлена в размере 5%, при объекте «доходы-расходы» - </w:t>
      </w:r>
      <w:r>
        <w:rPr>
          <w:rFonts w:ascii="Times New Roman" w:hAnsi="Times New Roman" w:cs="Times New Roman"/>
          <w:sz w:val="28"/>
          <w:szCs w:val="28"/>
        </w:rPr>
        <w:t>12%</w:t>
      </w:r>
      <w:r w:rsidRPr="008E00A7">
        <w:rPr>
          <w:rFonts w:ascii="Times New Roman" w:hAnsi="Times New Roman" w:cs="Times New Roman"/>
          <w:sz w:val="28"/>
          <w:szCs w:val="28"/>
        </w:rPr>
        <w:t xml:space="preserve">. Минимально возможные ставки 1% и 5% </w:t>
      </w:r>
      <w:r>
        <w:rPr>
          <w:rFonts w:ascii="Times New Roman" w:hAnsi="Times New Roman" w:cs="Times New Roman"/>
          <w:sz w:val="28"/>
          <w:szCs w:val="28"/>
        </w:rPr>
        <w:t xml:space="preserve">установлены </w:t>
      </w:r>
      <w:r w:rsidRPr="008E00A7">
        <w:rPr>
          <w:rFonts w:ascii="Times New Roman" w:hAnsi="Times New Roman" w:cs="Times New Roman"/>
          <w:sz w:val="28"/>
          <w:szCs w:val="28"/>
        </w:rPr>
        <w:t>для приоритетных видов деятельности</w:t>
      </w:r>
      <w:r>
        <w:rPr>
          <w:rFonts w:ascii="Times New Roman" w:hAnsi="Times New Roman" w:cs="Times New Roman"/>
          <w:sz w:val="28"/>
          <w:szCs w:val="28"/>
        </w:rPr>
        <w:t xml:space="preserve"> (IT-технологий, туризм, «социальное предприятие», обрабатывающее производство, </w:t>
      </w:r>
      <w:r w:rsidRPr="00A506AF">
        <w:rPr>
          <w:rFonts w:ascii="Times New Roman" w:hAnsi="Times New Roman" w:cs="Times New Roman"/>
          <w:sz w:val="28"/>
          <w:szCs w:val="28"/>
        </w:rPr>
        <w:t>сельское хозяйство</w:t>
      </w:r>
      <w:r>
        <w:rPr>
          <w:rFonts w:ascii="Times New Roman" w:hAnsi="Times New Roman" w:cs="Times New Roman"/>
          <w:sz w:val="28"/>
          <w:szCs w:val="28"/>
        </w:rPr>
        <w:t>)</w:t>
      </w:r>
      <w:r w:rsidRPr="008E00A7">
        <w:rPr>
          <w:rFonts w:ascii="Times New Roman" w:hAnsi="Times New Roman" w:cs="Times New Roman"/>
          <w:sz w:val="28"/>
          <w:szCs w:val="28"/>
        </w:rPr>
        <w:t>. Сумма поддержки в 2023 году оценивается в 43 млн. рублей для более 600 налогоплательщиков.</w:t>
      </w:r>
    </w:p>
    <w:p w:rsidR="00F70B72" w:rsidRPr="000C3E41" w:rsidRDefault="00F70B72" w:rsidP="00F70B72">
      <w:pPr>
        <w:suppressAutoHyphens/>
        <w:spacing w:after="0" w:line="240" w:lineRule="auto"/>
        <w:ind w:firstLine="709"/>
        <w:jc w:val="both"/>
        <w:rPr>
          <w:rFonts w:ascii="Times New Roman" w:hAnsi="Times New Roman" w:cs="Times New Roman"/>
          <w:sz w:val="28"/>
          <w:szCs w:val="28"/>
        </w:rPr>
      </w:pPr>
      <w:r w:rsidRPr="000C3E41">
        <w:rPr>
          <w:rFonts w:ascii="Times New Roman" w:eastAsia="Calibri" w:hAnsi="Times New Roman" w:cs="Times New Roman"/>
          <w:i/>
          <w:sz w:val="28"/>
          <w:szCs w:val="28"/>
        </w:rPr>
        <w:t>1.3</w:t>
      </w:r>
      <w:proofErr w:type="gramStart"/>
      <w:r w:rsidRPr="000C3E41">
        <w:rPr>
          <w:rFonts w:ascii="Times New Roman" w:hAnsi="Times New Roman" w:cs="Times New Roman"/>
          <w:sz w:val="28"/>
          <w:szCs w:val="28"/>
        </w:rPr>
        <w:t xml:space="preserve"> П</w:t>
      </w:r>
      <w:proofErr w:type="gramEnd"/>
      <w:r w:rsidRPr="000C3E41">
        <w:rPr>
          <w:rFonts w:ascii="Times New Roman" w:hAnsi="Times New Roman" w:cs="Times New Roman"/>
          <w:sz w:val="28"/>
          <w:szCs w:val="28"/>
        </w:rPr>
        <w:t xml:space="preserve">о </w:t>
      </w:r>
      <w:r w:rsidRPr="000C3E41">
        <w:rPr>
          <w:rFonts w:ascii="Times New Roman" w:hAnsi="Times New Roman" w:cs="Times New Roman"/>
          <w:i/>
          <w:sz w:val="28"/>
          <w:szCs w:val="28"/>
        </w:rPr>
        <w:t>патентной системе налогообложения</w:t>
      </w:r>
      <w:r w:rsidRPr="000C3E41">
        <w:rPr>
          <w:rFonts w:ascii="Times New Roman" w:hAnsi="Times New Roman" w:cs="Times New Roman"/>
          <w:sz w:val="28"/>
          <w:szCs w:val="28"/>
        </w:rPr>
        <w:t xml:space="preserve"> установлена ежегодная индексация размера потенциально возможного к получению индивидуальным </w:t>
      </w:r>
      <w:r w:rsidRPr="000C3E41">
        <w:rPr>
          <w:rFonts w:ascii="Times New Roman" w:hAnsi="Times New Roman" w:cs="Times New Roman"/>
          <w:sz w:val="28"/>
          <w:szCs w:val="28"/>
        </w:rPr>
        <w:lastRenderedPageBreak/>
        <w:t xml:space="preserve">предпринимателем </w:t>
      </w:r>
      <w:r w:rsidRPr="00455593">
        <w:rPr>
          <w:rFonts w:ascii="Times New Roman" w:hAnsi="Times New Roman" w:cs="Times New Roman"/>
          <w:sz w:val="28"/>
          <w:szCs w:val="28"/>
        </w:rPr>
        <w:t>годового дохода, установленного Законом Республики Тыва от 24.11.2014 №5-ЗРТ «О применении патентной системы налогообложения на территории Республики Тыва</w:t>
      </w:r>
      <w:r>
        <w:rPr>
          <w:rFonts w:ascii="Times New Roman" w:hAnsi="Times New Roman" w:cs="Times New Roman"/>
          <w:sz w:val="28"/>
          <w:szCs w:val="28"/>
        </w:rPr>
        <w:t>»</w:t>
      </w:r>
      <w:r w:rsidRPr="000C3E41">
        <w:rPr>
          <w:rFonts w:ascii="Times New Roman" w:hAnsi="Times New Roman" w:cs="Times New Roman"/>
          <w:sz w:val="28"/>
          <w:szCs w:val="28"/>
        </w:rPr>
        <w:t>, на уровень инфляции, установленный на соответствующий финансовый год федеральным законом о федерально</w:t>
      </w:r>
      <w:r>
        <w:rPr>
          <w:rFonts w:ascii="Times New Roman" w:hAnsi="Times New Roman" w:cs="Times New Roman"/>
          <w:sz w:val="28"/>
          <w:szCs w:val="28"/>
        </w:rPr>
        <w:t xml:space="preserve">м бюджете (на 2023 год – 5,5%). </w:t>
      </w:r>
      <w:r w:rsidRPr="000C3E41">
        <w:rPr>
          <w:rFonts w:ascii="Times New Roman" w:hAnsi="Times New Roman" w:cs="Times New Roman"/>
          <w:sz w:val="28"/>
          <w:szCs w:val="28"/>
        </w:rPr>
        <w:t>Размеры годового дохода в последний раз пересматривались Законом Республики Тыва от 25.02.2021 № 688-ЗРТ</w:t>
      </w:r>
      <w:r>
        <w:rPr>
          <w:rFonts w:ascii="Times New Roman" w:hAnsi="Times New Roman" w:cs="Times New Roman"/>
          <w:sz w:val="28"/>
          <w:szCs w:val="28"/>
        </w:rPr>
        <w:t xml:space="preserve"> «</w:t>
      </w:r>
      <w:r w:rsidRPr="000925A5">
        <w:rPr>
          <w:rFonts w:ascii="Times New Roman" w:hAnsi="Times New Roman" w:cs="Times New Roman"/>
          <w:sz w:val="28"/>
          <w:szCs w:val="28"/>
        </w:rPr>
        <w:t xml:space="preserve">О внесении изменений в Закон Республики Тыва </w:t>
      </w:r>
      <w:r>
        <w:rPr>
          <w:rFonts w:ascii="Times New Roman" w:hAnsi="Times New Roman" w:cs="Times New Roman"/>
          <w:sz w:val="28"/>
          <w:szCs w:val="28"/>
        </w:rPr>
        <w:t>«</w:t>
      </w:r>
      <w:r w:rsidRPr="000925A5">
        <w:rPr>
          <w:rFonts w:ascii="Times New Roman" w:hAnsi="Times New Roman" w:cs="Times New Roman"/>
          <w:sz w:val="28"/>
          <w:szCs w:val="28"/>
        </w:rPr>
        <w:t>О применении патентной системы налогообложения на территории Республики Тыва</w:t>
      </w:r>
      <w:r>
        <w:rPr>
          <w:rFonts w:ascii="Times New Roman" w:hAnsi="Times New Roman" w:cs="Times New Roman"/>
          <w:sz w:val="28"/>
          <w:szCs w:val="28"/>
        </w:rPr>
        <w:t>»</w:t>
      </w:r>
      <w:r w:rsidRPr="000C3E41">
        <w:rPr>
          <w:rFonts w:ascii="Times New Roman" w:hAnsi="Times New Roman" w:cs="Times New Roman"/>
          <w:sz w:val="28"/>
          <w:szCs w:val="28"/>
        </w:rPr>
        <w:t xml:space="preserve">. </w:t>
      </w:r>
      <w:r>
        <w:rPr>
          <w:rFonts w:ascii="Times New Roman" w:hAnsi="Times New Roman" w:cs="Times New Roman"/>
          <w:sz w:val="28"/>
          <w:szCs w:val="28"/>
        </w:rPr>
        <w:t>Сумма дополнительных поступлений от индексации ежегодно составляют порядка 2 млн. рублей.</w:t>
      </w:r>
    </w:p>
    <w:p w:rsidR="00F70B72" w:rsidRPr="00510FE5" w:rsidRDefault="00F70B72" w:rsidP="00F70B72">
      <w:pPr>
        <w:spacing w:after="0"/>
        <w:ind w:firstLine="709"/>
        <w:jc w:val="both"/>
        <w:rPr>
          <w:rFonts w:ascii="Times New Roman" w:eastAsia="Calibri" w:hAnsi="Times New Roman" w:cs="Times New Roman"/>
          <w:sz w:val="28"/>
          <w:szCs w:val="28"/>
        </w:rPr>
      </w:pPr>
      <w:proofErr w:type="gramStart"/>
      <w:r w:rsidRPr="000C3E41">
        <w:rPr>
          <w:rFonts w:ascii="Times New Roman" w:eastAsia="Calibri" w:hAnsi="Times New Roman" w:cs="Times New Roman"/>
          <w:i/>
          <w:sz w:val="28"/>
          <w:szCs w:val="28"/>
        </w:rPr>
        <w:t>1.4</w:t>
      </w:r>
      <w:r w:rsidRPr="000C3E41">
        <w:rPr>
          <w:rFonts w:ascii="Times New Roman" w:hAnsi="Times New Roman" w:cs="Times New Roman"/>
          <w:sz w:val="28"/>
          <w:szCs w:val="28"/>
        </w:rPr>
        <w:t xml:space="preserve"> </w:t>
      </w:r>
      <w:r w:rsidRPr="00161C36">
        <w:rPr>
          <w:rFonts w:ascii="Times New Roman" w:eastAsia="Calibri" w:hAnsi="Times New Roman" w:cs="Times New Roman"/>
          <w:sz w:val="28"/>
          <w:szCs w:val="28"/>
        </w:rPr>
        <w:t xml:space="preserve">Продлены «налоговые каникулы» в виде нулевой ставки на 2 календарных года для впервые зарегистрированных индивидуальных предпринимателей на упрощенной и патентной системах налогообложения в производственной, социальной и </w:t>
      </w:r>
      <w:r w:rsidRPr="000925A5">
        <w:rPr>
          <w:rFonts w:ascii="Times New Roman" w:eastAsia="Calibri" w:hAnsi="Times New Roman" w:cs="Times New Roman"/>
          <w:sz w:val="28"/>
          <w:szCs w:val="28"/>
        </w:rPr>
        <w:t>научной сферах (до 2024 года).</w:t>
      </w:r>
      <w:proofErr w:type="gramEnd"/>
      <w:r w:rsidRPr="000925A5">
        <w:rPr>
          <w:rFonts w:ascii="Times New Roman" w:eastAsia="Calibri" w:hAnsi="Times New Roman" w:cs="Times New Roman"/>
          <w:sz w:val="28"/>
          <w:szCs w:val="28"/>
        </w:rPr>
        <w:t xml:space="preserve"> Данной льготой за </w:t>
      </w:r>
      <w:r>
        <w:rPr>
          <w:rFonts w:ascii="Times New Roman" w:eastAsia="Calibri" w:hAnsi="Times New Roman" w:cs="Times New Roman"/>
          <w:sz w:val="28"/>
          <w:szCs w:val="28"/>
        </w:rPr>
        <w:t>период 2021</w:t>
      </w:r>
      <w:r w:rsidRPr="000925A5">
        <w:rPr>
          <w:rFonts w:ascii="Times New Roman" w:eastAsia="Calibri" w:hAnsi="Times New Roman" w:cs="Times New Roman"/>
          <w:sz w:val="28"/>
          <w:szCs w:val="28"/>
        </w:rPr>
        <w:t xml:space="preserve">-2022 гг. по упрощенной системе налогообложения воспользовались </w:t>
      </w:r>
      <w:r>
        <w:rPr>
          <w:rFonts w:ascii="Times New Roman" w:eastAsia="Calibri" w:hAnsi="Times New Roman" w:cs="Times New Roman"/>
          <w:sz w:val="28"/>
          <w:szCs w:val="28"/>
        </w:rPr>
        <w:t>39</w:t>
      </w:r>
      <w:r w:rsidRPr="000925A5">
        <w:rPr>
          <w:rFonts w:ascii="Times New Roman" w:eastAsia="Calibri" w:hAnsi="Times New Roman" w:cs="Times New Roman"/>
          <w:sz w:val="28"/>
          <w:szCs w:val="28"/>
        </w:rPr>
        <w:t xml:space="preserve"> налогоплательщиков на </w:t>
      </w:r>
      <w:r>
        <w:rPr>
          <w:rFonts w:ascii="Times New Roman" w:eastAsia="Calibri" w:hAnsi="Times New Roman" w:cs="Times New Roman"/>
          <w:sz w:val="28"/>
          <w:szCs w:val="28"/>
        </w:rPr>
        <w:t>1,6</w:t>
      </w:r>
      <w:r w:rsidRPr="000925A5">
        <w:rPr>
          <w:rFonts w:ascii="Times New Roman" w:eastAsia="Calibri" w:hAnsi="Times New Roman" w:cs="Times New Roman"/>
          <w:sz w:val="28"/>
          <w:szCs w:val="28"/>
        </w:rPr>
        <w:t xml:space="preserve"> млн. рублей, по патентной системе налогообложения </w:t>
      </w:r>
      <w:r>
        <w:rPr>
          <w:rFonts w:ascii="Times New Roman" w:eastAsia="Calibri" w:hAnsi="Times New Roman" w:cs="Times New Roman"/>
          <w:sz w:val="28"/>
          <w:szCs w:val="28"/>
        </w:rPr>
        <w:t>– 43 налогоплательщика</w:t>
      </w:r>
      <w:r w:rsidRPr="000925A5">
        <w:rPr>
          <w:rFonts w:ascii="Times New Roman" w:eastAsia="Calibri" w:hAnsi="Times New Roman" w:cs="Times New Roman"/>
          <w:sz w:val="28"/>
          <w:szCs w:val="28"/>
        </w:rPr>
        <w:t xml:space="preserve"> на </w:t>
      </w:r>
      <w:r>
        <w:rPr>
          <w:rFonts w:ascii="Times New Roman" w:eastAsia="Calibri" w:hAnsi="Times New Roman" w:cs="Times New Roman"/>
          <w:sz w:val="28"/>
          <w:szCs w:val="28"/>
        </w:rPr>
        <w:t>0,3</w:t>
      </w:r>
      <w:r w:rsidRPr="000925A5">
        <w:rPr>
          <w:rFonts w:ascii="Times New Roman" w:eastAsia="Calibri" w:hAnsi="Times New Roman" w:cs="Times New Roman"/>
          <w:sz w:val="28"/>
          <w:szCs w:val="28"/>
        </w:rPr>
        <w:t xml:space="preserve"> млн. рублей.</w:t>
      </w:r>
      <w:r w:rsidRPr="00BD28B3">
        <w:rPr>
          <w:rFonts w:ascii="Times New Roman" w:eastAsia="Calibri" w:hAnsi="Times New Roman" w:cs="Times New Roman"/>
          <w:sz w:val="28"/>
          <w:szCs w:val="28"/>
        </w:rPr>
        <w:t xml:space="preserve"> </w:t>
      </w:r>
    </w:p>
    <w:p w:rsidR="00F70B72" w:rsidRPr="000C3E41" w:rsidRDefault="00F70B72" w:rsidP="00F70B72">
      <w:pPr>
        <w:spacing w:after="0"/>
        <w:ind w:firstLine="709"/>
        <w:jc w:val="both"/>
        <w:rPr>
          <w:rFonts w:ascii="Times New Roman" w:hAnsi="Times New Roman" w:cs="Times New Roman"/>
          <w:sz w:val="28"/>
          <w:szCs w:val="28"/>
        </w:rPr>
      </w:pPr>
      <w:r w:rsidRPr="000C3E41">
        <w:rPr>
          <w:rFonts w:ascii="Times New Roman" w:eastAsia="Calibri" w:hAnsi="Times New Roman" w:cs="Times New Roman"/>
          <w:i/>
          <w:sz w:val="28"/>
          <w:szCs w:val="28"/>
        </w:rPr>
        <w:t>1.5.</w:t>
      </w:r>
      <w:r w:rsidRPr="000C3E41">
        <w:rPr>
          <w:rFonts w:ascii="Times New Roman" w:hAnsi="Times New Roman" w:cs="Times New Roman"/>
          <w:sz w:val="28"/>
          <w:szCs w:val="28"/>
        </w:rPr>
        <w:t xml:space="preserve"> В 2023 году было снижено пороговое значение по </w:t>
      </w:r>
      <w:r w:rsidRPr="00414084">
        <w:rPr>
          <w:rFonts w:ascii="Times New Roman" w:hAnsi="Times New Roman" w:cs="Times New Roman"/>
          <w:sz w:val="28"/>
          <w:szCs w:val="28"/>
        </w:rPr>
        <w:t>налогу на имущество организаций</w:t>
      </w:r>
      <w:r w:rsidRPr="000C3E41">
        <w:rPr>
          <w:rFonts w:ascii="Times New Roman" w:hAnsi="Times New Roman" w:cs="Times New Roman"/>
          <w:sz w:val="28"/>
          <w:szCs w:val="28"/>
        </w:rPr>
        <w:t xml:space="preserve"> для включения в перечень объектов недвижимости, по которым начисление налога рассчитывается исходя из кадастровой стоимос</w:t>
      </w:r>
      <w:r>
        <w:rPr>
          <w:rFonts w:ascii="Times New Roman" w:hAnsi="Times New Roman" w:cs="Times New Roman"/>
          <w:sz w:val="28"/>
          <w:szCs w:val="28"/>
        </w:rPr>
        <w:t xml:space="preserve">ти, до 200 квадратных метров (до 2022 года пороговое значение было </w:t>
      </w:r>
      <w:r w:rsidRPr="000C3E41">
        <w:rPr>
          <w:rFonts w:ascii="Times New Roman" w:hAnsi="Times New Roman" w:cs="Times New Roman"/>
          <w:sz w:val="28"/>
          <w:szCs w:val="28"/>
        </w:rPr>
        <w:t>свыше 1000 квадратных метров).</w:t>
      </w:r>
    </w:p>
    <w:p w:rsidR="00F70B72" w:rsidRPr="000C3E41" w:rsidRDefault="00F70B72" w:rsidP="00F70B72">
      <w:pPr>
        <w:suppressAutoHyphens/>
        <w:spacing w:after="0" w:line="240" w:lineRule="auto"/>
        <w:ind w:firstLine="709"/>
        <w:jc w:val="both"/>
        <w:rPr>
          <w:rFonts w:ascii="Times New Roman" w:hAnsi="Times New Roman" w:cs="Times New Roman"/>
          <w:sz w:val="28"/>
          <w:szCs w:val="28"/>
        </w:rPr>
      </w:pPr>
      <w:r w:rsidRPr="00554D3C">
        <w:rPr>
          <w:rFonts w:ascii="Times New Roman" w:hAnsi="Times New Roman" w:cs="Times New Roman"/>
          <w:sz w:val="28"/>
          <w:szCs w:val="28"/>
        </w:rPr>
        <w:t xml:space="preserve">Изменение площади подразумевает значительное увеличение количества объектов налогообложения </w:t>
      </w:r>
      <w:r>
        <w:rPr>
          <w:rFonts w:ascii="Times New Roman" w:hAnsi="Times New Roman" w:cs="Times New Roman"/>
          <w:sz w:val="28"/>
          <w:szCs w:val="28"/>
        </w:rPr>
        <w:t>в 2024 году, что приведет к увеличению поступлений собственных доходов в бюджет республики</w:t>
      </w:r>
      <w:r w:rsidRPr="00554D3C">
        <w:rPr>
          <w:rFonts w:ascii="Times New Roman" w:hAnsi="Times New Roman" w:cs="Times New Roman"/>
          <w:sz w:val="28"/>
          <w:szCs w:val="28"/>
        </w:rPr>
        <w:t>.</w:t>
      </w:r>
      <w:r>
        <w:rPr>
          <w:rFonts w:ascii="Times New Roman" w:hAnsi="Times New Roman" w:cs="Times New Roman"/>
          <w:sz w:val="28"/>
          <w:szCs w:val="28"/>
        </w:rPr>
        <w:t xml:space="preserve"> На 2024 год </w:t>
      </w:r>
      <w:r w:rsidRPr="000C3E41">
        <w:rPr>
          <w:rFonts w:ascii="Times New Roman" w:hAnsi="Times New Roman" w:cs="Times New Roman"/>
          <w:sz w:val="28"/>
          <w:szCs w:val="28"/>
        </w:rPr>
        <w:t>перечень объектов, по которым начисление налога рассчитывается исходя из кадастровой стоимости</w:t>
      </w:r>
      <w:r>
        <w:rPr>
          <w:rFonts w:ascii="Times New Roman" w:hAnsi="Times New Roman" w:cs="Times New Roman"/>
          <w:sz w:val="28"/>
          <w:szCs w:val="28"/>
        </w:rPr>
        <w:t>, будет состоять ориентировочно из 300 объектов.</w:t>
      </w:r>
    </w:p>
    <w:p w:rsidR="00F70B72" w:rsidRPr="000C3E41" w:rsidRDefault="00F70B72" w:rsidP="00F70B72">
      <w:pPr>
        <w:pStyle w:val="a3"/>
        <w:numPr>
          <w:ilvl w:val="1"/>
          <w:numId w:val="27"/>
        </w:numPr>
        <w:suppressAutoHyphens/>
        <w:jc w:val="both"/>
        <w:rPr>
          <w:i/>
          <w:sz w:val="28"/>
          <w:szCs w:val="28"/>
        </w:rPr>
      </w:pPr>
      <w:r w:rsidRPr="000C3E41">
        <w:rPr>
          <w:i/>
          <w:sz w:val="28"/>
          <w:szCs w:val="28"/>
        </w:rPr>
        <w:t>Передача дополнительного норматива в местные бюджеты</w:t>
      </w:r>
    </w:p>
    <w:p w:rsidR="00F70B72" w:rsidRPr="000C3E41" w:rsidRDefault="00F70B72" w:rsidP="00F70B72">
      <w:pPr>
        <w:suppressAutoHyphens/>
        <w:spacing w:after="0" w:line="240" w:lineRule="auto"/>
        <w:ind w:firstLine="708"/>
        <w:jc w:val="both"/>
        <w:rPr>
          <w:rFonts w:ascii="Times New Roman" w:hAnsi="Times New Roman" w:cs="Times New Roman"/>
          <w:color w:val="000000" w:themeColor="text1"/>
          <w:sz w:val="28"/>
          <w:szCs w:val="28"/>
        </w:rPr>
      </w:pPr>
      <w:proofErr w:type="gramStart"/>
      <w:r w:rsidRPr="000C3E41">
        <w:rPr>
          <w:rFonts w:ascii="Times New Roman" w:hAnsi="Times New Roman" w:cs="Times New Roman"/>
          <w:sz w:val="28"/>
          <w:szCs w:val="28"/>
        </w:rPr>
        <w:t xml:space="preserve">Для компенсации выпадающих доходов местных бюджетов в связи с отменой с 2021 года системы налогообложения в виде единого налога на вмененный доход </w:t>
      </w:r>
      <w:r w:rsidRPr="000C3E41">
        <w:rPr>
          <w:rFonts w:ascii="Times New Roman" w:hAnsi="Times New Roman" w:cs="Times New Roman"/>
          <w:color w:val="000000" w:themeColor="text1"/>
          <w:sz w:val="28"/>
          <w:szCs w:val="28"/>
        </w:rPr>
        <w:t>Законом Республики Тыва от 27.11.2019 №551-ЗРТ «О внесении изменений в отдельные законодательные акты Республики Тыва в сфере налогообложения», передан 100-процентный норматив отчисления от УСН в муниципальные районы и городские округа.</w:t>
      </w:r>
      <w:proofErr w:type="gramEnd"/>
      <w:r w:rsidRPr="000C3E41">
        <w:rPr>
          <w:rFonts w:ascii="Times New Roman" w:hAnsi="Times New Roman" w:cs="Times New Roman"/>
          <w:color w:val="000000" w:themeColor="text1"/>
          <w:sz w:val="28"/>
          <w:szCs w:val="28"/>
        </w:rPr>
        <w:t xml:space="preserve"> Данная мера направлена также на повышение самостоятельности местных бюджетов. </w:t>
      </w:r>
    </w:p>
    <w:p w:rsidR="00F70B72" w:rsidRPr="000C3E41" w:rsidRDefault="00F70B72" w:rsidP="00F70B72">
      <w:pPr>
        <w:pStyle w:val="a3"/>
        <w:suppressAutoHyphens/>
        <w:ind w:left="0" w:firstLine="709"/>
        <w:jc w:val="both"/>
        <w:rPr>
          <w:color w:val="000000" w:themeColor="text1"/>
          <w:sz w:val="28"/>
          <w:szCs w:val="28"/>
        </w:rPr>
      </w:pPr>
      <w:r w:rsidRPr="00554D3C">
        <w:rPr>
          <w:color w:val="000000" w:themeColor="text1"/>
          <w:sz w:val="28"/>
          <w:szCs w:val="28"/>
        </w:rPr>
        <w:t>Дополнительное поступ</w:t>
      </w:r>
      <w:r>
        <w:rPr>
          <w:color w:val="000000" w:themeColor="text1"/>
          <w:sz w:val="28"/>
          <w:szCs w:val="28"/>
        </w:rPr>
        <w:t>ление в местные бюджеты по итогам</w:t>
      </w:r>
      <w:r w:rsidRPr="00554D3C">
        <w:rPr>
          <w:color w:val="000000" w:themeColor="text1"/>
          <w:sz w:val="28"/>
          <w:szCs w:val="28"/>
        </w:rPr>
        <w:t xml:space="preserve"> 2022 года от передачи норматива по УСН составил</w:t>
      </w:r>
      <w:r>
        <w:rPr>
          <w:color w:val="000000" w:themeColor="text1"/>
          <w:sz w:val="28"/>
          <w:szCs w:val="28"/>
        </w:rPr>
        <w:t>о</w:t>
      </w:r>
      <w:r w:rsidRPr="00554D3C">
        <w:rPr>
          <w:color w:val="000000" w:themeColor="text1"/>
          <w:sz w:val="28"/>
          <w:szCs w:val="28"/>
        </w:rPr>
        <w:t xml:space="preserve"> 199 млн. рублей.</w:t>
      </w:r>
    </w:p>
    <w:p w:rsidR="00F70B72" w:rsidRDefault="00F70B72" w:rsidP="00F70B72">
      <w:pPr>
        <w:pStyle w:val="a3"/>
        <w:numPr>
          <w:ilvl w:val="1"/>
          <w:numId w:val="27"/>
        </w:numPr>
        <w:suppressAutoHyphens/>
        <w:ind w:left="0" w:firstLine="709"/>
        <w:jc w:val="both"/>
        <w:rPr>
          <w:rFonts w:eastAsia="Times New Roman"/>
          <w:i/>
          <w:sz w:val="28"/>
          <w:szCs w:val="28"/>
        </w:rPr>
      </w:pPr>
      <w:r w:rsidRPr="000C3E41">
        <w:rPr>
          <w:rFonts w:eastAsia="Times New Roman"/>
          <w:sz w:val="28"/>
          <w:szCs w:val="28"/>
        </w:rPr>
        <w:t>С 2022 год</w:t>
      </w:r>
      <w:proofErr w:type="gramStart"/>
      <w:r w:rsidRPr="000C3E41">
        <w:rPr>
          <w:rFonts w:eastAsia="Times New Roman"/>
          <w:sz w:val="28"/>
          <w:szCs w:val="28"/>
        </w:rPr>
        <w:t>а ООО</w:t>
      </w:r>
      <w:proofErr w:type="gramEnd"/>
      <w:r w:rsidRPr="000C3E41">
        <w:rPr>
          <w:rFonts w:eastAsia="Times New Roman"/>
          <w:sz w:val="28"/>
          <w:szCs w:val="28"/>
        </w:rPr>
        <w:t xml:space="preserve"> «УК </w:t>
      </w:r>
      <w:proofErr w:type="spellStart"/>
      <w:r w:rsidRPr="000C3E41">
        <w:rPr>
          <w:rFonts w:eastAsia="Times New Roman"/>
          <w:sz w:val="28"/>
          <w:szCs w:val="28"/>
        </w:rPr>
        <w:t>Межегейуголь</w:t>
      </w:r>
      <w:proofErr w:type="spellEnd"/>
      <w:r w:rsidRPr="000C3E41">
        <w:rPr>
          <w:rFonts w:eastAsia="Times New Roman"/>
          <w:sz w:val="28"/>
          <w:szCs w:val="28"/>
        </w:rPr>
        <w:t xml:space="preserve">» предоставлена налоговая льгота по налогу на имущество организаций в рамках инвестиционного соглашения между Правительством Республики Тыва и ООО «УК </w:t>
      </w:r>
      <w:proofErr w:type="spellStart"/>
      <w:r w:rsidRPr="000C3E41">
        <w:rPr>
          <w:rFonts w:eastAsia="Times New Roman"/>
          <w:sz w:val="28"/>
          <w:szCs w:val="28"/>
        </w:rPr>
        <w:t>Межегейуголь</w:t>
      </w:r>
      <w:proofErr w:type="spellEnd"/>
      <w:r w:rsidRPr="000C3E41">
        <w:rPr>
          <w:rFonts w:eastAsia="Times New Roman"/>
          <w:sz w:val="28"/>
          <w:szCs w:val="28"/>
        </w:rPr>
        <w:t>» в целях оказания поддержки в восстановлении деятельности</w:t>
      </w:r>
      <w:r>
        <w:rPr>
          <w:rFonts w:eastAsia="Times New Roman"/>
          <w:sz w:val="28"/>
          <w:szCs w:val="28"/>
        </w:rPr>
        <w:t xml:space="preserve"> и привлечения инвестиций</w:t>
      </w:r>
      <w:r w:rsidRPr="000C3E41">
        <w:rPr>
          <w:rFonts w:eastAsia="Times New Roman"/>
          <w:sz w:val="28"/>
          <w:szCs w:val="28"/>
        </w:rPr>
        <w:t xml:space="preserve">. </w:t>
      </w:r>
      <w:r>
        <w:rPr>
          <w:rFonts w:eastAsia="Times New Roman"/>
          <w:sz w:val="28"/>
          <w:szCs w:val="28"/>
        </w:rPr>
        <w:t>С</w:t>
      </w:r>
      <w:r w:rsidRPr="00984278">
        <w:rPr>
          <w:rFonts w:eastAsia="Times New Roman"/>
          <w:sz w:val="28"/>
          <w:szCs w:val="28"/>
        </w:rPr>
        <w:t xml:space="preserve">умма льготы </w:t>
      </w:r>
      <w:r w:rsidRPr="006B659C">
        <w:rPr>
          <w:rFonts w:eastAsia="Times New Roman"/>
          <w:sz w:val="28"/>
          <w:szCs w:val="28"/>
        </w:rPr>
        <w:t>состав</w:t>
      </w:r>
      <w:r>
        <w:rPr>
          <w:rFonts w:eastAsia="Times New Roman"/>
          <w:sz w:val="28"/>
          <w:szCs w:val="28"/>
        </w:rPr>
        <w:t>ила</w:t>
      </w:r>
      <w:r w:rsidRPr="006B659C">
        <w:rPr>
          <w:rFonts w:eastAsia="Times New Roman"/>
          <w:sz w:val="28"/>
          <w:szCs w:val="28"/>
        </w:rPr>
        <w:t xml:space="preserve"> 93 млн. рублей.</w:t>
      </w:r>
      <w:r w:rsidRPr="00A07240">
        <w:rPr>
          <w:rFonts w:eastAsia="Times New Roman"/>
          <w:sz w:val="28"/>
          <w:szCs w:val="28"/>
        </w:rPr>
        <w:t xml:space="preserve"> </w:t>
      </w:r>
    </w:p>
    <w:p w:rsidR="00F70B72" w:rsidRPr="000C3E41" w:rsidRDefault="00F70B72" w:rsidP="00F70B72">
      <w:pPr>
        <w:pStyle w:val="a3"/>
        <w:numPr>
          <w:ilvl w:val="0"/>
          <w:numId w:val="27"/>
        </w:numPr>
        <w:ind w:left="0" w:firstLine="709"/>
        <w:jc w:val="both"/>
        <w:rPr>
          <w:b/>
          <w:i/>
          <w:color w:val="000000" w:themeColor="text1"/>
          <w:sz w:val="28"/>
          <w:szCs w:val="28"/>
        </w:rPr>
      </w:pPr>
      <w:r w:rsidRPr="000C3E41">
        <w:rPr>
          <w:i/>
          <w:color w:val="000000" w:themeColor="text1"/>
          <w:sz w:val="28"/>
          <w:szCs w:val="28"/>
        </w:rPr>
        <w:lastRenderedPageBreak/>
        <w:t>Повышение собираемости налогов и снижение уровня недоимки</w:t>
      </w:r>
      <w:r w:rsidRPr="000C3E41">
        <w:rPr>
          <w:b/>
          <w:i/>
          <w:color w:val="000000" w:themeColor="text1"/>
          <w:sz w:val="28"/>
          <w:szCs w:val="28"/>
        </w:rPr>
        <w:t>.</w:t>
      </w:r>
    </w:p>
    <w:p w:rsidR="00F70B72" w:rsidRPr="000C3E41" w:rsidRDefault="00F70B72" w:rsidP="00F70B72">
      <w:pPr>
        <w:suppressAutoHyphens/>
        <w:spacing w:after="0" w:line="240" w:lineRule="auto"/>
        <w:ind w:firstLine="709"/>
        <w:jc w:val="both"/>
        <w:rPr>
          <w:rFonts w:ascii="Times New Roman" w:hAnsi="Times New Roman" w:cs="Times New Roman"/>
          <w:sz w:val="28"/>
          <w:szCs w:val="28"/>
        </w:rPr>
      </w:pPr>
      <w:r w:rsidRPr="000C3E41">
        <w:rPr>
          <w:rFonts w:ascii="Times New Roman" w:hAnsi="Times New Roman" w:cs="Times New Roman"/>
          <w:color w:val="000000" w:themeColor="text1"/>
          <w:sz w:val="28"/>
          <w:szCs w:val="28"/>
        </w:rPr>
        <w:t>Благодаря межведомственному взаимодействию Правительства Республики Тыва, налоговой службы, судебных приставов, ГИБДД и органов местного самоуправления республики, ежегодно растет уровень собираемости имущественных налогов с физических лиц. По итогам 2022 года собираемость составила 9</w:t>
      </w:r>
      <w:r>
        <w:rPr>
          <w:rFonts w:ascii="Times New Roman" w:hAnsi="Times New Roman" w:cs="Times New Roman"/>
          <w:color w:val="000000" w:themeColor="text1"/>
          <w:sz w:val="28"/>
          <w:szCs w:val="28"/>
        </w:rPr>
        <w:t>6</w:t>
      </w:r>
      <w:r w:rsidRPr="000C3E41">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 xml:space="preserve"> или поступило 284 млн. рублей.</w:t>
      </w:r>
    </w:p>
    <w:p w:rsidR="00F70B72" w:rsidRPr="000C3E41" w:rsidRDefault="00F70B72" w:rsidP="00F70B72">
      <w:pPr>
        <w:pStyle w:val="a9"/>
        <w:ind w:firstLine="709"/>
        <w:jc w:val="both"/>
        <w:rPr>
          <w:color w:val="000000" w:themeColor="text1"/>
          <w:szCs w:val="28"/>
        </w:rPr>
      </w:pPr>
      <w:r w:rsidRPr="000C3E41">
        <w:rPr>
          <w:color w:val="000000" w:themeColor="text1"/>
          <w:szCs w:val="28"/>
        </w:rPr>
        <w:t>Актуальным остается поддержание достигнутого уровня собираемости в текущем году и стимулирование его роста в среднесрочной перспективе. П</w:t>
      </w:r>
      <w:r w:rsidRPr="000C3E41">
        <w:rPr>
          <w:szCs w:val="28"/>
          <w:shd w:val="clear" w:color="auto" w:fill="FFFFFF" w:themeFill="background1"/>
        </w:rPr>
        <w:t xml:space="preserve">о итогам 2023 года планируется достичь показателя </w:t>
      </w:r>
      <w:r w:rsidRPr="00D1498A">
        <w:rPr>
          <w:szCs w:val="28"/>
          <w:shd w:val="clear" w:color="auto" w:fill="FFFFFF" w:themeFill="background1"/>
        </w:rPr>
        <w:t>собираемости в 98% или</w:t>
      </w:r>
      <w:r>
        <w:rPr>
          <w:szCs w:val="28"/>
          <w:shd w:val="clear" w:color="auto" w:fill="FFFFFF" w:themeFill="background1"/>
        </w:rPr>
        <w:t xml:space="preserve"> в суммарном выражении</w:t>
      </w:r>
      <w:r w:rsidRPr="00D1498A">
        <w:rPr>
          <w:szCs w:val="28"/>
          <w:shd w:val="clear" w:color="auto" w:fill="FFFFFF" w:themeFill="background1"/>
        </w:rPr>
        <w:t xml:space="preserve"> 301 млн. рублей.</w:t>
      </w:r>
    </w:p>
    <w:p w:rsidR="00F70B72" w:rsidRPr="000C3E41" w:rsidRDefault="00F70B72" w:rsidP="00F70B72">
      <w:pPr>
        <w:pStyle w:val="a9"/>
        <w:ind w:firstLine="709"/>
        <w:jc w:val="both"/>
        <w:rPr>
          <w:color w:val="000000" w:themeColor="text1"/>
          <w:szCs w:val="28"/>
        </w:rPr>
      </w:pPr>
      <w:r w:rsidRPr="000C3E41">
        <w:rPr>
          <w:color w:val="000000" w:themeColor="text1"/>
          <w:szCs w:val="28"/>
        </w:rPr>
        <w:t>Для выполнения поставленной задачи необходим</w:t>
      </w:r>
      <w:r>
        <w:rPr>
          <w:color w:val="000000" w:themeColor="text1"/>
          <w:szCs w:val="28"/>
        </w:rPr>
        <w:t>о</w:t>
      </w:r>
      <w:r w:rsidRPr="000C3E41">
        <w:rPr>
          <w:color w:val="000000" w:themeColor="text1"/>
          <w:szCs w:val="28"/>
        </w:rPr>
        <w:t xml:space="preserve"> постоянное обновление информационных материалов, направленных на освещение всех сфер деятельности налоговых органов, ориентированных на взаимодействие с налогоплательщиками – физическими лицами. Расширение способов распространения информационных материалов, за счет привлечения организаций имеющих большую проходимость (кредитные организации, больницы, МФЦ и т.д.) обеспечит увеличение охвата граждан, осведомленных о сроке и порядке исполнения налоговых обязательств, о правах налогоплательщиков и новшествах в сфере налогообложения. </w:t>
      </w:r>
    </w:p>
    <w:p w:rsidR="00F70B72" w:rsidRPr="000C3E41" w:rsidRDefault="00F70B72" w:rsidP="00F70B72">
      <w:pPr>
        <w:pStyle w:val="a9"/>
        <w:ind w:firstLine="708"/>
        <w:jc w:val="both"/>
        <w:rPr>
          <w:color w:val="000000" w:themeColor="text1"/>
          <w:szCs w:val="28"/>
        </w:rPr>
      </w:pPr>
      <w:r w:rsidRPr="000C3E41">
        <w:rPr>
          <w:b/>
          <w:i/>
          <w:color w:val="000000" w:themeColor="text1"/>
          <w:szCs w:val="28"/>
        </w:rPr>
        <w:t xml:space="preserve">3. </w:t>
      </w:r>
      <w:r w:rsidRPr="000C3E41">
        <w:rPr>
          <w:i/>
          <w:color w:val="000000" w:themeColor="text1"/>
          <w:szCs w:val="28"/>
        </w:rPr>
        <w:t>Создание рабочих мест и борьба с нелегальной занятостью.</w:t>
      </w:r>
      <w:r w:rsidRPr="000C3E41">
        <w:rPr>
          <w:color w:val="000000" w:themeColor="text1"/>
          <w:szCs w:val="28"/>
        </w:rPr>
        <w:t xml:space="preserve"> </w:t>
      </w:r>
    </w:p>
    <w:p w:rsidR="00F70B72" w:rsidRPr="000C3E41" w:rsidRDefault="00F70B72" w:rsidP="00F70B72">
      <w:pPr>
        <w:pStyle w:val="a9"/>
        <w:ind w:firstLine="709"/>
        <w:jc w:val="both"/>
        <w:rPr>
          <w:color w:val="000000" w:themeColor="text1"/>
          <w:szCs w:val="28"/>
        </w:rPr>
      </w:pPr>
      <w:r w:rsidRPr="000C3E41">
        <w:rPr>
          <w:color w:val="000000" w:themeColor="text1"/>
          <w:szCs w:val="28"/>
        </w:rPr>
        <w:t xml:space="preserve">В целях легализации неформальной занятости Правительством Республики Тыва совместно с УФНС России по Республике Тыва проведены рейдовые мероприятия по 1 278 объектам предпринимательской деятельности.  По результатам рейдов выявлены нарушения трудового и налогового законодательства </w:t>
      </w:r>
      <w:r w:rsidRPr="000C3E41">
        <w:rPr>
          <w:szCs w:val="28"/>
        </w:rPr>
        <w:t>881 чел., осуществляющих трудовую деятельность без официального трудового договора</w:t>
      </w:r>
      <w:r w:rsidRPr="000C3E41">
        <w:rPr>
          <w:color w:val="000000" w:themeColor="text1"/>
          <w:szCs w:val="28"/>
        </w:rPr>
        <w:t xml:space="preserve">, из которых в 2022 году уточнили налоговую отчетность 75 налогоплательщиков. </w:t>
      </w:r>
    </w:p>
    <w:p w:rsidR="00F70B72" w:rsidRDefault="00F70B72" w:rsidP="00F70B72">
      <w:pPr>
        <w:pStyle w:val="a9"/>
        <w:ind w:firstLine="709"/>
        <w:jc w:val="both"/>
        <w:rPr>
          <w:color w:val="000000" w:themeColor="text1"/>
          <w:szCs w:val="28"/>
        </w:rPr>
      </w:pPr>
      <w:r w:rsidRPr="000C3E41">
        <w:rPr>
          <w:color w:val="000000" w:themeColor="text1"/>
          <w:szCs w:val="28"/>
        </w:rPr>
        <w:t>Наибольшее количество граждан легализовано в таких отраслях экономики, как предоставление прочих видов услуг, торговля оптовая и розничная, ремонт автотранспортных средств и мотоциклов, сельское лесное хозяйство, охота, рыболовство и рыбоводство, строительство, деятельность гостиниц и предприятий общественного питания.</w:t>
      </w:r>
    </w:p>
    <w:p w:rsidR="00F70B72" w:rsidRPr="00414084" w:rsidRDefault="00F70B72" w:rsidP="00F70B72">
      <w:pPr>
        <w:pStyle w:val="a9"/>
        <w:ind w:firstLine="709"/>
        <w:jc w:val="both"/>
        <w:rPr>
          <w:color w:val="000000" w:themeColor="text1"/>
          <w:szCs w:val="28"/>
        </w:rPr>
      </w:pPr>
      <w:r>
        <w:rPr>
          <w:color w:val="000000" w:themeColor="text1"/>
          <w:szCs w:val="28"/>
        </w:rPr>
        <w:t>Также в Республике Тыва 05.06.</w:t>
      </w:r>
      <w:r w:rsidRPr="00414084">
        <w:rPr>
          <w:color w:val="000000" w:themeColor="text1"/>
          <w:szCs w:val="28"/>
        </w:rPr>
        <w:t>2020 года был принят Закон Республики Тыва №608-ЗРТ «О введении на территории Республики Тыва специального налогового режима «Налог на профессиональный доход»</w:t>
      </w:r>
      <w:r>
        <w:rPr>
          <w:color w:val="000000" w:themeColor="text1"/>
          <w:szCs w:val="28"/>
        </w:rPr>
        <w:t>.</w:t>
      </w:r>
    </w:p>
    <w:p w:rsidR="00F70B72" w:rsidRDefault="00F70B72" w:rsidP="00F70B72">
      <w:pPr>
        <w:autoSpaceDN w:val="0"/>
        <w:spacing w:after="0" w:line="240" w:lineRule="auto"/>
        <w:ind w:firstLine="708"/>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С начала введения налога на профессиональный доход количество налогоплательщиков увеличилось с 1041 до 10 097 единиц в 2022 году. </w:t>
      </w:r>
    </w:p>
    <w:p w:rsidR="00AD222F" w:rsidRDefault="00AD222F" w:rsidP="00AD222F">
      <w:pPr>
        <w:pStyle w:val="a3"/>
        <w:autoSpaceDE w:val="0"/>
        <w:autoSpaceDN w:val="0"/>
        <w:adjustRightInd w:val="0"/>
        <w:ind w:left="0"/>
        <w:jc w:val="both"/>
        <w:rPr>
          <w:b/>
          <w:sz w:val="28"/>
          <w:szCs w:val="28"/>
        </w:rPr>
      </w:pPr>
      <w:r>
        <w:rPr>
          <w:b/>
          <w:sz w:val="28"/>
          <w:szCs w:val="28"/>
        </w:rPr>
        <w:tab/>
      </w:r>
    </w:p>
    <w:p w:rsidR="00AD222F" w:rsidRPr="00EB7CBD" w:rsidRDefault="00AD222F" w:rsidP="00C170C9">
      <w:pPr>
        <w:pStyle w:val="a3"/>
        <w:numPr>
          <w:ilvl w:val="0"/>
          <w:numId w:val="9"/>
        </w:numPr>
        <w:autoSpaceDE w:val="0"/>
        <w:autoSpaceDN w:val="0"/>
        <w:adjustRightInd w:val="0"/>
        <w:rPr>
          <w:b/>
          <w:sz w:val="28"/>
          <w:szCs w:val="28"/>
        </w:rPr>
      </w:pPr>
      <w:r w:rsidRPr="00EB7CBD">
        <w:rPr>
          <w:b/>
          <w:sz w:val="28"/>
          <w:szCs w:val="28"/>
        </w:rPr>
        <w:t>Итоги реализации бюджетной политики Республики Тыва</w:t>
      </w:r>
    </w:p>
    <w:p w:rsidR="00AD222F" w:rsidRPr="00EB7CBD" w:rsidRDefault="00AD222F" w:rsidP="00AD222F">
      <w:pPr>
        <w:pStyle w:val="a3"/>
        <w:autoSpaceDE w:val="0"/>
        <w:autoSpaceDN w:val="0"/>
        <w:adjustRightInd w:val="0"/>
        <w:ind w:left="0"/>
        <w:jc w:val="center"/>
        <w:rPr>
          <w:b/>
          <w:sz w:val="28"/>
          <w:szCs w:val="28"/>
        </w:rPr>
      </w:pPr>
      <w:r w:rsidRPr="00D304D2">
        <w:rPr>
          <w:b/>
          <w:sz w:val="28"/>
          <w:szCs w:val="28"/>
        </w:rPr>
        <w:t>в 202</w:t>
      </w:r>
      <w:r w:rsidR="00C170C9" w:rsidRPr="00D304D2">
        <w:rPr>
          <w:b/>
          <w:sz w:val="28"/>
          <w:szCs w:val="28"/>
        </w:rPr>
        <w:t>2</w:t>
      </w:r>
      <w:r w:rsidR="00EB7CBD" w:rsidRPr="00D304D2">
        <w:rPr>
          <w:b/>
          <w:sz w:val="28"/>
          <w:szCs w:val="28"/>
        </w:rPr>
        <w:t>-202</w:t>
      </w:r>
      <w:r w:rsidR="00C170C9" w:rsidRPr="00D304D2">
        <w:rPr>
          <w:b/>
          <w:sz w:val="28"/>
          <w:szCs w:val="28"/>
        </w:rPr>
        <w:t>3</w:t>
      </w:r>
      <w:r w:rsidR="00EB7CBD" w:rsidRPr="00D304D2">
        <w:rPr>
          <w:b/>
          <w:sz w:val="28"/>
          <w:szCs w:val="28"/>
        </w:rPr>
        <w:t xml:space="preserve"> годах</w:t>
      </w:r>
    </w:p>
    <w:p w:rsidR="00CD4201" w:rsidRPr="00777450" w:rsidRDefault="00CD4201" w:rsidP="00AD222F">
      <w:pPr>
        <w:spacing w:after="0" w:line="240" w:lineRule="auto"/>
        <w:ind w:firstLine="709"/>
        <w:jc w:val="both"/>
        <w:rPr>
          <w:rFonts w:ascii="Times New Roman" w:hAnsi="Times New Roman" w:cs="Times New Roman"/>
          <w:szCs w:val="28"/>
          <w:highlight w:val="green"/>
        </w:rPr>
      </w:pPr>
    </w:p>
    <w:p w:rsidR="00AD222F" w:rsidRDefault="003A6C9E" w:rsidP="00AD222F">
      <w:pPr>
        <w:spacing w:after="0" w:line="240" w:lineRule="auto"/>
        <w:ind w:firstLine="709"/>
        <w:jc w:val="both"/>
        <w:rPr>
          <w:rFonts w:ascii="Times New Roman" w:hAnsi="Times New Roman" w:cs="Times New Roman"/>
          <w:sz w:val="28"/>
          <w:szCs w:val="28"/>
        </w:rPr>
      </w:pPr>
      <w:proofErr w:type="gramStart"/>
      <w:r w:rsidRPr="006537E1">
        <w:rPr>
          <w:rFonts w:ascii="Times New Roman" w:hAnsi="Times New Roman" w:cs="Times New Roman"/>
          <w:sz w:val="28"/>
          <w:szCs w:val="28"/>
        </w:rPr>
        <w:t xml:space="preserve">Бюджетная политика Республики Тыва в период коронавирусной пандемии и геополитики </w:t>
      </w:r>
      <w:r w:rsidR="00AD222F" w:rsidRPr="006537E1">
        <w:rPr>
          <w:rFonts w:ascii="Times New Roman" w:hAnsi="Times New Roman" w:cs="Times New Roman"/>
          <w:sz w:val="28"/>
          <w:szCs w:val="28"/>
          <w:shd w:val="clear" w:color="auto" w:fill="FFFFFF"/>
        </w:rPr>
        <w:t xml:space="preserve">в первую очередь ориентировалась на решение следующих </w:t>
      </w:r>
      <w:r w:rsidR="00AD222F" w:rsidRPr="006537E1">
        <w:rPr>
          <w:rFonts w:ascii="Times New Roman" w:hAnsi="Times New Roman" w:cs="Times New Roman"/>
          <w:sz w:val="28"/>
          <w:szCs w:val="28"/>
          <w:shd w:val="clear" w:color="auto" w:fill="FFFFFF"/>
        </w:rPr>
        <w:lastRenderedPageBreak/>
        <w:t xml:space="preserve">вопросов: </w:t>
      </w:r>
      <w:r w:rsidR="00DC397E">
        <w:rPr>
          <w:rFonts w:ascii="Times New Roman" w:hAnsi="Times New Roman" w:cs="Times New Roman"/>
          <w:sz w:val="28"/>
          <w:szCs w:val="28"/>
        </w:rPr>
        <w:t>увеличение</w:t>
      </w:r>
      <w:r w:rsidR="00AD222F" w:rsidRPr="006537E1">
        <w:rPr>
          <w:rFonts w:ascii="Times New Roman" w:hAnsi="Times New Roman" w:cs="Times New Roman"/>
          <w:sz w:val="28"/>
          <w:szCs w:val="28"/>
          <w:shd w:val="clear" w:color="auto" w:fill="FFFFFF"/>
        </w:rPr>
        <w:t xml:space="preserve"> </w:t>
      </w:r>
      <w:r w:rsidR="00AD222F" w:rsidRPr="006537E1">
        <w:rPr>
          <w:rFonts w:ascii="Times New Roman" w:hAnsi="Times New Roman" w:cs="Times New Roman"/>
          <w:sz w:val="28"/>
          <w:szCs w:val="28"/>
        </w:rPr>
        <w:t>доходной части бюджета</w:t>
      </w:r>
      <w:r w:rsidR="006537E1" w:rsidRPr="006537E1">
        <w:rPr>
          <w:rFonts w:ascii="Times New Roman" w:hAnsi="Times New Roman" w:cs="Times New Roman"/>
          <w:sz w:val="28"/>
          <w:szCs w:val="28"/>
        </w:rPr>
        <w:t xml:space="preserve"> с учетом </w:t>
      </w:r>
      <w:r w:rsidR="00DC397E">
        <w:rPr>
          <w:rFonts w:ascii="Times New Roman" w:hAnsi="Times New Roman" w:cs="Times New Roman"/>
          <w:sz w:val="28"/>
          <w:szCs w:val="28"/>
        </w:rPr>
        <w:t>введения новых</w:t>
      </w:r>
      <w:r w:rsidR="006537E1" w:rsidRPr="006537E1">
        <w:rPr>
          <w:rFonts w:ascii="Times New Roman" w:hAnsi="Times New Roman" w:cs="Times New Roman"/>
          <w:sz w:val="28"/>
          <w:szCs w:val="28"/>
        </w:rPr>
        <w:t xml:space="preserve"> налоговых льгот</w:t>
      </w:r>
      <w:r w:rsidR="00AD222F" w:rsidRPr="006537E1">
        <w:rPr>
          <w:rFonts w:ascii="Times New Roman" w:hAnsi="Times New Roman" w:cs="Times New Roman"/>
          <w:sz w:val="28"/>
          <w:szCs w:val="28"/>
        </w:rPr>
        <w:t xml:space="preserve">, </w:t>
      </w:r>
      <w:r w:rsidR="006537E1" w:rsidRPr="006537E1">
        <w:rPr>
          <w:rFonts w:ascii="Times New Roman" w:hAnsi="Times New Roman" w:cs="Times New Roman"/>
          <w:sz w:val="28"/>
          <w:szCs w:val="28"/>
        </w:rPr>
        <w:t>обеспечение</w:t>
      </w:r>
      <w:r w:rsidR="006537E1" w:rsidRPr="006537E1">
        <w:rPr>
          <w:rFonts w:ascii="Times New Roman" w:hAnsi="Times New Roman" w:cs="Times New Roman"/>
          <w:sz w:val="28"/>
          <w:szCs w:val="28"/>
          <w:shd w:val="clear" w:color="auto" w:fill="FFFFFF"/>
        </w:rPr>
        <w:t xml:space="preserve"> </w:t>
      </w:r>
      <w:r w:rsidR="006537E1" w:rsidRPr="006537E1">
        <w:rPr>
          <w:rFonts w:ascii="Times New Roman" w:hAnsi="Times New Roman" w:cs="Times New Roman"/>
          <w:sz w:val="28"/>
          <w:szCs w:val="28"/>
        </w:rPr>
        <w:t xml:space="preserve">социальных расходов и </w:t>
      </w:r>
      <w:r w:rsidR="00AD222F" w:rsidRPr="006537E1">
        <w:rPr>
          <w:rFonts w:ascii="Times New Roman" w:hAnsi="Times New Roman" w:cs="Times New Roman"/>
          <w:sz w:val="28"/>
          <w:szCs w:val="28"/>
        </w:rPr>
        <w:t>дополнительны</w:t>
      </w:r>
      <w:r w:rsidR="006537E1" w:rsidRPr="006537E1">
        <w:rPr>
          <w:rFonts w:ascii="Times New Roman" w:hAnsi="Times New Roman" w:cs="Times New Roman"/>
          <w:sz w:val="28"/>
          <w:szCs w:val="28"/>
        </w:rPr>
        <w:t>х</w:t>
      </w:r>
      <w:r w:rsidR="00AD222F" w:rsidRPr="006537E1">
        <w:rPr>
          <w:rFonts w:ascii="Times New Roman" w:hAnsi="Times New Roman" w:cs="Times New Roman"/>
          <w:sz w:val="28"/>
          <w:szCs w:val="28"/>
        </w:rPr>
        <w:t xml:space="preserve"> непредвиденны</w:t>
      </w:r>
      <w:r w:rsidR="006537E1" w:rsidRPr="006537E1">
        <w:rPr>
          <w:rFonts w:ascii="Times New Roman" w:hAnsi="Times New Roman" w:cs="Times New Roman"/>
          <w:sz w:val="28"/>
          <w:szCs w:val="28"/>
        </w:rPr>
        <w:t>х</w:t>
      </w:r>
      <w:r w:rsidR="00AD222F" w:rsidRPr="006537E1">
        <w:rPr>
          <w:rFonts w:ascii="Times New Roman" w:hAnsi="Times New Roman" w:cs="Times New Roman"/>
          <w:sz w:val="28"/>
          <w:szCs w:val="28"/>
        </w:rPr>
        <w:t xml:space="preserve"> расход</w:t>
      </w:r>
      <w:r w:rsidR="006537E1" w:rsidRPr="006537E1">
        <w:rPr>
          <w:rFonts w:ascii="Times New Roman" w:hAnsi="Times New Roman" w:cs="Times New Roman"/>
          <w:sz w:val="28"/>
          <w:szCs w:val="28"/>
        </w:rPr>
        <w:t>ов</w:t>
      </w:r>
      <w:r w:rsidR="00AD222F" w:rsidRPr="006537E1">
        <w:rPr>
          <w:rFonts w:ascii="Times New Roman" w:hAnsi="Times New Roman" w:cs="Times New Roman"/>
          <w:sz w:val="28"/>
          <w:szCs w:val="28"/>
        </w:rPr>
        <w:t>,</w:t>
      </w:r>
      <w:r w:rsidR="006537E1" w:rsidRPr="006537E1">
        <w:rPr>
          <w:rFonts w:ascii="Times New Roman" w:hAnsi="Times New Roman" w:cs="Times New Roman"/>
          <w:sz w:val="28"/>
          <w:szCs w:val="28"/>
        </w:rPr>
        <w:t xml:space="preserve"> направленных на поддержку отраслей экономики в период пандемии и поддержка граждан, участвующих в специальной военной операции</w:t>
      </w:r>
      <w:r w:rsidR="00AD222F" w:rsidRPr="006537E1">
        <w:rPr>
          <w:rFonts w:ascii="Times New Roman" w:hAnsi="Times New Roman" w:cs="Times New Roman"/>
          <w:sz w:val="28"/>
          <w:szCs w:val="28"/>
        </w:rPr>
        <w:t>.</w:t>
      </w:r>
      <w:proofErr w:type="gramEnd"/>
    </w:p>
    <w:p w:rsidR="006A029A" w:rsidRDefault="006A029A" w:rsidP="00F70B72">
      <w:pPr>
        <w:spacing w:after="0" w:line="240" w:lineRule="auto"/>
        <w:ind w:firstLine="709"/>
        <w:jc w:val="both"/>
        <w:rPr>
          <w:rFonts w:ascii="Times New Roman" w:hAnsi="Times New Roman" w:cs="Times New Roman"/>
          <w:sz w:val="28"/>
          <w:szCs w:val="28"/>
        </w:rPr>
      </w:pPr>
      <w:r w:rsidRPr="006A029A">
        <w:rPr>
          <w:rFonts w:ascii="Times New Roman" w:hAnsi="Times New Roman" w:cs="Times New Roman"/>
          <w:sz w:val="28"/>
          <w:szCs w:val="28"/>
        </w:rPr>
        <w:t>В части бюджетной политики это обеспечивалось за счет:</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b/>
          <w:sz w:val="28"/>
          <w:szCs w:val="28"/>
        </w:rPr>
        <w:t>В целях усиления финансовой дисциплины на долгосрочную перспективу:</w:t>
      </w:r>
    </w:p>
    <w:p w:rsidR="005D0B3D" w:rsidRPr="00D304D2" w:rsidRDefault="001E4B66" w:rsidP="005D0B3D">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b/>
          <w:sz w:val="28"/>
          <w:szCs w:val="28"/>
        </w:rPr>
        <w:t>2.1)</w:t>
      </w:r>
      <w:r w:rsidRPr="00D304D2">
        <w:rPr>
          <w:rFonts w:ascii="Times New Roman" w:eastAsia="Calibri" w:hAnsi="Times New Roman" w:cs="Times New Roman"/>
          <w:sz w:val="28"/>
          <w:szCs w:val="28"/>
        </w:rPr>
        <w:t xml:space="preserve"> </w:t>
      </w:r>
      <w:r w:rsidR="005D0B3D" w:rsidRPr="00D304D2">
        <w:rPr>
          <w:rFonts w:ascii="Times New Roman" w:eastAsia="Calibri" w:hAnsi="Times New Roman" w:cs="Times New Roman"/>
          <w:sz w:val="28"/>
          <w:szCs w:val="28"/>
        </w:rPr>
        <w:t>Централизация обеспечивающих функций государственных органов</w:t>
      </w:r>
    </w:p>
    <w:p w:rsidR="005D0B3D" w:rsidRPr="00D304D2" w:rsidRDefault="005D0B3D" w:rsidP="005D0B3D">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В 2021-2023 гг. централизованы отдельные обеспечивающие полномочия органов исполнительной власти и местного самоуправления в сфере ведения бухгалтерского учета и предоставления отчетности, закупочной деятельности.</w:t>
      </w:r>
    </w:p>
    <w:p w:rsidR="001E4B66" w:rsidRPr="00D304D2" w:rsidRDefault="005D0B3D"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Проводится</w:t>
      </w:r>
      <w:r w:rsidR="001E4B66" w:rsidRPr="00D304D2">
        <w:rPr>
          <w:rFonts w:ascii="Times New Roman" w:eastAsia="Calibri" w:hAnsi="Times New Roman" w:cs="Times New Roman"/>
          <w:sz w:val="28"/>
          <w:szCs w:val="28"/>
        </w:rPr>
        <w:t xml:space="preserve"> </w:t>
      </w:r>
      <w:r w:rsidRPr="00D304D2">
        <w:rPr>
          <w:rFonts w:ascii="Times New Roman" w:eastAsia="Calibri" w:hAnsi="Times New Roman" w:cs="Times New Roman"/>
          <w:sz w:val="28"/>
          <w:szCs w:val="28"/>
        </w:rPr>
        <w:t xml:space="preserve">поэтапная работа </w:t>
      </w:r>
      <w:r w:rsidR="001E4B66" w:rsidRPr="00D304D2">
        <w:rPr>
          <w:rFonts w:ascii="Times New Roman" w:eastAsia="Calibri" w:hAnsi="Times New Roman" w:cs="Times New Roman"/>
          <w:sz w:val="28"/>
          <w:szCs w:val="28"/>
        </w:rPr>
        <w:t xml:space="preserve">по централизации учета в целях минимизации нарушений, автоматизации процессов ведения бухгалтерского учета и формирования единой базы учетных данных. </w:t>
      </w:r>
    </w:p>
    <w:p w:rsidR="001E4B66" w:rsidRPr="00D304D2" w:rsidRDefault="005D0B3D"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 xml:space="preserve">1) </w:t>
      </w:r>
      <w:r w:rsidR="001E4B66" w:rsidRPr="00D304D2">
        <w:rPr>
          <w:rFonts w:ascii="Times New Roman" w:eastAsia="Calibri" w:hAnsi="Times New Roman" w:cs="Times New Roman"/>
          <w:sz w:val="28"/>
          <w:szCs w:val="28"/>
        </w:rPr>
        <w:t xml:space="preserve">С 2021 года проводится централизация бухгалтерского учета, в 2022 году завершена работа по переходу на автоматизированный учет в программе АС Смета 221 учреждений республиканского уровня. В 2023 году ведется работа в 3 из 19 муниципальных образованиях республики (г. Кызыл, </w:t>
      </w:r>
      <w:proofErr w:type="spellStart"/>
      <w:r w:rsidR="001E4B66" w:rsidRPr="00D304D2">
        <w:rPr>
          <w:rFonts w:ascii="Times New Roman" w:eastAsia="Calibri" w:hAnsi="Times New Roman" w:cs="Times New Roman"/>
          <w:sz w:val="28"/>
          <w:szCs w:val="28"/>
        </w:rPr>
        <w:t>Кызылский</w:t>
      </w:r>
      <w:proofErr w:type="spellEnd"/>
      <w:r w:rsidR="001E4B66" w:rsidRPr="00D304D2">
        <w:rPr>
          <w:rFonts w:ascii="Times New Roman" w:eastAsia="Calibri" w:hAnsi="Times New Roman" w:cs="Times New Roman"/>
          <w:sz w:val="28"/>
          <w:szCs w:val="28"/>
        </w:rPr>
        <w:t xml:space="preserve">, </w:t>
      </w:r>
      <w:proofErr w:type="spellStart"/>
      <w:r w:rsidR="001E4B66" w:rsidRPr="00D304D2">
        <w:rPr>
          <w:rFonts w:ascii="Times New Roman" w:eastAsia="Calibri" w:hAnsi="Times New Roman" w:cs="Times New Roman"/>
          <w:sz w:val="28"/>
          <w:szCs w:val="28"/>
        </w:rPr>
        <w:t>Чаа-Хольский</w:t>
      </w:r>
      <w:proofErr w:type="spellEnd"/>
      <w:r w:rsidR="001E4B66" w:rsidRPr="00D304D2">
        <w:rPr>
          <w:rFonts w:ascii="Times New Roman" w:eastAsia="Calibri" w:hAnsi="Times New Roman" w:cs="Times New Roman"/>
          <w:sz w:val="28"/>
          <w:szCs w:val="28"/>
        </w:rPr>
        <w:t>) по переводу 141 муниципальных учреждений.</w:t>
      </w:r>
    </w:p>
    <w:p w:rsidR="001E4B66" w:rsidRPr="00D304D2" w:rsidRDefault="001E4B66" w:rsidP="00AD222F">
      <w:pPr>
        <w:spacing w:after="0" w:line="240" w:lineRule="auto"/>
        <w:ind w:firstLine="709"/>
        <w:jc w:val="both"/>
        <w:rPr>
          <w:rFonts w:ascii="Times New Roman" w:hAnsi="Times New Roman" w:cs="Times New Roman"/>
          <w:sz w:val="28"/>
          <w:szCs w:val="28"/>
        </w:rPr>
      </w:pPr>
      <w:r w:rsidRPr="00D304D2">
        <w:rPr>
          <w:rFonts w:ascii="Times New Roman" w:hAnsi="Times New Roman" w:cs="Times New Roman"/>
          <w:sz w:val="28"/>
          <w:szCs w:val="28"/>
        </w:rPr>
        <w:t xml:space="preserve">2) </w:t>
      </w:r>
      <w:r w:rsidR="005D0B3D" w:rsidRPr="00D304D2">
        <w:rPr>
          <w:rFonts w:ascii="Times New Roman" w:hAnsi="Times New Roman" w:cs="Times New Roman"/>
          <w:sz w:val="28"/>
          <w:szCs w:val="28"/>
        </w:rPr>
        <w:t>С</w:t>
      </w:r>
      <w:r w:rsidRPr="00D304D2">
        <w:rPr>
          <w:rFonts w:ascii="Times New Roman" w:hAnsi="Times New Roman" w:cs="Times New Roman"/>
          <w:sz w:val="28"/>
          <w:szCs w:val="28"/>
        </w:rPr>
        <w:t xml:space="preserve"> 2023 год</w:t>
      </w:r>
      <w:r w:rsidR="005D0B3D" w:rsidRPr="00D304D2">
        <w:rPr>
          <w:rFonts w:ascii="Times New Roman" w:hAnsi="Times New Roman" w:cs="Times New Roman"/>
          <w:sz w:val="28"/>
          <w:szCs w:val="28"/>
        </w:rPr>
        <w:t>а</w:t>
      </w:r>
      <w:r w:rsidRPr="00D304D2">
        <w:rPr>
          <w:rFonts w:ascii="Times New Roman" w:hAnsi="Times New Roman" w:cs="Times New Roman"/>
          <w:sz w:val="28"/>
          <w:szCs w:val="28"/>
        </w:rPr>
        <w:t xml:space="preserve"> проводится работа по централизации закупок на республиканском уровне, что позволит экономить средства бюджета на консолидированных и совместных закупках. По итогам проведенных торгов </w:t>
      </w:r>
      <w:proofErr w:type="gramStart"/>
      <w:r w:rsidRPr="00D304D2">
        <w:rPr>
          <w:rFonts w:ascii="Times New Roman" w:hAnsi="Times New Roman" w:cs="Times New Roman"/>
          <w:sz w:val="28"/>
          <w:szCs w:val="28"/>
        </w:rPr>
        <w:t>июне</w:t>
      </w:r>
      <w:proofErr w:type="gramEnd"/>
      <w:r w:rsidRPr="00D304D2">
        <w:rPr>
          <w:rFonts w:ascii="Times New Roman" w:hAnsi="Times New Roman" w:cs="Times New Roman"/>
          <w:sz w:val="28"/>
          <w:szCs w:val="28"/>
        </w:rPr>
        <w:t xml:space="preserve"> в среднем экономия составляет 30% от начальной максимальной цены контрактов (общая сумма закупок 3,9 млн. рублей, экономия 1,3 млн. рублей).</w:t>
      </w:r>
    </w:p>
    <w:p w:rsidR="005D0B3D" w:rsidRPr="00D304D2" w:rsidRDefault="005D0B3D" w:rsidP="00F70B72">
      <w:pPr>
        <w:spacing w:before="120" w:after="120"/>
        <w:jc w:val="center"/>
        <w:rPr>
          <w:rFonts w:ascii="Times New Roman" w:eastAsia="Calibri" w:hAnsi="Times New Roman" w:cs="Times New Roman"/>
          <w:b/>
          <w:sz w:val="28"/>
          <w:szCs w:val="28"/>
        </w:rPr>
      </w:pPr>
      <w:r w:rsidRPr="00D304D2">
        <w:rPr>
          <w:rFonts w:ascii="Times New Roman" w:eastAsia="Calibri" w:hAnsi="Times New Roman" w:cs="Times New Roman"/>
          <w:b/>
          <w:sz w:val="28"/>
          <w:szCs w:val="28"/>
        </w:rPr>
        <w:t>Казначейское сопровождение</w:t>
      </w:r>
    </w:p>
    <w:p w:rsidR="005D0B3D" w:rsidRPr="00D304D2" w:rsidRDefault="005D0B3D" w:rsidP="005D0B3D">
      <w:pPr>
        <w:spacing w:before="120" w:after="120"/>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 xml:space="preserve">В 2022-2023 годах в Бюджетном кодексе закреплены новые положения об осуществлении </w:t>
      </w:r>
      <w:r w:rsidRPr="00D304D2">
        <w:rPr>
          <w:rFonts w:ascii="Times New Roman" w:eastAsia="Calibri" w:hAnsi="Times New Roman" w:cs="Times New Roman"/>
          <w:b/>
          <w:sz w:val="28"/>
          <w:szCs w:val="28"/>
        </w:rPr>
        <w:t>казначейского сопровождения</w:t>
      </w:r>
      <w:r w:rsidRPr="00D304D2">
        <w:rPr>
          <w:rFonts w:ascii="Times New Roman" w:eastAsia="Calibri" w:hAnsi="Times New Roman" w:cs="Times New Roman"/>
          <w:sz w:val="28"/>
          <w:szCs w:val="28"/>
        </w:rPr>
        <w:t>, в том числе направленные на упрощение и ускорение расчетов между участниками контрактной системы:</w:t>
      </w:r>
    </w:p>
    <w:p w:rsidR="005D0B3D" w:rsidRPr="00D304D2" w:rsidRDefault="005D0B3D" w:rsidP="00F70B72">
      <w:pPr>
        <w:shd w:val="clear" w:color="auto" w:fill="FFFFFF"/>
        <w:spacing w:before="120" w:after="120"/>
        <w:ind w:firstLine="708"/>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 xml:space="preserve">В целях </w:t>
      </w:r>
      <w:r w:rsidRPr="00D304D2">
        <w:rPr>
          <w:rFonts w:ascii="Times New Roman" w:eastAsia="Calibri" w:hAnsi="Times New Roman" w:cs="Times New Roman"/>
          <w:b/>
          <w:sz w:val="28"/>
          <w:szCs w:val="28"/>
        </w:rPr>
        <w:t>развития системы оказания государственной поддержки производителям</w:t>
      </w:r>
      <w:r w:rsidRPr="00D304D2">
        <w:rPr>
          <w:rFonts w:ascii="Times New Roman" w:eastAsia="Calibri" w:hAnsi="Times New Roman" w:cs="Times New Roman"/>
          <w:sz w:val="28"/>
          <w:szCs w:val="28"/>
        </w:rPr>
        <w:t xml:space="preserve"> товаров, работ услуг:</w:t>
      </w:r>
    </w:p>
    <w:p w:rsidR="005D0B3D" w:rsidRPr="00D304D2" w:rsidRDefault="005D0B3D" w:rsidP="00F70B72">
      <w:pPr>
        <w:numPr>
          <w:ilvl w:val="0"/>
          <w:numId w:val="11"/>
        </w:numPr>
        <w:shd w:val="clear" w:color="auto" w:fill="FFFFFF"/>
        <w:spacing w:before="120" w:after="120"/>
        <w:ind w:left="0" w:firstLine="0"/>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 xml:space="preserve">в Бюджетный кодекс внесены изменения, обеспечивающие </w:t>
      </w:r>
      <w:r w:rsidRPr="00D304D2">
        <w:rPr>
          <w:rFonts w:ascii="Times New Roman" w:eastAsia="Calibri" w:hAnsi="Times New Roman" w:cs="Times New Roman"/>
          <w:sz w:val="28"/>
          <w:szCs w:val="28"/>
          <w:u w:val="single"/>
        </w:rPr>
        <w:t>унификацию и стандартизацию процесса предоставления субсидий</w:t>
      </w:r>
      <w:r w:rsidRPr="00D304D2">
        <w:rPr>
          <w:rFonts w:ascii="Times New Roman" w:eastAsia="Calibri" w:hAnsi="Times New Roman" w:cs="Times New Roman"/>
          <w:sz w:val="28"/>
          <w:szCs w:val="28"/>
        </w:rPr>
        <w:t xml:space="preserve"> юридическим лицам, индивидуальным предпринимателям, физическим лицам – </w:t>
      </w:r>
      <w:r w:rsidRPr="00D304D2">
        <w:rPr>
          <w:rFonts w:ascii="Times New Roman" w:eastAsia="Calibri" w:hAnsi="Times New Roman" w:cs="Times New Roman"/>
          <w:sz w:val="28"/>
          <w:szCs w:val="28"/>
          <w:u w:val="single"/>
        </w:rPr>
        <w:t xml:space="preserve">производителям товаров, работ, услуг. </w:t>
      </w:r>
      <w:r w:rsidRPr="00D304D2">
        <w:rPr>
          <w:rFonts w:ascii="Times New Roman" w:eastAsia="Calibri" w:hAnsi="Times New Roman" w:cs="Times New Roman"/>
          <w:sz w:val="28"/>
          <w:szCs w:val="28"/>
        </w:rPr>
        <w:t>Следующим этапом стало установление</w:t>
      </w:r>
      <w:r w:rsidRPr="00D304D2">
        <w:rPr>
          <w:rFonts w:ascii="Times New Roman" w:eastAsia="Calibri" w:hAnsi="Times New Roman" w:cs="Times New Roman"/>
          <w:sz w:val="28"/>
          <w:szCs w:val="28"/>
          <w:u w:val="single"/>
        </w:rPr>
        <w:t xml:space="preserve"> Единой типовой формы предоставления</w:t>
      </w:r>
      <w:r w:rsidRPr="00D304D2">
        <w:rPr>
          <w:rFonts w:ascii="Times New Roman" w:eastAsia="Calibri" w:hAnsi="Times New Roman" w:cs="Times New Roman"/>
          <w:sz w:val="28"/>
          <w:szCs w:val="28"/>
        </w:rPr>
        <w:t xml:space="preserve"> из федерального бюджета </w:t>
      </w:r>
      <w:r w:rsidRPr="00D304D2">
        <w:rPr>
          <w:rFonts w:ascii="Times New Roman" w:eastAsia="Calibri" w:hAnsi="Times New Roman" w:cs="Times New Roman"/>
          <w:sz w:val="28"/>
          <w:szCs w:val="28"/>
          <w:u w:val="single"/>
        </w:rPr>
        <w:t>субсидий (в том числе грантов)</w:t>
      </w:r>
      <w:r w:rsidRPr="00D304D2">
        <w:rPr>
          <w:rFonts w:ascii="Times New Roman" w:eastAsia="Calibri" w:hAnsi="Times New Roman" w:cs="Times New Roman"/>
          <w:sz w:val="28"/>
          <w:szCs w:val="28"/>
        </w:rPr>
        <w:t xml:space="preserve"> юридическим лицами, ИП, физическим лицам;</w:t>
      </w:r>
    </w:p>
    <w:p w:rsidR="005D0B3D" w:rsidRPr="00F70B72" w:rsidRDefault="005D0B3D" w:rsidP="00F70B72">
      <w:pPr>
        <w:numPr>
          <w:ilvl w:val="0"/>
          <w:numId w:val="11"/>
        </w:numPr>
        <w:shd w:val="clear" w:color="auto" w:fill="FFFFFF"/>
        <w:spacing w:before="120" w:after="120"/>
        <w:ind w:left="0" w:hanging="3"/>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 xml:space="preserve">на базе ГИИС «Электронный бюджет» </w:t>
      </w:r>
      <w:r w:rsidRPr="00D304D2">
        <w:rPr>
          <w:rFonts w:ascii="Times New Roman" w:eastAsia="Calibri" w:hAnsi="Times New Roman" w:cs="Times New Roman"/>
          <w:sz w:val="28"/>
          <w:szCs w:val="28"/>
          <w:u w:val="single"/>
        </w:rPr>
        <w:t>внедрен мониторинг достижения результатов предоставления субсидий</w:t>
      </w:r>
      <w:r w:rsidRPr="00D304D2">
        <w:rPr>
          <w:rFonts w:ascii="Times New Roman" w:eastAsia="Calibri" w:hAnsi="Times New Roman" w:cs="Times New Roman"/>
          <w:sz w:val="28"/>
          <w:szCs w:val="28"/>
        </w:rPr>
        <w:t xml:space="preserve"> за счет бюджетных средств</w:t>
      </w:r>
      <w:r w:rsidRPr="00D304D2">
        <w:rPr>
          <w:rFonts w:ascii="Times New Roman" w:eastAsia="Calibri" w:hAnsi="Times New Roman" w:cs="Times New Roman"/>
          <w:i/>
          <w:sz w:val="28"/>
          <w:szCs w:val="28"/>
        </w:rPr>
        <w:t>.</w:t>
      </w:r>
      <w:r w:rsidRPr="00D304D2">
        <w:rPr>
          <w:rFonts w:ascii="Times New Roman" w:eastAsia="Calibri" w:hAnsi="Times New Roman" w:cs="Times New Roman"/>
          <w:sz w:val="28"/>
          <w:szCs w:val="28"/>
        </w:rPr>
        <w:t xml:space="preserve"> </w:t>
      </w:r>
    </w:p>
    <w:p w:rsidR="001E4B66" w:rsidRPr="00D304D2" w:rsidRDefault="001E4B66" w:rsidP="001E4B66">
      <w:pPr>
        <w:spacing w:after="0" w:line="240" w:lineRule="auto"/>
        <w:ind w:firstLine="709"/>
        <w:jc w:val="both"/>
        <w:rPr>
          <w:rFonts w:ascii="Times New Roman" w:eastAsia="Calibri" w:hAnsi="Times New Roman" w:cs="Times New Roman"/>
          <w:b/>
          <w:sz w:val="28"/>
          <w:szCs w:val="28"/>
        </w:rPr>
      </w:pPr>
      <w:r w:rsidRPr="00D304D2">
        <w:rPr>
          <w:rFonts w:ascii="Times New Roman" w:eastAsia="Calibri" w:hAnsi="Times New Roman" w:cs="Times New Roman"/>
          <w:b/>
          <w:sz w:val="28"/>
          <w:szCs w:val="28"/>
        </w:rPr>
        <w:lastRenderedPageBreak/>
        <w:t>В целях повышения эффективности расходов и обеспечения социально значимых расходов:</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b/>
          <w:sz w:val="28"/>
          <w:szCs w:val="28"/>
        </w:rPr>
        <w:t>3.1)</w:t>
      </w:r>
      <w:r w:rsidRPr="00D304D2">
        <w:rPr>
          <w:rFonts w:ascii="Times New Roman" w:eastAsia="Calibri" w:hAnsi="Times New Roman" w:cs="Times New Roman"/>
          <w:sz w:val="28"/>
          <w:szCs w:val="28"/>
        </w:rPr>
        <w:t xml:space="preserve"> Утвержден план мероприятий по увеличению в 2023 году бюджетных ассигнований на финансовое обеспечение расходов по оплате труда работников бюджетной сферы Республики Тыва (распоряжение Правительства РТ от 28 апреля 2023 года № 267-р)</w:t>
      </w:r>
      <w:r w:rsidR="005D0B3D" w:rsidRPr="00D304D2">
        <w:rPr>
          <w:rFonts w:ascii="Times New Roman" w:eastAsia="Calibri" w:hAnsi="Times New Roman" w:cs="Times New Roman"/>
          <w:sz w:val="28"/>
          <w:szCs w:val="28"/>
        </w:rPr>
        <w:t>.</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Согласно скорректированному плану планировалось обеспечить расходы по оплате труда 622 млн. рублей, на сегодняшний день ожидается эффект в сумме 726 млн. рублей (</w:t>
      </w:r>
      <w:r w:rsidRPr="00D304D2">
        <w:rPr>
          <w:rFonts w:ascii="Times New Roman" w:eastAsia="Calibri" w:hAnsi="Times New Roman" w:cs="Times New Roman"/>
          <w:i/>
          <w:sz w:val="28"/>
          <w:szCs w:val="28"/>
        </w:rPr>
        <w:t>которые полностью учтены в законопроекте по внесению изменений в бюджет, представленном на согласование)</w:t>
      </w:r>
      <w:r w:rsidRPr="00D304D2">
        <w:rPr>
          <w:rFonts w:ascii="Times New Roman" w:eastAsia="Calibri" w:hAnsi="Times New Roman" w:cs="Times New Roman"/>
          <w:sz w:val="28"/>
          <w:szCs w:val="28"/>
        </w:rPr>
        <w:t>, в том числе:</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500 млн. рублей за счет увеличения поступлений налоговых и неналоговых доходов;</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226 млн. рублей за счет оптимизации расходов.</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b/>
          <w:sz w:val="28"/>
          <w:szCs w:val="28"/>
        </w:rPr>
        <w:t>3.2)</w:t>
      </w:r>
      <w:r w:rsidRPr="00D304D2">
        <w:rPr>
          <w:rFonts w:ascii="Times New Roman" w:eastAsia="Calibri" w:hAnsi="Times New Roman" w:cs="Times New Roman"/>
          <w:sz w:val="28"/>
          <w:szCs w:val="28"/>
        </w:rPr>
        <w:t xml:space="preserve"> Проводится работа по сокращению соотношения доли руководителей и сотрудников в структуре органов исполнительной власти. В настоящее время соотношение должностей составляет 1,59, по итогам изменения структур на одного руководителя приходится 1,76 специалиста (до конца года планируется довести до норматива 1/2).</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Всего на фонд оплаты труда 2023 года органов исполнительной власти Республики Тыва предусмотрено 800 млн. рублей или 93% от факта 2022 года в сумме 864 млн. рублей (на 64 млн. рублей меньше предусмотрено) за счет республиканского бюджета. По состоянию на 9 октября профинансировано 745 млн. рублей (93%). Остаток плана 55 млн. рублей.</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b/>
          <w:sz w:val="28"/>
          <w:szCs w:val="28"/>
        </w:rPr>
        <w:t>3.3)</w:t>
      </w:r>
      <w:r w:rsidRPr="00D304D2">
        <w:rPr>
          <w:rFonts w:ascii="Times New Roman" w:eastAsia="Calibri" w:hAnsi="Times New Roman" w:cs="Times New Roman"/>
          <w:sz w:val="28"/>
          <w:szCs w:val="28"/>
        </w:rPr>
        <w:t xml:space="preserve"> В целях сокращения расходов по доставке угля, а также сдерживания стоимости угля организованы зональные угольные склады в целях недопущения повышения цены на уголь для населения, а также предотвращения случаев отсутствия возможности у населения приобрести уголь.</w:t>
      </w:r>
    </w:p>
    <w:p w:rsidR="001E4B66" w:rsidRPr="00D304D2" w:rsidRDefault="001E4B66" w:rsidP="001E4B66">
      <w:pPr>
        <w:spacing w:after="0" w:line="240" w:lineRule="auto"/>
        <w:ind w:firstLine="708"/>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 xml:space="preserve">Расходы на приобретение и доставку угля на 2024 год запланированы в сумме 539,3 млн. рублей, с ростом к 2023 году на 108% или на 39,7 млн. рублей (на 2023 год – 499,6 млн. рублей). Без учета новой сети потребность на приобретение и доставку угля составляет 528,7 млн. рублей </w:t>
      </w:r>
      <w:r w:rsidRPr="00D304D2">
        <w:rPr>
          <w:rFonts w:ascii="Times New Roman" w:eastAsia="Calibri" w:hAnsi="Times New Roman" w:cs="Times New Roman"/>
          <w:sz w:val="24"/>
          <w:szCs w:val="28"/>
        </w:rPr>
        <w:t>(потребность по новой сети – 10,6 млн. рублей)</w:t>
      </w:r>
      <w:r w:rsidRPr="00D304D2">
        <w:rPr>
          <w:rFonts w:ascii="Times New Roman" w:eastAsia="Calibri" w:hAnsi="Times New Roman" w:cs="Times New Roman"/>
          <w:sz w:val="28"/>
          <w:szCs w:val="28"/>
        </w:rPr>
        <w:t>, рост к 2023 году 105,8% или на 29,1 млн. рублей с учетом роста цены на уголь с 01.01.2024 г. на 104,9%.</w:t>
      </w:r>
    </w:p>
    <w:p w:rsidR="001E4B66" w:rsidRPr="00D304D2" w:rsidRDefault="001E4B66" w:rsidP="001E4B66">
      <w:pPr>
        <w:spacing w:after="0" w:line="240" w:lineRule="auto"/>
        <w:ind w:firstLine="708"/>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Для сравнения, потребность на 2023 год на приобретение и доставку угля составила 499,6 млн. рублей, рост к 2022 году составил 127% или на 106,2 млн. рублей (на 2022 год – 393,4 млн. рублей). Рост цены на уголь на 2023 год по сравнению с 2022 годом - 118%.</w:t>
      </w:r>
    </w:p>
    <w:p w:rsidR="001E4B66" w:rsidRPr="00D304D2" w:rsidRDefault="001E4B66" w:rsidP="001E4B66">
      <w:pPr>
        <w:spacing w:after="0" w:line="240" w:lineRule="auto"/>
        <w:ind w:firstLine="708"/>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На данный момент Министерством жилищно-коммунального хозяйства РТ, Министерством топлива и энергетики РТ совместно с муниципальными образованиями и главными распорядителями бюджетных сре</w:t>
      </w:r>
      <w:proofErr w:type="gramStart"/>
      <w:r w:rsidRPr="00D304D2">
        <w:rPr>
          <w:rFonts w:ascii="Times New Roman" w:eastAsia="Calibri" w:hAnsi="Times New Roman" w:cs="Times New Roman"/>
          <w:sz w:val="28"/>
          <w:szCs w:val="28"/>
        </w:rPr>
        <w:t>дств пр</w:t>
      </w:r>
      <w:proofErr w:type="gramEnd"/>
      <w:r w:rsidRPr="00D304D2">
        <w:rPr>
          <w:rFonts w:ascii="Times New Roman" w:eastAsia="Calibri" w:hAnsi="Times New Roman" w:cs="Times New Roman"/>
          <w:sz w:val="28"/>
          <w:szCs w:val="28"/>
        </w:rPr>
        <w:t xml:space="preserve">оводится работа по снижению лимитов потребления каменного угля. По результатам проведенной работы в 2024 году ожидается снижение объемов потребления каменного угля учреждениями бюджетной сферы от 5 до 10% от общего объема </w:t>
      </w:r>
      <w:r w:rsidRPr="00D304D2">
        <w:rPr>
          <w:rFonts w:ascii="Times New Roman" w:eastAsia="Calibri" w:hAnsi="Times New Roman" w:cs="Times New Roman"/>
          <w:sz w:val="28"/>
          <w:szCs w:val="28"/>
        </w:rPr>
        <w:lastRenderedPageBreak/>
        <w:t xml:space="preserve">потребления (5631-11 262 тонн угля), соответственно экономия по расходам консолидированного бюджета Республики Тыва от 20,8 млн. рублей до 41,6 млн. рублей </w:t>
      </w:r>
      <w:proofErr w:type="gramStart"/>
      <w:r w:rsidRPr="00D304D2">
        <w:rPr>
          <w:rFonts w:ascii="Times New Roman" w:eastAsia="Calibri" w:hAnsi="Times New Roman" w:cs="Times New Roman"/>
          <w:sz w:val="28"/>
          <w:szCs w:val="28"/>
        </w:rPr>
        <w:t>в</w:t>
      </w:r>
      <w:proofErr w:type="gramEnd"/>
      <w:r w:rsidRPr="00D304D2">
        <w:rPr>
          <w:rFonts w:ascii="Times New Roman" w:eastAsia="Calibri" w:hAnsi="Times New Roman" w:cs="Times New Roman"/>
          <w:sz w:val="28"/>
          <w:szCs w:val="28"/>
        </w:rPr>
        <w:t xml:space="preserve"> 2024-2025 гг..  </w:t>
      </w:r>
    </w:p>
    <w:p w:rsidR="001E4B66" w:rsidRPr="00D304D2" w:rsidRDefault="001E4B66" w:rsidP="001E4B66">
      <w:pPr>
        <w:spacing w:after="0" w:line="240" w:lineRule="auto"/>
        <w:ind w:firstLine="708"/>
        <w:jc w:val="both"/>
        <w:rPr>
          <w:rFonts w:ascii="Times New Roman" w:eastAsia="Calibri" w:hAnsi="Times New Roman" w:cs="Times New Roman"/>
          <w:sz w:val="24"/>
          <w:szCs w:val="28"/>
        </w:rPr>
      </w:pPr>
      <w:r w:rsidRPr="00D304D2">
        <w:rPr>
          <w:rFonts w:ascii="Times New Roman" w:eastAsia="Calibri" w:hAnsi="Times New Roman" w:cs="Times New Roman"/>
          <w:sz w:val="24"/>
          <w:szCs w:val="28"/>
        </w:rPr>
        <w:t xml:space="preserve">Для примера. В связи с реализацией мероприятий по строительству и обустройству угольных складов </w:t>
      </w:r>
      <w:proofErr w:type="spellStart"/>
      <w:r w:rsidRPr="00D304D2">
        <w:rPr>
          <w:rFonts w:ascii="Times New Roman" w:eastAsia="Calibri" w:hAnsi="Times New Roman" w:cs="Times New Roman"/>
          <w:sz w:val="24"/>
          <w:szCs w:val="28"/>
        </w:rPr>
        <w:t>Монгун-Тайгинским</w:t>
      </w:r>
      <w:proofErr w:type="spellEnd"/>
      <w:r w:rsidRPr="00D304D2">
        <w:rPr>
          <w:rFonts w:ascii="Times New Roman" w:eastAsia="Calibri" w:hAnsi="Times New Roman" w:cs="Times New Roman"/>
          <w:sz w:val="24"/>
          <w:szCs w:val="28"/>
        </w:rPr>
        <w:t xml:space="preserve"> </w:t>
      </w:r>
      <w:proofErr w:type="spellStart"/>
      <w:r w:rsidRPr="00D304D2">
        <w:rPr>
          <w:rFonts w:ascii="Times New Roman" w:eastAsia="Calibri" w:hAnsi="Times New Roman" w:cs="Times New Roman"/>
          <w:sz w:val="24"/>
          <w:szCs w:val="28"/>
        </w:rPr>
        <w:t>кожууном</w:t>
      </w:r>
      <w:proofErr w:type="spellEnd"/>
      <w:r w:rsidRPr="00D304D2">
        <w:rPr>
          <w:rFonts w:ascii="Times New Roman" w:eastAsia="Calibri" w:hAnsi="Times New Roman" w:cs="Times New Roman"/>
          <w:sz w:val="24"/>
          <w:szCs w:val="28"/>
        </w:rPr>
        <w:t xml:space="preserve"> лимиты потребления каменного угля на 2024 год снижены на 10% или на 465,5 тонн, в суммарном выражении экономия на приобретение и доставку угля составила 2,9 млн. рублей. </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proofErr w:type="gramStart"/>
      <w:r w:rsidRPr="00D304D2">
        <w:rPr>
          <w:rFonts w:ascii="Times New Roman" w:eastAsia="Calibri" w:hAnsi="Times New Roman" w:cs="Times New Roman"/>
          <w:b/>
          <w:sz w:val="28"/>
          <w:szCs w:val="28"/>
        </w:rPr>
        <w:t>3.4)</w:t>
      </w:r>
      <w:r w:rsidRPr="00D304D2">
        <w:rPr>
          <w:rFonts w:ascii="Times New Roman" w:eastAsia="Calibri" w:hAnsi="Times New Roman" w:cs="Times New Roman"/>
          <w:sz w:val="28"/>
          <w:szCs w:val="28"/>
        </w:rPr>
        <w:t xml:space="preserve"> В целях достижения целевого показателя, а также повышения средней заработной платы </w:t>
      </w:r>
      <w:r w:rsidRPr="00D304D2">
        <w:rPr>
          <w:rFonts w:ascii="Times New Roman" w:eastAsia="Calibri" w:hAnsi="Times New Roman" w:cs="Times New Roman"/>
          <w:b/>
          <w:sz w:val="28"/>
          <w:szCs w:val="28"/>
        </w:rPr>
        <w:t>педагогических работников</w:t>
      </w:r>
      <w:r w:rsidRPr="00D304D2">
        <w:rPr>
          <w:rFonts w:ascii="Times New Roman" w:eastAsia="Calibri" w:hAnsi="Times New Roman" w:cs="Times New Roman"/>
          <w:sz w:val="28"/>
          <w:szCs w:val="28"/>
        </w:rPr>
        <w:t xml:space="preserve"> </w:t>
      </w:r>
      <w:r w:rsidRPr="00D304D2">
        <w:rPr>
          <w:rFonts w:ascii="Times New Roman" w:eastAsia="Calibri" w:hAnsi="Times New Roman" w:cs="Times New Roman"/>
          <w:b/>
          <w:sz w:val="28"/>
          <w:szCs w:val="28"/>
        </w:rPr>
        <w:t>дошкольного образования</w:t>
      </w:r>
      <w:r w:rsidRPr="00D304D2">
        <w:rPr>
          <w:rFonts w:ascii="Times New Roman" w:eastAsia="Calibri" w:hAnsi="Times New Roman" w:cs="Times New Roman"/>
          <w:sz w:val="28"/>
          <w:szCs w:val="28"/>
        </w:rPr>
        <w:t xml:space="preserve"> принято </w:t>
      </w:r>
      <w:r w:rsidRPr="00D304D2">
        <w:rPr>
          <w:rFonts w:ascii="Times New Roman" w:eastAsia="Calibri" w:hAnsi="Times New Roman" w:cs="Times New Roman"/>
          <w:b/>
          <w:sz w:val="28"/>
          <w:szCs w:val="28"/>
        </w:rPr>
        <w:t>постановление Правительства Республики Тыва от 18.07.2023г. № 521 «О внесении изменений в постановление Правительства Республики Тыва от 20 сентября 2021г. № 492»</w:t>
      </w:r>
      <w:r w:rsidRPr="00D304D2">
        <w:rPr>
          <w:rFonts w:ascii="Times New Roman" w:eastAsia="Calibri" w:hAnsi="Times New Roman" w:cs="Times New Roman"/>
          <w:sz w:val="28"/>
          <w:szCs w:val="28"/>
        </w:rPr>
        <w:t xml:space="preserve">, которым </w:t>
      </w:r>
      <w:r w:rsidRPr="00D304D2">
        <w:rPr>
          <w:rFonts w:ascii="Times New Roman" w:eastAsia="Calibri" w:hAnsi="Times New Roman" w:cs="Times New Roman"/>
          <w:i/>
          <w:sz w:val="28"/>
          <w:szCs w:val="28"/>
          <w:lang w:val="x-none"/>
        </w:rPr>
        <w:t xml:space="preserve">предусматривается </w:t>
      </w:r>
      <w:r w:rsidRPr="00D304D2">
        <w:rPr>
          <w:rFonts w:ascii="Times New Roman" w:eastAsia="Calibri" w:hAnsi="Times New Roman" w:cs="Times New Roman"/>
          <w:i/>
          <w:sz w:val="28"/>
          <w:szCs w:val="28"/>
          <w:u w:val="single"/>
          <w:lang w:val="x-none"/>
        </w:rPr>
        <w:t>увеличение доплаты компенсационного характера за реализацию дополнительных образовательных программ</w:t>
      </w:r>
      <w:r w:rsidRPr="00D304D2">
        <w:rPr>
          <w:rFonts w:ascii="Times New Roman" w:eastAsia="Calibri" w:hAnsi="Times New Roman" w:cs="Times New Roman"/>
          <w:i/>
          <w:sz w:val="28"/>
          <w:szCs w:val="28"/>
          <w:lang w:val="x-none"/>
        </w:rPr>
        <w:t xml:space="preserve"> – дополнительные общеразвивающие программы (для детей), за воспитательную работу в дошкольных образовательных</w:t>
      </w:r>
      <w:proofErr w:type="gramEnd"/>
      <w:r w:rsidRPr="00D304D2">
        <w:rPr>
          <w:rFonts w:ascii="Times New Roman" w:eastAsia="Calibri" w:hAnsi="Times New Roman" w:cs="Times New Roman"/>
          <w:i/>
          <w:sz w:val="28"/>
          <w:szCs w:val="28"/>
          <w:lang w:val="x-none"/>
        </w:rPr>
        <w:t xml:space="preserve"> организациях с 3 % до 50 %. С учетом </w:t>
      </w:r>
      <w:r w:rsidRPr="00D304D2">
        <w:rPr>
          <w:rFonts w:ascii="Times New Roman" w:eastAsia="Calibri" w:hAnsi="Times New Roman" w:cs="Times New Roman"/>
          <w:i/>
          <w:sz w:val="28"/>
          <w:szCs w:val="28"/>
        </w:rPr>
        <w:t xml:space="preserve">которого </w:t>
      </w:r>
      <w:r w:rsidRPr="00D304D2">
        <w:rPr>
          <w:rFonts w:ascii="Times New Roman" w:eastAsia="Calibri" w:hAnsi="Times New Roman" w:cs="Times New Roman"/>
          <w:i/>
          <w:sz w:val="28"/>
          <w:szCs w:val="28"/>
          <w:lang w:val="x-none"/>
        </w:rPr>
        <w:t xml:space="preserve">средняя заработная плата педагогических работников дошкольного образования составит </w:t>
      </w:r>
      <w:r w:rsidRPr="00D304D2">
        <w:rPr>
          <w:rFonts w:ascii="Times New Roman" w:eastAsia="Calibri" w:hAnsi="Times New Roman" w:cs="Times New Roman"/>
          <w:b/>
          <w:i/>
          <w:sz w:val="28"/>
          <w:szCs w:val="28"/>
          <w:lang w:val="x-none"/>
        </w:rPr>
        <w:t>41 137 рублей</w:t>
      </w:r>
      <w:r w:rsidRPr="00D304D2">
        <w:rPr>
          <w:rFonts w:ascii="Times New Roman" w:eastAsia="Calibri" w:hAnsi="Times New Roman" w:cs="Times New Roman"/>
          <w:i/>
          <w:sz w:val="28"/>
          <w:szCs w:val="28"/>
        </w:rPr>
        <w:t xml:space="preserve"> (с учетом северных районов республики) </w:t>
      </w:r>
      <w:r w:rsidRPr="00D304D2">
        <w:rPr>
          <w:rFonts w:ascii="Times New Roman" w:eastAsia="Calibri" w:hAnsi="Times New Roman" w:cs="Times New Roman"/>
          <w:sz w:val="28"/>
          <w:szCs w:val="28"/>
        </w:rPr>
        <w:t>(было 35 000 рублей). С учетом предлагаемых изменений до конца текущего года достижение средней заработной платы данной категории планируется в пределах допустимого пятипроцентного отклонения 95% (43 449 рублей средний размер заработной платы в сфере общего образования). При дополнительной потребности 199 млн. рублей в 2023 году.</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b/>
          <w:sz w:val="28"/>
          <w:szCs w:val="28"/>
        </w:rPr>
        <w:t>4)</w:t>
      </w:r>
      <w:r w:rsidRPr="00D304D2">
        <w:rPr>
          <w:rFonts w:ascii="Times New Roman" w:eastAsia="Calibri" w:hAnsi="Times New Roman" w:cs="Times New Roman"/>
          <w:sz w:val="28"/>
          <w:szCs w:val="28"/>
        </w:rPr>
        <w:t xml:space="preserve"> </w:t>
      </w:r>
      <w:r w:rsidRPr="00D304D2">
        <w:rPr>
          <w:rFonts w:ascii="Times New Roman" w:eastAsia="Calibri" w:hAnsi="Times New Roman" w:cs="Times New Roman"/>
          <w:b/>
          <w:sz w:val="28"/>
          <w:szCs w:val="28"/>
        </w:rPr>
        <w:t>Во исполнение федеральных поручений</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proofErr w:type="gramStart"/>
      <w:r w:rsidRPr="00D304D2">
        <w:rPr>
          <w:rFonts w:ascii="Times New Roman" w:eastAsia="Calibri" w:hAnsi="Times New Roman" w:cs="Times New Roman"/>
          <w:b/>
          <w:sz w:val="28"/>
          <w:szCs w:val="28"/>
        </w:rPr>
        <w:t>4.1)</w:t>
      </w:r>
      <w:r w:rsidRPr="00D304D2">
        <w:rPr>
          <w:rFonts w:ascii="Times New Roman" w:eastAsia="Calibri" w:hAnsi="Times New Roman" w:cs="Times New Roman"/>
          <w:sz w:val="28"/>
          <w:szCs w:val="28"/>
        </w:rPr>
        <w:t xml:space="preserve"> В соответствии с Федеральным законом от 30 апреля 2021 г. № 127-ФЗ «О внесении изменений в Федеральный закон «О физической культуре и спорте в Российской Федерации», Федеральным законом от 22 июня 2022г. № 1643-р «Об образовании в Российской Федерации», Закон Республики Тыва от 11.06.2021г. № 724-ЗРТ «О внесении изменений в Закон Республики Тыва «О физической культуре и спорте в Республике Тыва</w:t>
      </w:r>
      <w:proofErr w:type="gramEnd"/>
      <w:r w:rsidRPr="00D304D2">
        <w:rPr>
          <w:rFonts w:ascii="Times New Roman" w:eastAsia="Calibri" w:hAnsi="Times New Roman" w:cs="Times New Roman"/>
          <w:sz w:val="28"/>
          <w:szCs w:val="28"/>
        </w:rPr>
        <w:t xml:space="preserve">» </w:t>
      </w:r>
      <w:proofErr w:type="gramStart"/>
      <w:r w:rsidRPr="00D304D2">
        <w:rPr>
          <w:rFonts w:ascii="Times New Roman" w:eastAsia="Calibri" w:hAnsi="Times New Roman" w:cs="Times New Roman"/>
          <w:sz w:val="28"/>
          <w:szCs w:val="28"/>
        </w:rPr>
        <w:t xml:space="preserve">о наделении с 1 января 2023 года участников спортивной подготовки правами и обязанностями педагогических работников дополнительного образовании тренера наделены статусом преподавателей, принято </w:t>
      </w:r>
      <w:r w:rsidRPr="00D304D2">
        <w:rPr>
          <w:rFonts w:ascii="Times New Roman" w:eastAsia="Calibri" w:hAnsi="Times New Roman" w:cs="Times New Roman"/>
          <w:b/>
          <w:sz w:val="28"/>
          <w:szCs w:val="28"/>
        </w:rPr>
        <w:t>постановление Правительства Республики Тыва от 18.07.2023г. № 523 «О внесении изменений в Положение  об оплате труда работников государственных учреждений Республики Тыва, осуществляющих спортивную подготовку»</w:t>
      </w:r>
      <w:r w:rsidRPr="00D304D2">
        <w:rPr>
          <w:rFonts w:ascii="Times New Roman" w:eastAsia="Calibri" w:hAnsi="Times New Roman" w:cs="Times New Roman"/>
          <w:sz w:val="28"/>
          <w:szCs w:val="28"/>
        </w:rPr>
        <w:t xml:space="preserve">, </w:t>
      </w:r>
      <w:r w:rsidRPr="00D304D2">
        <w:rPr>
          <w:rFonts w:ascii="Times New Roman" w:eastAsia="Calibri" w:hAnsi="Times New Roman" w:cs="Times New Roman"/>
          <w:i/>
          <w:sz w:val="28"/>
          <w:szCs w:val="28"/>
        </w:rPr>
        <w:t>с</w:t>
      </w:r>
      <w:r w:rsidRPr="00D304D2">
        <w:rPr>
          <w:rFonts w:ascii="Times New Roman" w:eastAsia="Calibri" w:hAnsi="Times New Roman" w:cs="Times New Roman"/>
          <w:i/>
          <w:sz w:val="28"/>
          <w:szCs w:val="28"/>
          <w:lang w:val="x-none"/>
        </w:rPr>
        <w:t xml:space="preserve"> учетом</w:t>
      </w:r>
      <w:r w:rsidRPr="00D304D2">
        <w:rPr>
          <w:rFonts w:ascii="Times New Roman" w:eastAsia="Calibri" w:hAnsi="Times New Roman" w:cs="Times New Roman"/>
          <w:i/>
          <w:sz w:val="28"/>
          <w:szCs w:val="28"/>
        </w:rPr>
        <w:t>,</w:t>
      </w:r>
      <w:r w:rsidRPr="00D304D2">
        <w:rPr>
          <w:rFonts w:ascii="Times New Roman" w:eastAsia="Calibri" w:hAnsi="Times New Roman" w:cs="Times New Roman"/>
          <w:i/>
          <w:sz w:val="28"/>
          <w:szCs w:val="28"/>
          <w:lang w:val="x-none"/>
        </w:rPr>
        <w:t xml:space="preserve"> </w:t>
      </w:r>
      <w:r w:rsidRPr="00D304D2">
        <w:rPr>
          <w:rFonts w:ascii="Times New Roman" w:eastAsia="Calibri" w:hAnsi="Times New Roman" w:cs="Times New Roman"/>
          <w:i/>
          <w:sz w:val="28"/>
          <w:szCs w:val="28"/>
        </w:rPr>
        <w:t xml:space="preserve">которого </w:t>
      </w:r>
      <w:r w:rsidRPr="00D304D2">
        <w:rPr>
          <w:rFonts w:ascii="Times New Roman" w:eastAsia="Calibri" w:hAnsi="Times New Roman" w:cs="Times New Roman"/>
          <w:i/>
          <w:sz w:val="28"/>
          <w:szCs w:val="28"/>
          <w:lang w:val="x-none"/>
        </w:rPr>
        <w:t xml:space="preserve">средняя заработная плата </w:t>
      </w:r>
      <w:r w:rsidRPr="00D304D2">
        <w:rPr>
          <w:rFonts w:ascii="Times New Roman" w:eastAsia="Calibri" w:hAnsi="Times New Roman" w:cs="Times New Roman"/>
          <w:i/>
          <w:sz w:val="28"/>
          <w:szCs w:val="28"/>
        </w:rPr>
        <w:t>тренеров-</w:t>
      </w:r>
      <w:r w:rsidRPr="00D304D2">
        <w:rPr>
          <w:rFonts w:ascii="Times New Roman" w:eastAsia="Calibri" w:hAnsi="Times New Roman" w:cs="Times New Roman"/>
          <w:i/>
          <w:sz w:val="28"/>
          <w:szCs w:val="28"/>
          <w:lang w:val="x-none"/>
        </w:rPr>
        <w:t>п</w:t>
      </w:r>
      <w:r w:rsidRPr="00D304D2">
        <w:rPr>
          <w:rFonts w:ascii="Times New Roman" w:eastAsia="Calibri" w:hAnsi="Times New Roman" w:cs="Times New Roman"/>
          <w:i/>
          <w:sz w:val="28"/>
          <w:szCs w:val="28"/>
        </w:rPr>
        <w:t xml:space="preserve">реподавателей </w:t>
      </w:r>
      <w:r w:rsidRPr="00D304D2">
        <w:rPr>
          <w:rFonts w:ascii="Times New Roman" w:eastAsia="Calibri" w:hAnsi="Times New Roman" w:cs="Times New Roman"/>
          <w:i/>
          <w:sz w:val="28"/>
          <w:szCs w:val="28"/>
          <w:lang w:val="x-none"/>
        </w:rPr>
        <w:t xml:space="preserve">составит </w:t>
      </w:r>
      <w:r w:rsidRPr="00D304D2">
        <w:rPr>
          <w:rFonts w:ascii="Times New Roman" w:eastAsia="Calibri" w:hAnsi="Times New Roman" w:cs="Times New Roman"/>
          <w:b/>
          <w:i/>
          <w:sz w:val="28"/>
          <w:szCs w:val="28"/>
          <w:lang w:val="x-none"/>
        </w:rPr>
        <w:t>4</w:t>
      </w:r>
      <w:r w:rsidRPr="00D304D2">
        <w:rPr>
          <w:rFonts w:ascii="Times New Roman" w:eastAsia="Calibri" w:hAnsi="Times New Roman" w:cs="Times New Roman"/>
          <w:b/>
          <w:i/>
          <w:sz w:val="28"/>
          <w:szCs w:val="28"/>
        </w:rPr>
        <w:t>3 810</w:t>
      </w:r>
      <w:r w:rsidRPr="00D304D2">
        <w:rPr>
          <w:rFonts w:ascii="Times New Roman" w:eastAsia="Calibri" w:hAnsi="Times New Roman" w:cs="Times New Roman"/>
          <w:b/>
          <w:i/>
          <w:sz w:val="28"/>
          <w:szCs w:val="28"/>
          <w:lang w:val="x-none"/>
        </w:rPr>
        <w:t xml:space="preserve"> рублей</w:t>
      </w:r>
      <w:r w:rsidRPr="00D304D2">
        <w:rPr>
          <w:rFonts w:ascii="Times New Roman" w:eastAsia="Calibri" w:hAnsi="Times New Roman" w:cs="Times New Roman"/>
          <w:i/>
          <w:sz w:val="28"/>
          <w:szCs w:val="28"/>
        </w:rPr>
        <w:t xml:space="preserve"> (с учетом северных</w:t>
      </w:r>
      <w:proofErr w:type="gramEnd"/>
      <w:r w:rsidRPr="00D304D2">
        <w:rPr>
          <w:rFonts w:ascii="Times New Roman" w:eastAsia="Calibri" w:hAnsi="Times New Roman" w:cs="Times New Roman"/>
          <w:i/>
          <w:sz w:val="28"/>
          <w:szCs w:val="28"/>
        </w:rPr>
        <w:t xml:space="preserve"> районов республики) </w:t>
      </w:r>
      <w:r w:rsidRPr="00D304D2">
        <w:rPr>
          <w:rFonts w:ascii="Times New Roman" w:eastAsia="Calibri" w:hAnsi="Times New Roman" w:cs="Times New Roman"/>
          <w:sz w:val="28"/>
          <w:szCs w:val="28"/>
        </w:rPr>
        <w:t>(было 36 000 рублей). С учетом предлагаемых изменений до конца текущего года достижение средней заработной платы данной категории планируется в пределах допустимого пятипроцентного отклонения 95,0%. При дополнительной потребности 22 млн. рублей.</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proofErr w:type="gramStart"/>
      <w:r w:rsidRPr="00D304D2">
        <w:rPr>
          <w:rFonts w:ascii="Times New Roman" w:eastAsia="Calibri" w:hAnsi="Times New Roman" w:cs="Times New Roman"/>
          <w:b/>
          <w:sz w:val="28"/>
          <w:szCs w:val="28"/>
        </w:rPr>
        <w:t>4.2)</w:t>
      </w:r>
      <w:r w:rsidRPr="00D304D2">
        <w:rPr>
          <w:rFonts w:ascii="Times New Roman" w:eastAsia="Calibri" w:hAnsi="Times New Roman" w:cs="Times New Roman"/>
          <w:sz w:val="28"/>
          <w:szCs w:val="28"/>
        </w:rPr>
        <w:t xml:space="preserve"> В целях погашения до конца года долговых обязательств по бюджетным кредитам на общую сумму 1 611,8 млн. рублей, в том числе в октябре </w:t>
      </w:r>
      <w:r w:rsidRPr="00D304D2">
        <w:rPr>
          <w:rFonts w:ascii="Times New Roman" w:eastAsia="Calibri" w:hAnsi="Times New Roman" w:cs="Times New Roman"/>
          <w:sz w:val="28"/>
          <w:szCs w:val="28"/>
        </w:rPr>
        <w:lastRenderedPageBreak/>
        <w:t>– 1 516,8 млн. рублей, в ноябре – 95 млн. рублей и финансирования дефицита республиканского бюджета планируется привлечь коммерческий кредит в общем объеме 1 800 млн. рублей с плавающей процентной ставкой, которая зависит от ключевой ставки Банка России</w:t>
      </w:r>
      <w:proofErr w:type="gramEnd"/>
      <w:r w:rsidRPr="00D304D2">
        <w:rPr>
          <w:rFonts w:ascii="Times New Roman" w:eastAsia="Calibri" w:hAnsi="Times New Roman" w:cs="Times New Roman"/>
          <w:sz w:val="28"/>
          <w:szCs w:val="28"/>
        </w:rPr>
        <w:t xml:space="preserve">, и со сроком действия 370 дней. Проценты за пользование кредитом за весь срок кредитования составит 251,4 млн. рублей. </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 xml:space="preserve">Но банками представлены коммерческие предложения по ставкам выше 15% (Сбербанк – 15,4%, </w:t>
      </w:r>
      <w:proofErr w:type="spellStart"/>
      <w:r w:rsidRPr="00D304D2">
        <w:rPr>
          <w:rFonts w:ascii="Times New Roman" w:eastAsia="Calibri" w:hAnsi="Times New Roman" w:cs="Times New Roman"/>
          <w:sz w:val="28"/>
          <w:szCs w:val="28"/>
        </w:rPr>
        <w:t>Россельхозбанк</w:t>
      </w:r>
      <w:proofErr w:type="spellEnd"/>
      <w:r w:rsidRPr="00D304D2">
        <w:rPr>
          <w:rFonts w:ascii="Times New Roman" w:eastAsia="Calibri" w:hAnsi="Times New Roman" w:cs="Times New Roman"/>
          <w:sz w:val="28"/>
          <w:szCs w:val="28"/>
        </w:rPr>
        <w:t xml:space="preserve"> – 18,2%, Промсвязьбанк – 15,25%, </w:t>
      </w:r>
      <w:proofErr w:type="spellStart"/>
      <w:r w:rsidRPr="00D304D2">
        <w:rPr>
          <w:rFonts w:ascii="Times New Roman" w:eastAsia="Calibri" w:hAnsi="Times New Roman" w:cs="Times New Roman"/>
          <w:sz w:val="28"/>
          <w:szCs w:val="28"/>
        </w:rPr>
        <w:t>Совкомбанк</w:t>
      </w:r>
      <w:proofErr w:type="spellEnd"/>
      <w:r w:rsidRPr="00D304D2">
        <w:rPr>
          <w:rFonts w:ascii="Times New Roman" w:eastAsia="Calibri" w:hAnsi="Times New Roman" w:cs="Times New Roman"/>
          <w:sz w:val="28"/>
          <w:szCs w:val="28"/>
        </w:rPr>
        <w:t xml:space="preserve"> – 15%). В настоящее время проводится обсуждение с ПАО «Сбербанк».</w:t>
      </w:r>
    </w:p>
    <w:p w:rsidR="001E4B66" w:rsidRPr="00D304D2" w:rsidRDefault="001E4B66" w:rsidP="001E4B66">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В связи с тем, что коммерческие предложения банков составляют по ставкам, больше, чем ключевая ставка ЦБ РФ +1%, есть риски отсутствия участников по торгам республики.</w:t>
      </w:r>
    </w:p>
    <w:p w:rsidR="001E4B66" w:rsidRPr="00D304D2" w:rsidRDefault="001E4B66" w:rsidP="001E4B66">
      <w:pPr>
        <w:tabs>
          <w:tab w:val="left" w:pos="0"/>
        </w:tabs>
        <w:spacing w:after="0" w:line="240" w:lineRule="auto"/>
        <w:ind w:firstLine="709"/>
        <w:jc w:val="both"/>
        <w:rPr>
          <w:rFonts w:ascii="Times New Roman" w:eastAsia="Calibri" w:hAnsi="Times New Roman" w:cs="Times New Roman"/>
          <w:sz w:val="28"/>
          <w:szCs w:val="28"/>
          <w:bdr w:val="none" w:sz="0" w:space="0" w:color="auto" w:frame="1"/>
        </w:rPr>
      </w:pPr>
      <w:proofErr w:type="gramStart"/>
      <w:r w:rsidRPr="00D304D2">
        <w:rPr>
          <w:rFonts w:ascii="Times New Roman" w:eastAsia="Calibri" w:hAnsi="Times New Roman" w:cs="Times New Roman"/>
          <w:sz w:val="28"/>
          <w:szCs w:val="28"/>
          <w:bdr w:val="none" w:sz="0" w:space="0" w:color="auto" w:frame="1"/>
        </w:rPr>
        <w:t>В соответствии с подпунктом «е» пункта 11 Правил проведения в 2017 году реструктуризации обязательств (задолженности) субъектов Российской Федерации перед Российской Федерацией по бюджетным кредитам, утвержденных Постановлением Правительства РФ от 13.12.2017 № 1531 «О проведении в 2017 году реструктуризации обязательств (задолженности) субъектов Российской Федерации перед Российской Федерацией по бюджетным кредитам» уровень процентной ставки по кредитам от кредитных организаций, привлекаемым в бюджет субъекта</w:t>
      </w:r>
      <w:proofErr w:type="gramEnd"/>
      <w:r w:rsidRPr="00D304D2">
        <w:rPr>
          <w:rFonts w:ascii="Times New Roman" w:eastAsia="Calibri" w:hAnsi="Times New Roman" w:cs="Times New Roman"/>
          <w:sz w:val="28"/>
          <w:szCs w:val="28"/>
          <w:bdr w:val="none" w:sz="0" w:space="0" w:color="auto" w:frame="1"/>
        </w:rPr>
        <w:t xml:space="preserve"> Российской Федерации, не должен превышать размер ключевой ставки ЦБ РФ, увеличенной на 1 процент годовых.</w:t>
      </w:r>
    </w:p>
    <w:p w:rsidR="00D34D90" w:rsidRPr="00F70B72" w:rsidRDefault="001E4B66" w:rsidP="00F70B72">
      <w:pPr>
        <w:tabs>
          <w:tab w:val="left" w:pos="0"/>
        </w:tabs>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bdr w:val="none" w:sz="0" w:space="0" w:color="auto" w:frame="1"/>
        </w:rPr>
        <w:t xml:space="preserve">На 01.01.2023 остаток задолженности по 5 бюджетным кредитам, по которым проведена реструктуризация на 01.01.2023 года в соответствии с указанными правилами, составляет 1 168,2 млн. рублей (по графику погашение в текущем году в ноябре 69 млн. рублей). </w:t>
      </w:r>
      <w:r w:rsidRPr="00D304D2">
        <w:rPr>
          <w:rFonts w:ascii="Times New Roman" w:eastAsia="Calibri" w:hAnsi="Times New Roman" w:cs="Times New Roman"/>
          <w:sz w:val="28"/>
          <w:szCs w:val="28"/>
        </w:rPr>
        <w:t>Неисполнение должником обязательств, предусмотренных подпунктом «е» пункта 11 Правил, влечет применение высшим должностным лицом субъекта Российской Федерации мер дисциплинарной ответственности в соответствии с законодательством Российской Федерации к должностным лицам органов государственной власти субъекта Российской Федерации, чьи действия (бездействие) привели к нарушению указанных обязательств.</w:t>
      </w:r>
    </w:p>
    <w:p w:rsidR="00A16AE8" w:rsidRPr="00242496" w:rsidRDefault="00A16AE8" w:rsidP="00F70B72">
      <w:pPr>
        <w:spacing w:before="120" w:after="120"/>
        <w:jc w:val="center"/>
        <w:rPr>
          <w:rFonts w:ascii="Times New Roman" w:eastAsia="Calibri" w:hAnsi="Times New Roman" w:cs="Times New Roman"/>
          <w:b/>
          <w:sz w:val="28"/>
          <w:szCs w:val="28"/>
        </w:rPr>
      </w:pPr>
      <w:r w:rsidRPr="00242496">
        <w:rPr>
          <w:rFonts w:ascii="Times New Roman" w:eastAsia="Calibri" w:hAnsi="Times New Roman" w:cs="Times New Roman"/>
          <w:b/>
          <w:sz w:val="28"/>
          <w:szCs w:val="28"/>
        </w:rPr>
        <w:t>Повышение эффективности управления ликвидностью</w:t>
      </w:r>
    </w:p>
    <w:p w:rsidR="00A16AE8" w:rsidRPr="00242496" w:rsidRDefault="00A16AE8" w:rsidP="00F70B72">
      <w:pPr>
        <w:spacing w:before="120" w:after="120"/>
        <w:ind w:firstLine="708"/>
        <w:jc w:val="both"/>
        <w:rPr>
          <w:rFonts w:ascii="Times New Roman" w:eastAsia="Calibri" w:hAnsi="Times New Roman" w:cs="Times New Roman"/>
          <w:sz w:val="28"/>
          <w:szCs w:val="28"/>
        </w:rPr>
      </w:pPr>
      <w:r w:rsidRPr="00242496">
        <w:rPr>
          <w:rFonts w:ascii="Times New Roman" w:eastAsia="Calibri" w:hAnsi="Times New Roman" w:cs="Times New Roman"/>
          <w:sz w:val="28"/>
          <w:szCs w:val="28"/>
        </w:rPr>
        <w:t xml:space="preserve">В рамках работы по </w:t>
      </w:r>
      <w:r w:rsidRPr="00242496">
        <w:rPr>
          <w:rFonts w:ascii="Times New Roman" w:eastAsia="Calibri" w:hAnsi="Times New Roman" w:cs="Times New Roman"/>
          <w:b/>
          <w:sz w:val="28"/>
          <w:szCs w:val="28"/>
        </w:rPr>
        <w:t>совершенствованию</w:t>
      </w:r>
      <w:r w:rsidRPr="00242496">
        <w:rPr>
          <w:rFonts w:ascii="Times New Roman" w:eastAsia="Calibri" w:hAnsi="Times New Roman" w:cs="Times New Roman"/>
          <w:sz w:val="28"/>
          <w:szCs w:val="28"/>
        </w:rPr>
        <w:t xml:space="preserve"> </w:t>
      </w:r>
      <w:r w:rsidRPr="00242496">
        <w:rPr>
          <w:rFonts w:ascii="Times New Roman" w:eastAsia="Calibri" w:hAnsi="Times New Roman" w:cs="Times New Roman"/>
          <w:b/>
          <w:sz w:val="28"/>
          <w:szCs w:val="28"/>
        </w:rPr>
        <w:t>инструментов управления временно свободной ликвидностью</w:t>
      </w:r>
      <w:r w:rsidRPr="00242496">
        <w:rPr>
          <w:rFonts w:ascii="Times New Roman" w:eastAsia="Calibri" w:hAnsi="Times New Roman" w:cs="Times New Roman"/>
          <w:sz w:val="28"/>
          <w:szCs w:val="28"/>
        </w:rPr>
        <w:t>:</w:t>
      </w:r>
    </w:p>
    <w:p w:rsidR="00A16AE8" w:rsidRPr="00242496" w:rsidRDefault="00A16AE8" w:rsidP="00F70B72">
      <w:pPr>
        <w:spacing w:before="120" w:after="0"/>
        <w:ind w:firstLine="708"/>
        <w:jc w:val="both"/>
        <w:rPr>
          <w:rFonts w:ascii="Times New Roman" w:eastAsia="Calibri" w:hAnsi="Times New Roman" w:cs="Times New Roman"/>
          <w:i/>
          <w:sz w:val="28"/>
          <w:szCs w:val="28"/>
        </w:rPr>
      </w:pPr>
      <w:r w:rsidRPr="00242496">
        <w:rPr>
          <w:rFonts w:ascii="Times New Roman" w:eastAsia="Calibri" w:hAnsi="Times New Roman" w:cs="Times New Roman"/>
          <w:sz w:val="28"/>
          <w:szCs w:val="28"/>
        </w:rPr>
        <w:t>В 2022 году были достигнуты рекордные показатели зачисления доходов в федеральный бюджет и бюджеты субъектов Российской Федерации от управления остатками средств ЕКС и единого счета федерального бюджета</w:t>
      </w:r>
      <w:r w:rsidRPr="00242496">
        <w:rPr>
          <w:rFonts w:ascii="Times New Roman" w:eastAsia="Calibri" w:hAnsi="Times New Roman" w:cs="Times New Roman"/>
          <w:i/>
          <w:sz w:val="28"/>
          <w:szCs w:val="28"/>
        </w:rPr>
        <w:t xml:space="preserve"> (общий объем доходов составил 541,7 </w:t>
      </w:r>
      <w:proofErr w:type="gramStart"/>
      <w:r w:rsidRPr="00242496">
        <w:rPr>
          <w:rFonts w:ascii="Times New Roman" w:eastAsia="Calibri" w:hAnsi="Times New Roman" w:cs="Times New Roman"/>
          <w:i/>
          <w:sz w:val="28"/>
          <w:szCs w:val="28"/>
        </w:rPr>
        <w:t>млрд</w:t>
      </w:r>
      <w:proofErr w:type="gramEnd"/>
      <w:r w:rsidRPr="00242496">
        <w:rPr>
          <w:rFonts w:ascii="Times New Roman" w:eastAsia="Calibri" w:hAnsi="Times New Roman" w:cs="Times New Roman"/>
          <w:i/>
          <w:sz w:val="28"/>
          <w:szCs w:val="28"/>
        </w:rPr>
        <w:t xml:space="preserve"> рублей (+220,5 млрд рублей г/г). </w:t>
      </w:r>
      <w:proofErr w:type="gramStart"/>
      <w:r w:rsidRPr="00242496">
        <w:rPr>
          <w:rFonts w:ascii="Times New Roman" w:eastAsia="Calibri" w:hAnsi="Times New Roman" w:cs="Times New Roman"/>
          <w:i/>
          <w:sz w:val="28"/>
          <w:szCs w:val="28"/>
        </w:rPr>
        <w:t>Рост доходов федерального бюджета по отношению к 2021 году составил 1,3 раза, региональных бюджетов – 4,5 раза).</w:t>
      </w:r>
      <w:proofErr w:type="gramEnd"/>
    </w:p>
    <w:p w:rsidR="00A16AE8" w:rsidRPr="00242496" w:rsidRDefault="00A16AE8" w:rsidP="00A16AE8">
      <w:pPr>
        <w:spacing w:before="120" w:after="120"/>
        <w:jc w:val="both"/>
        <w:rPr>
          <w:rFonts w:ascii="Times New Roman" w:eastAsia="Calibri" w:hAnsi="Times New Roman" w:cs="Times New Roman"/>
          <w:sz w:val="28"/>
          <w:szCs w:val="28"/>
        </w:rPr>
      </w:pPr>
      <w:r w:rsidRPr="00242496">
        <w:rPr>
          <w:rFonts w:ascii="Times New Roman" w:eastAsia="Calibri" w:hAnsi="Times New Roman" w:cs="Times New Roman"/>
          <w:sz w:val="28"/>
          <w:szCs w:val="28"/>
        </w:rPr>
        <w:lastRenderedPageBreak/>
        <w:t xml:space="preserve">Увеличение в 2023 году средств под управлением Федерального казначейства позволило повысить объем размещаемых средств до 6,7 </w:t>
      </w:r>
      <w:proofErr w:type="gramStart"/>
      <w:r w:rsidRPr="00242496">
        <w:rPr>
          <w:rFonts w:ascii="Times New Roman" w:eastAsia="Calibri" w:hAnsi="Times New Roman" w:cs="Times New Roman"/>
          <w:sz w:val="28"/>
          <w:szCs w:val="28"/>
        </w:rPr>
        <w:t>трлн</w:t>
      </w:r>
      <w:proofErr w:type="gramEnd"/>
      <w:r w:rsidRPr="00242496">
        <w:rPr>
          <w:rFonts w:ascii="Times New Roman" w:eastAsia="Calibri" w:hAnsi="Times New Roman" w:cs="Times New Roman"/>
          <w:sz w:val="28"/>
          <w:szCs w:val="28"/>
        </w:rPr>
        <w:t xml:space="preserve"> рублей в среднем в январе-августе 2023 года</w:t>
      </w:r>
      <w:r w:rsidRPr="00242496">
        <w:rPr>
          <w:rFonts w:ascii="Times New Roman" w:eastAsia="Calibri" w:hAnsi="Times New Roman" w:cs="Times New Roman"/>
          <w:i/>
          <w:sz w:val="28"/>
          <w:szCs w:val="28"/>
        </w:rPr>
        <w:t xml:space="preserve"> (+29,1% г/г)</w:t>
      </w:r>
      <w:r w:rsidRPr="00242496">
        <w:rPr>
          <w:rFonts w:ascii="Times New Roman" w:eastAsia="Calibri" w:hAnsi="Times New Roman" w:cs="Times New Roman"/>
          <w:sz w:val="28"/>
          <w:szCs w:val="28"/>
        </w:rPr>
        <w:t>.</w:t>
      </w:r>
    </w:p>
    <w:p w:rsidR="00A16AE8" w:rsidRPr="00242496" w:rsidRDefault="00DE479C" w:rsidP="007D4673">
      <w:pPr>
        <w:autoSpaceDE w:val="0"/>
        <w:autoSpaceDN w:val="0"/>
        <w:adjustRightInd w:val="0"/>
        <w:spacing w:after="0" w:line="240" w:lineRule="auto"/>
        <w:ind w:firstLine="709"/>
        <w:jc w:val="both"/>
        <w:rPr>
          <w:rFonts w:ascii="Times New Roman" w:eastAsia="Times New Roman" w:hAnsi="Times New Roman" w:cs="Times New Roman"/>
          <w:color w:val="1D1D1D"/>
          <w:sz w:val="28"/>
          <w:szCs w:val="28"/>
          <w:lang w:eastAsia="ru-RU"/>
        </w:rPr>
      </w:pPr>
      <w:r w:rsidRPr="00242496">
        <w:rPr>
          <w:rFonts w:ascii="Times New Roman" w:eastAsia="Times New Roman" w:hAnsi="Times New Roman" w:cs="Times New Roman"/>
          <w:color w:val="1D1D1D"/>
          <w:sz w:val="28"/>
          <w:szCs w:val="28"/>
          <w:lang w:eastAsia="ru-RU"/>
        </w:rPr>
        <w:t>Кроме того, в настоящее время ликвидность единого счета бюджета обеспечивается, в том числе с использованием остатков средств бюджета Республики Тыва на казначейских счетах, которые подлежат восстановлению в декабре текущего года. Республикой будут приняты все меры по восстановлению заимствованных сре</w:t>
      </w:r>
      <w:proofErr w:type="gramStart"/>
      <w:r w:rsidRPr="00242496">
        <w:rPr>
          <w:rFonts w:ascii="Times New Roman" w:eastAsia="Times New Roman" w:hAnsi="Times New Roman" w:cs="Times New Roman"/>
          <w:color w:val="1D1D1D"/>
          <w:sz w:val="28"/>
          <w:szCs w:val="28"/>
          <w:lang w:eastAsia="ru-RU"/>
        </w:rPr>
        <w:t>дств в ц</w:t>
      </w:r>
      <w:proofErr w:type="gramEnd"/>
      <w:r w:rsidRPr="00242496">
        <w:rPr>
          <w:rFonts w:ascii="Times New Roman" w:eastAsia="Times New Roman" w:hAnsi="Times New Roman" w:cs="Times New Roman"/>
          <w:color w:val="1D1D1D"/>
          <w:sz w:val="28"/>
          <w:szCs w:val="28"/>
          <w:lang w:eastAsia="ru-RU"/>
        </w:rPr>
        <w:t>елях освоения неиспользованных остатков целевых средств.</w:t>
      </w:r>
    </w:p>
    <w:p w:rsidR="00A16AE8" w:rsidRPr="00242496" w:rsidRDefault="00A16AE8" w:rsidP="00F70B72">
      <w:pPr>
        <w:keepNext/>
        <w:keepLines/>
        <w:spacing w:before="240" w:after="240"/>
        <w:jc w:val="center"/>
        <w:outlineLvl w:val="1"/>
        <w:rPr>
          <w:rFonts w:ascii="Times New Roman" w:eastAsia="Times New Roman" w:hAnsi="Times New Roman" w:cs="Times New Roman"/>
          <w:b/>
          <w:bCs/>
          <w:caps/>
          <w:sz w:val="28"/>
          <w:szCs w:val="28"/>
        </w:rPr>
      </w:pPr>
      <w:r w:rsidRPr="00242496">
        <w:rPr>
          <w:rFonts w:ascii="Times New Roman" w:eastAsia="Times New Roman" w:hAnsi="Times New Roman" w:cs="Times New Roman"/>
          <w:b/>
          <w:bCs/>
          <w:caps/>
          <w:sz w:val="28"/>
          <w:szCs w:val="28"/>
        </w:rPr>
        <w:t>РАЗВИТИЕ МЕЖБЮДЖЕТНЫХ ОТНОШЕНИЙ</w:t>
      </w:r>
    </w:p>
    <w:p w:rsidR="00A16AE8" w:rsidRPr="00242496" w:rsidRDefault="00A16AE8" w:rsidP="00F70B72">
      <w:pPr>
        <w:spacing w:before="120" w:after="120"/>
        <w:ind w:firstLine="708"/>
        <w:jc w:val="both"/>
        <w:rPr>
          <w:rFonts w:ascii="Times New Roman" w:eastAsia="Calibri" w:hAnsi="Times New Roman" w:cs="Times New Roman"/>
          <w:sz w:val="28"/>
          <w:szCs w:val="28"/>
        </w:rPr>
      </w:pPr>
      <w:r w:rsidRPr="00242496">
        <w:rPr>
          <w:rFonts w:ascii="Times New Roman" w:eastAsia="Calibri" w:hAnsi="Times New Roman" w:cs="Times New Roman"/>
          <w:sz w:val="28"/>
          <w:szCs w:val="28"/>
        </w:rPr>
        <w:t>Укрепление финансовой обеспеченности субъектов Российской Федерации, создание механизмов ускоренного экономического развития, обеспечение сбалансированности региональных бюджетов остаются приоритетом бюджетной политики в сфере межбюджетных отношений. Обеспечены:</w:t>
      </w:r>
    </w:p>
    <w:p w:rsidR="00DE479C" w:rsidRPr="00DE479C" w:rsidRDefault="00DE479C" w:rsidP="00F70B72">
      <w:pPr>
        <w:spacing w:after="0" w:line="240" w:lineRule="auto"/>
        <w:contextualSpacing/>
        <w:jc w:val="center"/>
        <w:rPr>
          <w:rFonts w:ascii="Times New Roman" w:eastAsia="Times New Roman" w:hAnsi="Times New Roman" w:cs="Times New Roman"/>
          <w:b/>
          <w:bCs/>
          <w:color w:val="000000"/>
          <w:sz w:val="28"/>
          <w:szCs w:val="28"/>
          <w:lang w:eastAsia="ru-RU"/>
        </w:rPr>
      </w:pPr>
      <w:r w:rsidRPr="00DE479C">
        <w:rPr>
          <w:rFonts w:ascii="Times New Roman" w:eastAsia="Times New Roman" w:hAnsi="Times New Roman" w:cs="Times New Roman"/>
          <w:b/>
          <w:bCs/>
          <w:color w:val="000000"/>
          <w:sz w:val="28"/>
          <w:szCs w:val="28"/>
          <w:lang w:eastAsia="ru-RU"/>
        </w:rPr>
        <w:t xml:space="preserve">Информация о реализации льготной ипотечной программы </w:t>
      </w:r>
      <w:r w:rsidR="00434C13">
        <w:rPr>
          <w:rFonts w:ascii="Times New Roman" w:eastAsia="Times New Roman" w:hAnsi="Times New Roman" w:cs="Times New Roman"/>
          <w:b/>
          <w:bCs/>
          <w:color w:val="000000"/>
          <w:sz w:val="28"/>
          <w:szCs w:val="28"/>
          <w:lang w:eastAsia="ru-RU"/>
        </w:rPr>
        <w:t xml:space="preserve"> </w:t>
      </w:r>
      <w:r w:rsidRPr="00DE479C">
        <w:rPr>
          <w:rFonts w:ascii="Times New Roman" w:eastAsia="Times New Roman" w:hAnsi="Times New Roman" w:cs="Times New Roman"/>
          <w:b/>
          <w:bCs/>
          <w:color w:val="000000"/>
          <w:sz w:val="28"/>
          <w:szCs w:val="28"/>
          <w:lang w:eastAsia="ru-RU"/>
        </w:rPr>
        <w:t>на территории Республики Тыва</w:t>
      </w:r>
    </w:p>
    <w:p w:rsidR="00DE479C" w:rsidRPr="00DE479C" w:rsidRDefault="00DE479C" w:rsidP="00DE479C">
      <w:pPr>
        <w:spacing w:after="0" w:line="240" w:lineRule="auto"/>
        <w:ind w:firstLine="709"/>
        <w:contextualSpacing/>
        <w:jc w:val="center"/>
        <w:rPr>
          <w:rFonts w:ascii="Times New Roman" w:eastAsia="Times New Roman" w:hAnsi="Times New Roman" w:cs="Times New Roman"/>
          <w:bCs/>
          <w:color w:val="000000"/>
          <w:sz w:val="28"/>
          <w:szCs w:val="28"/>
          <w:lang w:eastAsia="ru-RU"/>
        </w:rPr>
      </w:pPr>
    </w:p>
    <w:p w:rsidR="00A16AE8" w:rsidRPr="00F70B72" w:rsidRDefault="00DE479C" w:rsidP="00F70B72">
      <w:pPr>
        <w:autoSpaceDE w:val="0"/>
        <w:autoSpaceDN w:val="0"/>
        <w:adjustRightInd w:val="0"/>
        <w:spacing w:after="0" w:line="240" w:lineRule="auto"/>
        <w:ind w:firstLine="708"/>
        <w:jc w:val="both"/>
        <w:rPr>
          <w:rFonts w:ascii="Times New Roman" w:hAnsi="Times New Roman" w:cs="Times New Roman"/>
          <w:sz w:val="28"/>
          <w:szCs w:val="28"/>
        </w:rPr>
      </w:pPr>
      <w:proofErr w:type="gramStart"/>
      <w:r w:rsidRPr="00DE479C">
        <w:rPr>
          <w:rFonts w:ascii="Times New Roman" w:hAnsi="Times New Roman" w:cs="Times New Roman"/>
          <w:bCs/>
          <w:sz w:val="28"/>
          <w:szCs w:val="28"/>
        </w:rPr>
        <w:t xml:space="preserve">Обращения Главы Республики Тыва от 16.04.2022 № ВХ-10-3053/22, от 04.04.2023 №9-ВХ в адрес Председателя Правительства Российской Федерации М.В. </w:t>
      </w:r>
      <w:proofErr w:type="spellStart"/>
      <w:r w:rsidRPr="00DE479C">
        <w:rPr>
          <w:rFonts w:ascii="Times New Roman" w:hAnsi="Times New Roman" w:cs="Times New Roman"/>
          <w:bCs/>
          <w:sz w:val="28"/>
          <w:szCs w:val="28"/>
        </w:rPr>
        <w:t>Мишустина</w:t>
      </w:r>
      <w:proofErr w:type="spellEnd"/>
      <w:r w:rsidRPr="00DE479C">
        <w:rPr>
          <w:rFonts w:ascii="Times New Roman" w:hAnsi="Times New Roman" w:cs="Times New Roman"/>
          <w:bCs/>
          <w:sz w:val="28"/>
          <w:szCs w:val="28"/>
        </w:rPr>
        <w:t xml:space="preserve"> с ходатайствами о реализации льготной ипотечной программы на территории Республики Тыва с финансовой поддержкой Правительства Российской Федерации в целях социально-экономического развития региона поддержаны Правительством РФ у</w:t>
      </w:r>
      <w:r w:rsidRPr="00DE479C">
        <w:rPr>
          <w:rFonts w:ascii="Times New Roman" w:hAnsi="Times New Roman" w:cs="Times New Roman"/>
          <w:sz w:val="28"/>
          <w:szCs w:val="28"/>
        </w:rPr>
        <w:t>читывая, что Республика Тыва относится к регионам с низкой бюджетной обеспеченностью, а также принимая во</w:t>
      </w:r>
      <w:proofErr w:type="gramEnd"/>
      <w:r w:rsidRPr="00DE479C">
        <w:rPr>
          <w:rFonts w:ascii="Times New Roman" w:hAnsi="Times New Roman" w:cs="Times New Roman"/>
          <w:sz w:val="28"/>
          <w:szCs w:val="28"/>
        </w:rPr>
        <w:t xml:space="preserve"> внимание необходимость повышения доступности жилья для граждан, а также стимулирование строительной отрасли в Республике Тыва. Постановление Правительства РФ от 24.07.2023 №1202 «Об утверждении Правил предоставления в 2023 году иного межбюджетного трансферта из федерального бюджета бюджету Республики Тыва, источником финансового обеспечения которого являются бюджетные ассигнования из резервного фонда Правительства РФ, в целях софинансирования в полном объеме расходных обязательств Республики Тыва по реализации льготной ипотечной программы на территории Республики Тыва»</w:t>
      </w:r>
      <w:proofErr w:type="gramStart"/>
      <w:r w:rsidRPr="00DE479C">
        <w:rPr>
          <w:rFonts w:ascii="Times New Roman" w:hAnsi="Times New Roman" w:cs="Times New Roman"/>
          <w:sz w:val="28"/>
          <w:szCs w:val="28"/>
        </w:rPr>
        <w:t>.</w:t>
      </w:r>
      <w:proofErr w:type="gramEnd"/>
      <w:r w:rsidR="00282B8B">
        <w:rPr>
          <w:rFonts w:ascii="Times New Roman" w:hAnsi="Times New Roman" w:cs="Times New Roman"/>
          <w:sz w:val="28"/>
          <w:szCs w:val="28"/>
        </w:rPr>
        <w:t xml:space="preserve"> </w:t>
      </w:r>
      <w:proofErr w:type="gramStart"/>
      <w:r w:rsidR="00282B8B" w:rsidRPr="00282B8B">
        <w:rPr>
          <w:rFonts w:ascii="Times New Roman" w:hAnsi="Times New Roman" w:cs="Times New Roman"/>
          <w:sz w:val="28"/>
          <w:szCs w:val="28"/>
        </w:rPr>
        <w:t>п</w:t>
      </w:r>
      <w:proofErr w:type="gramEnd"/>
      <w:r w:rsidR="00282B8B" w:rsidRPr="00282B8B">
        <w:rPr>
          <w:rFonts w:ascii="Times New Roman" w:hAnsi="Times New Roman" w:cs="Times New Roman"/>
          <w:sz w:val="28"/>
          <w:szCs w:val="28"/>
        </w:rPr>
        <w:t>редоставление жилищных (ипотечных) кредитов, по которым будет осуществляться возмещение недополученных доходов, но не менее чем по 801 жилищному (ипотечному) кредиту до 31.12.2023.</w:t>
      </w:r>
    </w:p>
    <w:p w:rsidR="00F73F83" w:rsidRPr="00D304D2" w:rsidRDefault="00F73F83" w:rsidP="00F73F83">
      <w:pPr>
        <w:numPr>
          <w:ilvl w:val="0"/>
          <w:numId w:val="17"/>
        </w:numPr>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реализация </w:t>
      </w:r>
      <w:r w:rsidRPr="00D304D2">
        <w:rPr>
          <w:rFonts w:ascii="Times New Roman" w:eastAsia="Calibri" w:hAnsi="Times New Roman" w:cs="Times New Roman"/>
          <w:b/>
          <w:sz w:val="24"/>
          <w:szCs w:val="24"/>
        </w:rPr>
        <w:t>индивидуальных программ социально-экономического развития</w:t>
      </w:r>
      <w:r w:rsidRPr="00D304D2">
        <w:rPr>
          <w:rFonts w:ascii="Times New Roman" w:eastAsia="Calibri" w:hAnsi="Times New Roman" w:cs="Times New Roman"/>
          <w:sz w:val="24"/>
          <w:szCs w:val="24"/>
        </w:rPr>
        <w:t xml:space="preserve"> регионов с низким уровнем социально-экономического развития, направленных на повышение их экономического потенциала;</w:t>
      </w:r>
    </w:p>
    <w:p w:rsidR="00F73F83" w:rsidRPr="00D304D2" w:rsidRDefault="00F73F83" w:rsidP="00F73F83">
      <w:pPr>
        <w:numPr>
          <w:ilvl w:val="0"/>
          <w:numId w:val="15"/>
        </w:numPr>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lastRenderedPageBreak/>
        <w:t>реализация</w:t>
      </w:r>
      <w:r w:rsidRPr="00D304D2">
        <w:rPr>
          <w:rFonts w:ascii="Times New Roman" w:eastAsia="Calibri" w:hAnsi="Times New Roman" w:cs="Times New Roman"/>
          <w:b/>
          <w:sz w:val="24"/>
          <w:szCs w:val="24"/>
        </w:rPr>
        <w:t xml:space="preserve"> стратегической инициативы «Инфраструктурное меню»</w:t>
      </w:r>
      <w:r w:rsidRPr="00D304D2">
        <w:rPr>
          <w:rFonts w:ascii="Times New Roman" w:eastAsia="Calibri" w:hAnsi="Times New Roman" w:cs="Times New Roman"/>
          <w:sz w:val="24"/>
          <w:szCs w:val="24"/>
        </w:rPr>
        <w:t xml:space="preserve">, позволяющая направить в регионы преимущественно </w:t>
      </w:r>
      <w:r w:rsidRPr="00D304D2">
        <w:rPr>
          <w:rFonts w:ascii="Times New Roman" w:eastAsia="Calibri" w:hAnsi="Times New Roman" w:cs="Times New Roman"/>
          <w:sz w:val="24"/>
          <w:szCs w:val="24"/>
          <w:u w:val="single"/>
        </w:rPr>
        <w:t>возвратные средства</w:t>
      </w:r>
      <w:r w:rsidRPr="00D304D2">
        <w:rPr>
          <w:rFonts w:ascii="Times New Roman" w:eastAsia="Calibri" w:hAnsi="Times New Roman" w:cs="Times New Roman"/>
          <w:sz w:val="24"/>
          <w:szCs w:val="24"/>
        </w:rPr>
        <w:t xml:space="preserve"> на реализацию экономически-эффективных и социально-значимых задач</w:t>
      </w:r>
      <w:r w:rsidRPr="00D304D2">
        <w:rPr>
          <w:rFonts w:ascii="Times New Roman" w:eastAsia="Calibri" w:hAnsi="Times New Roman" w:cs="Times New Roman"/>
          <w:i/>
          <w:sz w:val="24"/>
          <w:szCs w:val="24"/>
        </w:rPr>
        <w:t xml:space="preserve"> </w:t>
      </w:r>
      <w:r w:rsidRPr="00D304D2">
        <w:rPr>
          <w:rFonts w:ascii="Times New Roman" w:eastAsia="Calibri" w:hAnsi="Times New Roman" w:cs="Times New Roman"/>
          <w:i/>
        </w:rPr>
        <w:t>(в 2022 году бюджетные кредиты на инфраструктурные проекты перечислены</w:t>
      </w:r>
      <w:r w:rsidRPr="00D304D2" w:rsidDel="00C14A7A">
        <w:rPr>
          <w:rFonts w:ascii="Times New Roman" w:eastAsia="Calibri" w:hAnsi="Times New Roman" w:cs="Times New Roman"/>
          <w:i/>
        </w:rPr>
        <w:t xml:space="preserve"> </w:t>
      </w:r>
      <w:r w:rsidRPr="00D304D2">
        <w:rPr>
          <w:rFonts w:ascii="Times New Roman" w:eastAsia="Calibri" w:hAnsi="Times New Roman" w:cs="Times New Roman"/>
          <w:i/>
        </w:rPr>
        <w:t>в размере 250 </w:t>
      </w:r>
      <w:proofErr w:type="gramStart"/>
      <w:r w:rsidRPr="00D304D2">
        <w:rPr>
          <w:rFonts w:ascii="Times New Roman" w:eastAsia="Calibri" w:hAnsi="Times New Roman" w:cs="Times New Roman"/>
          <w:i/>
        </w:rPr>
        <w:t>млрд</w:t>
      </w:r>
      <w:proofErr w:type="gramEnd"/>
      <w:r w:rsidRPr="00D304D2">
        <w:rPr>
          <w:rFonts w:ascii="Times New Roman" w:eastAsia="Calibri" w:hAnsi="Times New Roman" w:cs="Times New Roman"/>
          <w:i/>
        </w:rPr>
        <w:t xml:space="preserve"> рублей 78 регионам)</w:t>
      </w:r>
      <w:r w:rsidRPr="00D304D2">
        <w:rPr>
          <w:rFonts w:ascii="Times New Roman" w:eastAsia="Calibri" w:hAnsi="Times New Roman" w:cs="Times New Roman"/>
          <w:sz w:val="24"/>
          <w:szCs w:val="24"/>
        </w:rPr>
        <w:t>;</w:t>
      </w:r>
    </w:p>
    <w:p w:rsidR="00F73F83" w:rsidRPr="00D304D2" w:rsidRDefault="00F73F83" w:rsidP="00F73F83">
      <w:pPr>
        <w:numPr>
          <w:ilvl w:val="0"/>
          <w:numId w:val="14"/>
        </w:numPr>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дополнительное предоставление в 2023 году бюджетам субъектов РФ </w:t>
      </w:r>
      <w:r w:rsidRPr="00D304D2">
        <w:rPr>
          <w:rFonts w:ascii="Times New Roman" w:eastAsia="Calibri" w:hAnsi="Times New Roman" w:cs="Times New Roman"/>
          <w:b/>
          <w:sz w:val="24"/>
          <w:szCs w:val="24"/>
        </w:rPr>
        <w:t>специальных казначейских кредитов</w:t>
      </w:r>
      <w:r w:rsidRPr="00D304D2">
        <w:rPr>
          <w:rFonts w:ascii="Times New Roman" w:eastAsia="Calibri" w:hAnsi="Times New Roman" w:cs="Times New Roman"/>
          <w:sz w:val="24"/>
          <w:szCs w:val="24"/>
        </w:rPr>
        <w:t xml:space="preserve"> в общем объеме </w:t>
      </w:r>
      <w:r w:rsidRPr="00D304D2">
        <w:rPr>
          <w:rFonts w:ascii="Times New Roman" w:eastAsia="Calibri" w:hAnsi="Times New Roman" w:cs="Times New Roman"/>
          <w:sz w:val="24"/>
          <w:szCs w:val="24"/>
          <w:u w:val="single"/>
        </w:rPr>
        <w:t xml:space="preserve">до 190 </w:t>
      </w:r>
      <w:proofErr w:type="gramStart"/>
      <w:r w:rsidRPr="00D304D2">
        <w:rPr>
          <w:rFonts w:ascii="Times New Roman" w:eastAsia="Calibri" w:hAnsi="Times New Roman" w:cs="Times New Roman"/>
          <w:sz w:val="24"/>
          <w:szCs w:val="24"/>
          <w:u w:val="single"/>
        </w:rPr>
        <w:t>млрд</w:t>
      </w:r>
      <w:proofErr w:type="gramEnd"/>
      <w:r w:rsidRPr="00D304D2">
        <w:rPr>
          <w:rFonts w:ascii="Times New Roman" w:eastAsia="Calibri" w:hAnsi="Times New Roman" w:cs="Times New Roman"/>
          <w:sz w:val="24"/>
          <w:szCs w:val="24"/>
          <w:u w:val="single"/>
        </w:rPr>
        <w:t xml:space="preserve"> рублей</w:t>
      </w:r>
      <w:r w:rsidRPr="00D304D2">
        <w:rPr>
          <w:rFonts w:ascii="Times New Roman" w:eastAsia="Calibri" w:hAnsi="Times New Roman" w:cs="Times New Roman"/>
          <w:sz w:val="24"/>
          <w:szCs w:val="24"/>
        </w:rPr>
        <w:t xml:space="preserve"> в целях реализации инфраструктурных мероприятий;</w:t>
      </w:r>
    </w:p>
    <w:p w:rsidR="00F73F83" w:rsidRPr="00D304D2" w:rsidRDefault="00F73F83" w:rsidP="00F73F83">
      <w:pPr>
        <w:numPr>
          <w:ilvl w:val="0"/>
          <w:numId w:val="18"/>
        </w:numPr>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предоставление в 2023 году бюджетных кредитов на </w:t>
      </w:r>
      <w:r w:rsidRPr="00D304D2">
        <w:rPr>
          <w:rFonts w:ascii="Times New Roman" w:eastAsia="Calibri" w:hAnsi="Times New Roman" w:cs="Times New Roman"/>
          <w:b/>
          <w:sz w:val="24"/>
          <w:szCs w:val="24"/>
        </w:rPr>
        <w:t xml:space="preserve">опережающее финансирование </w:t>
      </w:r>
      <w:r w:rsidRPr="00D304D2">
        <w:rPr>
          <w:rFonts w:ascii="Times New Roman" w:eastAsia="Calibri" w:hAnsi="Times New Roman" w:cs="Times New Roman"/>
          <w:sz w:val="24"/>
          <w:szCs w:val="24"/>
        </w:rPr>
        <w:t xml:space="preserve">расходных обязательств субъектов РФ </w:t>
      </w:r>
      <w:r w:rsidRPr="00D304D2">
        <w:rPr>
          <w:rFonts w:ascii="Times New Roman" w:eastAsia="Calibri" w:hAnsi="Times New Roman" w:cs="Times New Roman"/>
          <w:b/>
          <w:sz w:val="24"/>
          <w:szCs w:val="24"/>
        </w:rPr>
        <w:t>для достижения национальных целей развития, целей, показателей и результатов</w:t>
      </w:r>
      <w:r w:rsidRPr="00D304D2">
        <w:rPr>
          <w:rFonts w:ascii="Times New Roman" w:eastAsia="Calibri" w:hAnsi="Times New Roman" w:cs="Times New Roman"/>
          <w:sz w:val="24"/>
          <w:szCs w:val="24"/>
        </w:rPr>
        <w:t xml:space="preserve"> национальных проектов и государственных программ Российской Федерации в объеме </w:t>
      </w:r>
      <w:r w:rsidRPr="00D304D2">
        <w:rPr>
          <w:rFonts w:ascii="Times New Roman" w:eastAsia="Calibri" w:hAnsi="Times New Roman" w:cs="Times New Roman"/>
          <w:sz w:val="24"/>
          <w:szCs w:val="24"/>
          <w:u w:val="single"/>
        </w:rPr>
        <w:t xml:space="preserve">до 180 </w:t>
      </w:r>
      <w:proofErr w:type="gramStart"/>
      <w:r w:rsidRPr="00D304D2">
        <w:rPr>
          <w:rFonts w:ascii="Times New Roman" w:eastAsia="Calibri" w:hAnsi="Times New Roman" w:cs="Times New Roman"/>
          <w:sz w:val="24"/>
          <w:szCs w:val="24"/>
          <w:u w:val="single"/>
        </w:rPr>
        <w:t>млрд</w:t>
      </w:r>
      <w:proofErr w:type="gramEnd"/>
      <w:r w:rsidRPr="00D304D2">
        <w:rPr>
          <w:rFonts w:ascii="Times New Roman" w:eastAsia="Calibri" w:hAnsi="Times New Roman" w:cs="Times New Roman"/>
          <w:sz w:val="24"/>
          <w:szCs w:val="24"/>
          <w:u w:val="single"/>
        </w:rPr>
        <w:t xml:space="preserve"> рублей</w:t>
      </w:r>
      <w:r w:rsidRPr="00D304D2">
        <w:rPr>
          <w:rFonts w:ascii="Times New Roman" w:eastAsia="Calibri" w:hAnsi="Times New Roman" w:cs="Times New Roman"/>
          <w:sz w:val="24"/>
          <w:szCs w:val="24"/>
        </w:rPr>
        <w:t>.</w:t>
      </w:r>
    </w:p>
    <w:p w:rsidR="00F73F83" w:rsidRPr="00D304D2" w:rsidRDefault="00F73F83" w:rsidP="00F73F83">
      <w:pPr>
        <w:tabs>
          <w:tab w:val="left" w:pos="851"/>
        </w:tabs>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С 2023 года в целях повышения качества и надежности предоставления коммунальных услуг стартовала </w:t>
      </w:r>
      <w:r w:rsidRPr="00D304D2">
        <w:rPr>
          <w:rFonts w:ascii="Times New Roman" w:eastAsia="Calibri" w:hAnsi="Times New Roman" w:cs="Times New Roman"/>
          <w:b/>
          <w:sz w:val="24"/>
          <w:szCs w:val="24"/>
        </w:rPr>
        <w:t>новая программа модернизации коммунальной инфраструктуры</w:t>
      </w:r>
      <w:r w:rsidRPr="00D304D2">
        <w:rPr>
          <w:rFonts w:ascii="Times New Roman" w:eastAsia="Calibri" w:hAnsi="Times New Roman" w:cs="Times New Roman"/>
          <w:sz w:val="24"/>
          <w:szCs w:val="24"/>
        </w:rPr>
        <w:t xml:space="preserve">, на реализацию которой в текущем году предусмотрены средства федерального бюджета в объеме 30 </w:t>
      </w:r>
      <w:proofErr w:type="gramStart"/>
      <w:r w:rsidRPr="00D304D2">
        <w:rPr>
          <w:rFonts w:ascii="Times New Roman" w:eastAsia="Calibri" w:hAnsi="Times New Roman" w:cs="Times New Roman"/>
          <w:sz w:val="24"/>
          <w:szCs w:val="24"/>
        </w:rPr>
        <w:t>млрд</w:t>
      </w:r>
      <w:proofErr w:type="gramEnd"/>
      <w:r w:rsidRPr="00D304D2">
        <w:rPr>
          <w:rFonts w:ascii="Times New Roman" w:eastAsia="Calibri" w:hAnsi="Times New Roman" w:cs="Times New Roman"/>
          <w:sz w:val="24"/>
          <w:szCs w:val="24"/>
        </w:rPr>
        <w:t xml:space="preserve"> рублей. Также за счет средств ФНБ в текущем году планируется предоставить публично-правовой компании </w:t>
      </w:r>
      <w:r w:rsidRPr="00D304D2">
        <w:rPr>
          <w:rFonts w:ascii="Times New Roman" w:eastAsia="Calibri" w:hAnsi="Times New Roman" w:cs="Times New Roman"/>
          <w:b/>
          <w:sz w:val="24"/>
          <w:szCs w:val="24"/>
        </w:rPr>
        <w:t>«Фонд развития территорий»</w:t>
      </w:r>
      <w:r w:rsidRPr="00D304D2">
        <w:rPr>
          <w:rFonts w:ascii="Times New Roman" w:eastAsia="Calibri" w:hAnsi="Times New Roman" w:cs="Times New Roman"/>
          <w:sz w:val="24"/>
          <w:szCs w:val="24"/>
        </w:rPr>
        <w:t xml:space="preserve"> 113 </w:t>
      </w:r>
      <w:proofErr w:type="gramStart"/>
      <w:r w:rsidRPr="00D304D2">
        <w:rPr>
          <w:rFonts w:ascii="Times New Roman" w:eastAsia="Calibri" w:hAnsi="Times New Roman" w:cs="Times New Roman"/>
          <w:sz w:val="24"/>
          <w:szCs w:val="24"/>
        </w:rPr>
        <w:t>млрд</w:t>
      </w:r>
      <w:proofErr w:type="gramEnd"/>
      <w:r w:rsidRPr="00D304D2">
        <w:rPr>
          <w:rFonts w:ascii="Times New Roman" w:eastAsia="Calibri" w:hAnsi="Times New Roman" w:cs="Times New Roman"/>
          <w:sz w:val="24"/>
          <w:szCs w:val="24"/>
        </w:rPr>
        <w:t> рублей на реализацию проектов по строительству, реконструкции и модернизации объектов инфраструктуры.</w:t>
      </w:r>
    </w:p>
    <w:p w:rsidR="00282B8B" w:rsidRPr="00282B8B" w:rsidRDefault="00282B8B" w:rsidP="00F70B72">
      <w:pPr>
        <w:spacing w:after="0" w:line="240" w:lineRule="auto"/>
        <w:jc w:val="center"/>
        <w:rPr>
          <w:rFonts w:ascii="Times New Roman" w:hAnsi="Times New Roman" w:cs="Times New Roman"/>
          <w:b/>
          <w:sz w:val="28"/>
          <w:szCs w:val="28"/>
        </w:rPr>
      </w:pPr>
      <w:r w:rsidRPr="00282B8B">
        <w:rPr>
          <w:rFonts w:ascii="Times New Roman" w:hAnsi="Times New Roman" w:cs="Times New Roman"/>
          <w:b/>
          <w:sz w:val="28"/>
          <w:szCs w:val="28"/>
        </w:rPr>
        <w:t>Меры инфраструктурной поддержки</w:t>
      </w:r>
    </w:p>
    <w:p w:rsidR="00282B8B" w:rsidRPr="00282B8B" w:rsidRDefault="00282B8B" w:rsidP="00282B8B">
      <w:pPr>
        <w:spacing w:after="0" w:line="240" w:lineRule="auto"/>
        <w:jc w:val="both"/>
        <w:rPr>
          <w:rFonts w:ascii="Times New Roman" w:hAnsi="Times New Roman" w:cs="Times New Roman"/>
          <w:sz w:val="28"/>
          <w:szCs w:val="28"/>
        </w:rPr>
      </w:pPr>
    </w:p>
    <w:p w:rsidR="00282B8B" w:rsidRPr="00282B8B" w:rsidRDefault="00282B8B" w:rsidP="00282B8B">
      <w:pPr>
        <w:spacing w:after="0" w:line="240" w:lineRule="auto"/>
        <w:ind w:firstLine="709"/>
        <w:jc w:val="both"/>
        <w:rPr>
          <w:rFonts w:ascii="Times New Roman" w:hAnsi="Times New Roman" w:cs="Times New Roman"/>
          <w:sz w:val="28"/>
          <w:szCs w:val="28"/>
        </w:rPr>
      </w:pPr>
      <w:r w:rsidRPr="00282B8B">
        <w:rPr>
          <w:rFonts w:ascii="Times New Roman" w:hAnsi="Times New Roman" w:cs="Times New Roman"/>
          <w:sz w:val="28"/>
          <w:szCs w:val="28"/>
        </w:rPr>
        <w:t xml:space="preserve">Из 8-ми мер инфраструктурной поддержки Республика Тыва участвует в </w:t>
      </w:r>
      <w:r w:rsidRPr="00282B8B">
        <w:rPr>
          <w:rFonts w:ascii="Times New Roman" w:hAnsi="Times New Roman" w:cs="Times New Roman"/>
          <w:b/>
          <w:sz w:val="28"/>
          <w:szCs w:val="28"/>
        </w:rPr>
        <w:t>6 направлениях</w:t>
      </w:r>
      <w:r w:rsidRPr="00282B8B">
        <w:rPr>
          <w:rFonts w:ascii="Times New Roman" w:hAnsi="Times New Roman" w:cs="Times New Roman"/>
          <w:sz w:val="28"/>
          <w:szCs w:val="28"/>
        </w:rPr>
        <w:t xml:space="preserve"> развития инфраструктурных проектов на общую сумму </w:t>
      </w:r>
      <w:r w:rsidRPr="00282B8B">
        <w:rPr>
          <w:rFonts w:ascii="Times New Roman" w:hAnsi="Times New Roman" w:cs="Times New Roman"/>
          <w:b/>
          <w:sz w:val="28"/>
          <w:szCs w:val="28"/>
        </w:rPr>
        <w:t>3 238,1</w:t>
      </w:r>
      <w:r w:rsidRPr="00282B8B">
        <w:rPr>
          <w:rFonts w:ascii="Times New Roman" w:hAnsi="Times New Roman" w:cs="Times New Roman"/>
          <w:sz w:val="28"/>
          <w:szCs w:val="28"/>
        </w:rPr>
        <w:t xml:space="preserve"> млн. рублей, в том числе 5 </w:t>
      </w:r>
      <w:r w:rsidRPr="00282B8B">
        <w:rPr>
          <w:rFonts w:ascii="Times New Roman" w:hAnsi="Times New Roman" w:cs="Times New Roman"/>
          <w:sz w:val="28"/>
          <w:szCs w:val="28"/>
          <w:u w:val="single"/>
        </w:rPr>
        <w:t>действующих</w:t>
      </w:r>
      <w:r w:rsidRPr="00282B8B">
        <w:rPr>
          <w:rFonts w:ascii="Times New Roman" w:hAnsi="Times New Roman" w:cs="Times New Roman"/>
          <w:sz w:val="28"/>
          <w:szCs w:val="28"/>
        </w:rPr>
        <w:t>:</w:t>
      </w:r>
    </w:p>
    <w:p w:rsidR="00282B8B" w:rsidRPr="00282B8B" w:rsidRDefault="00282B8B" w:rsidP="00282B8B">
      <w:pPr>
        <w:spacing w:after="0" w:line="240" w:lineRule="auto"/>
        <w:ind w:firstLine="709"/>
        <w:jc w:val="both"/>
        <w:rPr>
          <w:rFonts w:ascii="Times New Roman" w:hAnsi="Times New Roman" w:cs="Times New Roman"/>
          <w:b/>
          <w:i/>
          <w:sz w:val="28"/>
          <w:szCs w:val="28"/>
        </w:rPr>
      </w:pPr>
      <w:r w:rsidRPr="00282B8B">
        <w:rPr>
          <w:rFonts w:ascii="Times New Roman" w:hAnsi="Times New Roman" w:cs="Times New Roman"/>
          <w:b/>
          <w:i/>
          <w:sz w:val="28"/>
          <w:szCs w:val="28"/>
        </w:rPr>
        <w:t>– финансирование через бюджет республики:</w:t>
      </w:r>
    </w:p>
    <w:p w:rsidR="00282B8B" w:rsidRPr="00282B8B" w:rsidRDefault="00282B8B" w:rsidP="00282B8B">
      <w:pPr>
        <w:numPr>
          <w:ilvl w:val="0"/>
          <w:numId w:val="23"/>
        </w:numPr>
        <w:spacing w:after="0" w:line="240" w:lineRule="auto"/>
        <w:ind w:left="0" w:firstLine="709"/>
        <w:contextualSpacing/>
        <w:jc w:val="both"/>
        <w:rPr>
          <w:rFonts w:ascii="Times New Roman" w:hAnsi="Times New Roman" w:cs="Times New Roman"/>
          <w:sz w:val="28"/>
          <w:szCs w:val="28"/>
        </w:rPr>
      </w:pPr>
      <w:proofErr w:type="gramStart"/>
      <w:r w:rsidRPr="00282B8B">
        <w:rPr>
          <w:rFonts w:ascii="Times New Roman" w:hAnsi="Times New Roman" w:cs="Times New Roman"/>
          <w:sz w:val="28"/>
          <w:szCs w:val="28"/>
        </w:rPr>
        <w:t xml:space="preserve">Инфраструктурные бюджетные кредиты – за период с 2022 по 2025 годы республика привлекла </w:t>
      </w:r>
      <w:r w:rsidRPr="00282B8B">
        <w:rPr>
          <w:rFonts w:ascii="Times New Roman" w:hAnsi="Times New Roman" w:cs="Times New Roman"/>
          <w:b/>
          <w:sz w:val="28"/>
          <w:szCs w:val="28"/>
        </w:rPr>
        <w:t xml:space="preserve">1 331,7 млн. рублей: </w:t>
      </w:r>
      <w:r w:rsidRPr="00282B8B">
        <w:rPr>
          <w:rFonts w:ascii="Times New Roman" w:hAnsi="Times New Roman" w:cs="Times New Roman"/>
          <w:sz w:val="28"/>
          <w:szCs w:val="28"/>
        </w:rPr>
        <w:t>в 2022 году – 633 млн. рублей, в 2023 году – 356 млн. рублей, в 2024 году – 167,3 млн. рублей, 2025 – 174,9 млн. рублей.</w:t>
      </w:r>
      <w:proofErr w:type="gramEnd"/>
    </w:p>
    <w:p w:rsidR="00282B8B" w:rsidRPr="00282B8B" w:rsidRDefault="00282B8B" w:rsidP="00282B8B">
      <w:pPr>
        <w:spacing w:after="0" w:line="240" w:lineRule="auto"/>
        <w:ind w:firstLine="708"/>
        <w:jc w:val="both"/>
        <w:rPr>
          <w:rFonts w:ascii="Times New Roman" w:hAnsi="Times New Roman" w:cs="Times New Roman"/>
          <w:sz w:val="28"/>
          <w:szCs w:val="28"/>
        </w:rPr>
      </w:pPr>
      <w:r w:rsidRPr="00282B8B">
        <w:rPr>
          <w:rFonts w:ascii="Times New Roman" w:hAnsi="Times New Roman" w:cs="Times New Roman"/>
          <w:sz w:val="28"/>
          <w:szCs w:val="28"/>
        </w:rPr>
        <w:t>Президиумом (штаба) Правительственной комиссии по региональному развитию субъектов РФ одобрены 4 инфраструктурных проекта Республики Тыва (в 2021 году – 3 проекта, в 2022 году – 1 проект)  за счет средств бюджетного кредита на общую сумму 1 331,7 млн. рублей, в том числе распределение поступления средств ИБК по годам:</w:t>
      </w:r>
    </w:p>
    <w:p w:rsidR="00282B8B" w:rsidRPr="00282B8B" w:rsidRDefault="00282B8B" w:rsidP="00282B8B">
      <w:pPr>
        <w:spacing w:after="0" w:line="240" w:lineRule="auto"/>
        <w:ind w:left="709"/>
        <w:contextualSpacing/>
        <w:jc w:val="both"/>
        <w:rPr>
          <w:rFonts w:ascii="Times New Roman" w:hAnsi="Times New Roman" w:cs="Times New Roman"/>
          <w:sz w:val="28"/>
          <w:szCs w:val="28"/>
        </w:rPr>
      </w:pPr>
      <w:r w:rsidRPr="00282B8B">
        <w:rPr>
          <w:rFonts w:ascii="Times New Roman" w:hAnsi="Times New Roman" w:cs="Times New Roman"/>
          <w:sz w:val="28"/>
          <w:szCs w:val="28"/>
        </w:rPr>
        <w:t xml:space="preserve">в 2022 году – 632,9 млн. рублей; </w:t>
      </w:r>
    </w:p>
    <w:p w:rsidR="00282B8B" w:rsidRPr="00282B8B" w:rsidRDefault="00282B8B" w:rsidP="00282B8B">
      <w:pPr>
        <w:spacing w:after="0" w:line="240" w:lineRule="auto"/>
        <w:ind w:left="709"/>
        <w:contextualSpacing/>
        <w:jc w:val="both"/>
        <w:rPr>
          <w:rFonts w:ascii="Times New Roman" w:hAnsi="Times New Roman" w:cs="Times New Roman"/>
          <w:sz w:val="28"/>
          <w:szCs w:val="28"/>
        </w:rPr>
      </w:pPr>
      <w:r w:rsidRPr="00282B8B">
        <w:rPr>
          <w:rFonts w:ascii="Times New Roman" w:hAnsi="Times New Roman" w:cs="Times New Roman"/>
          <w:sz w:val="28"/>
          <w:szCs w:val="28"/>
        </w:rPr>
        <w:t>в 2023 году – 356,7 млн. рублей;</w:t>
      </w:r>
    </w:p>
    <w:p w:rsidR="00282B8B" w:rsidRPr="00282B8B" w:rsidRDefault="00282B8B" w:rsidP="00282B8B">
      <w:pPr>
        <w:spacing w:after="0" w:line="240" w:lineRule="auto"/>
        <w:ind w:left="709"/>
        <w:contextualSpacing/>
        <w:jc w:val="both"/>
        <w:rPr>
          <w:rFonts w:ascii="Times New Roman" w:hAnsi="Times New Roman" w:cs="Times New Roman"/>
          <w:sz w:val="28"/>
          <w:szCs w:val="28"/>
        </w:rPr>
      </w:pPr>
      <w:r w:rsidRPr="00282B8B">
        <w:rPr>
          <w:rFonts w:ascii="Times New Roman" w:hAnsi="Times New Roman" w:cs="Times New Roman"/>
          <w:sz w:val="28"/>
          <w:szCs w:val="28"/>
        </w:rPr>
        <w:t xml:space="preserve">в 2024 году – 167,3 млн. рублей; </w:t>
      </w:r>
    </w:p>
    <w:p w:rsidR="00282B8B" w:rsidRPr="00282B8B" w:rsidRDefault="00282B8B" w:rsidP="00282B8B">
      <w:pPr>
        <w:spacing w:after="0" w:line="240" w:lineRule="auto"/>
        <w:ind w:left="709"/>
        <w:contextualSpacing/>
        <w:jc w:val="both"/>
        <w:rPr>
          <w:rFonts w:ascii="Times New Roman" w:hAnsi="Times New Roman" w:cs="Times New Roman"/>
          <w:sz w:val="28"/>
          <w:szCs w:val="28"/>
        </w:rPr>
      </w:pPr>
      <w:r w:rsidRPr="00282B8B">
        <w:rPr>
          <w:rFonts w:ascii="Times New Roman" w:hAnsi="Times New Roman" w:cs="Times New Roman"/>
          <w:sz w:val="28"/>
          <w:szCs w:val="28"/>
        </w:rPr>
        <w:t>в 2025 году – 1749, млн. рублей.</w:t>
      </w:r>
    </w:p>
    <w:p w:rsidR="00282B8B" w:rsidRPr="00282B8B" w:rsidRDefault="00282B8B" w:rsidP="00282B8B">
      <w:pPr>
        <w:spacing w:after="0" w:line="240" w:lineRule="auto"/>
        <w:ind w:firstLine="708"/>
        <w:contextualSpacing/>
        <w:jc w:val="both"/>
        <w:rPr>
          <w:rFonts w:ascii="Times New Roman" w:hAnsi="Times New Roman" w:cs="Times New Roman"/>
          <w:sz w:val="28"/>
          <w:szCs w:val="28"/>
        </w:rPr>
      </w:pPr>
      <w:r w:rsidRPr="00282B8B">
        <w:rPr>
          <w:rFonts w:ascii="Times New Roman" w:hAnsi="Times New Roman" w:cs="Times New Roman"/>
          <w:sz w:val="28"/>
          <w:szCs w:val="28"/>
        </w:rPr>
        <w:t>1)</w:t>
      </w:r>
      <w:r w:rsidRPr="00282B8B">
        <w:rPr>
          <w:rFonts w:ascii="Times New Roman" w:hAnsi="Times New Roman" w:cs="Times New Roman"/>
          <w:sz w:val="28"/>
          <w:szCs w:val="28"/>
        </w:rPr>
        <w:tab/>
        <w:t xml:space="preserve">384,4 млн. рублей на строительство наружных инженерных сетей </w:t>
      </w:r>
      <w:proofErr w:type="spellStart"/>
      <w:r w:rsidRPr="00282B8B">
        <w:rPr>
          <w:rFonts w:ascii="Times New Roman" w:hAnsi="Times New Roman" w:cs="Times New Roman"/>
          <w:sz w:val="28"/>
          <w:szCs w:val="28"/>
        </w:rPr>
        <w:t>мкрн</w:t>
      </w:r>
      <w:proofErr w:type="spellEnd"/>
      <w:r w:rsidRPr="00282B8B">
        <w:rPr>
          <w:rFonts w:ascii="Times New Roman" w:hAnsi="Times New Roman" w:cs="Times New Roman"/>
          <w:sz w:val="28"/>
          <w:szCs w:val="28"/>
        </w:rPr>
        <w:t xml:space="preserve">. Спутник, 3-4 кварталы, г. Кызыл, из них в 2022 году 249,9 млн. рублей, в 2023 году 134,6 млн. рублей. </w:t>
      </w:r>
    </w:p>
    <w:p w:rsidR="00282B8B" w:rsidRPr="00282B8B" w:rsidRDefault="00282B8B" w:rsidP="00282B8B">
      <w:pPr>
        <w:spacing w:after="0" w:line="240" w:lineRule="auto"/>
        <w:ind w:firstLine="708"/>
        <w:contextualSpacing/>
        <w:jc w:val="both"/>
        <w:rPr>
          <w:rFonts w:ascii="Times New Roman" w:hAnsi="Times New Roman" w:cs="Times New Roman"/>
          <w:sz w:val="28"/>
          <w:szCs w:val="28"/>
        </w:rPr>
      </w:pPr>
      <w:r w:rsidRPr="00282B8B">
        <w:rPr>
          <w:rFonts w:ascii="Times New Roman" w:hAnsi="Times New Roman" w:cs="Times New Roman"/>
          <w:sz w:val="28"/>
          <w:szCs w:val="28"/>
        </w:rPr>
        <w:lastRenderedPageBreak/>
        <w:t>2)</w:t>
      </w:r>
      <w:r w:rsidRPr="00282B8B">
        <w:rPr>
          <w:rFonts w:ascii="Times New Roman" w:hAnsi="Times New Roman" w:cs="Times New Roman"/>
          <w:sz w:val="28"/>
          <w:szCs w:val="28"/>
        </w:rPr>
        <w:tab/>
        <w:t xml:space="preserve">300,0 млн. рублей на строительство наружных инженерных сетей </w:t>
      </w:r>
      <w:proofErr w:type="spellStart"/>
      <w:r w:rsidRPr="00282B8B">
        <w:rPr>
          <w:rFonts w:ascii="Times New Roman" w:hAnsi="Times New Roman" w:cs="Times New Roman"/>
          <w:sz w:val="28"/>
          <w:szCs w:val="28"/>
        </w:rPr>
        <w:t>мкрн</w:t>
      </w:r>
      <w:proofErr w:type="spellEnd"/>
      <w:r w:rsidRPr="00282B8B">
        <w:rPr>
          <w:rFonts w:ascii="Times New Roman" w:hAnsi="Times New Roman" w:cs="Times New Roman"/>
          <w:sz w:val="28"/>
          <w:szCs w:val="28"/>
        </w:rPr>
        <w:t xml:space="preserve">. </w:t>
      </w:r>
      <w:proofErr w:type="spellStart"/>
      <w:r w:rsidRPr="00282B8B">
        <w:rPr>
          <w:rFonts w:ascii="Times New Roman" w:hAnsi="Times New Roman" w:cs="Times New Roman"/>
          <w:sz w:val="28"/>
          <w:szCs w:val="28"/>
        </w:rPr>
        <w:t>Монгун</w:t>
      </w:r>
      <w:proofErr w:type="spellEnd"/>
      <w:r w:rsidRPr="00282B8B">
        <w:rPr>
          <w:rFonts w:ascii="Times New Roman" w:hAnsi="Times New Roman" w:cs="Times New Roman"/>
          <w:sz w:val="28"/>
          <w:szCs w:val="28"/>
        </w:rPr>
        <w:t xml:space="preserve"> г. Кызыл, из них в 2022 году 195,0 млн. рублей, в 2023 году 105,0 млн. рублей. </w:t>
      </w:r>
    </w:p>
    <w:p w:rsidR="00282B8B" w:rsidRPr="00282B8B" w:rsidRDefault="00282B8B" w:rsidP="00282B8B">
      <w:pPr>
        <w:spacing w:after="0" w:line="240" w:lineRule="auto"/>
        <w:ind w:firstLine="708"/>
        <w:contextualSpacing/>
        <w:jc w:val="both"/>
        <w:rPr>
          <w:rFonts w:ascii="Times New Roman" w:hAnsi="Times New Roman" w:cs="Times New Roman"/>
          <w:sz w:val="28"/>
          <w:szCs w:val="28"/>
        </w:rPr>
      </w:pPr>
      <w:r w:rsidRPr="00282B8B">
        <w:rPr>
          <w:rFonts w:ascii="Times New Roman" w:hAnsi="Times New Roman" w:cs="Times New Roman"/>
          <w:sz w:val="28"/>
          <w:szCs w:val="28"/>
        </w:rPr>
        <w:t>3)</w:t>
      </w:r>
      <w:r w:rsidRPr="00282B8B">
        <w:rPr>
          <w:rFonts w:ascii="Times New Roman" w:hAnsi="Times New Roman" w:cs="Times New Roman"/>
          <w:sz w:val="28"/>
          <w:szCs w:val="28"/>
        </w:rPr>
        <w:tab/>
        <w:t xml:space="preserve">305,1 млн. рублей на строительство наружных инженерных сетей </w:t>
      </w:r>
      <w:proofErr w:type="spellStart"/>
      <w:r w:rsidRPr="00282B8B">
        <w:rPr>
          <w:rFonts w:ascii="Times New Roman" w:hAnsi="Times New Roman" w:cs="Times New Roman"/>
          <w:sz w:val="28"/>
          <w:szCs w:val="28"/>
        </w:rPr>
        <w:t>мкрн</w:t>
      </w:r>
      <w:proofErr w:type="spellEnd"/>
      <w:r w:rsidRPr="00282B8B">
        <w:rPr>
          <w:rFonts w:ascii="Times New Roman" w:hAnsi="Times New Roman" w:cs="Times New Roman"/>
          <w:sz w:val="28"/>
          <w:szCs w:val="28"/>
        </w:rPr>
        <w:t xml:space="preserve">. западнее ул. </w:t>
      </w:r>
      <w:proofErr w:type="gramStart"/>
      <w:r w:rsidRPr="00282B8B">
        <w:rPr>
          <w:rFonts w:ascii="Times New Roman" w:hAnsi="Times New Roman" w:cs="Times New Roman"/>
          <w:sz w:val="28"/>
          <w:szCs w:val="28"/>
        </w:rPr>
        <w:t>Полигонная</w:t>
      </w:r>
      <w:proofErr w:type="gramEnd"/>
      <w:r w:rsidRPr="00282B8B">
        <w:rPr>
          <w:rFonts w:ascii="Times New Roman" w:hAnsi="Times New Roman" w:cs="Times New Roman"/>
          <w:sz w:val="28"/>
          <w:szCs w:val="28"/>
        </w:rPr>
        <w:t xml:space="preserve">, д. 2 г. Кызыл, из них в 2022 году 188,0 млн. рублей, в 2023 году 117,1 млн. рублей. </w:t>
      </w:r>
    </w:p>
    <w:p w:rsidR="00282B8B" w:rsidRPr="00282B8B" w:rsidRDefault="00282B8B" w:rsidP="00282B8B">
      <w:pPr>
        <w:spacing w:after="0" w:line="240" w:lineRule="auto"/>
        <w:ind w:firstLine="708"/>
        <w:contextualSpacing/>
        <w:jc w:val="both"/>
        <w:rPr>
          <w:rFonts w:ascii="Times New Roman" w:hAnsi="Times New Roman" w:cs="Times New Roman"/>
          <w:sz w:val="28"/>
          <w:szCs w:val="28"/>
        </w:rPr>
      </w:pPr>
      <w:r w:rsidRPr="00282B8B">
        <w:rPr>
          <w:rFonts w:ascii="Times New Roman" w:hAnsi="Times New Roman" w:cs="Times New Roman"/>
          <w:sz w:val="28"/>
          <w:szCs w:val="28"/>
        </w:rPr>
        <w:t>4)</w:t>
      </w:r>
      <w:r w:rsidRPr="00282B8B">
        <w:rPr>
          <w:rFonts w:ascii="Times New Roman" w:hAnsi="Times New Roman" w:cs="Times New Roman"/>
          <w:sz w:val="28"/>
          <w:szCs w:val="28"/>
        </w:rPr>
        <w:tab/>
        <w:t xml:space="preserve">342,2 млн. рублей на строительство наружных инженерных сетей </w:t>
      </w:r>
      <w:proofErr w:type="spellStart"/>
      <w:r w:rsidRPr="00282B8B">
        <w:rPr>
          <w:rFonts w:ascii="Times New Roman" w:hAnsi="Times New Roman" w:cs="Times New Roman"/>
          <w:sz w:val="28"/>
          <w:szCs w:val="28"/>
        </w:rPr>
        <w:t>мкрн</w:t>
      </w:r>
      <w:proofErr w:type="spellEnd"/>
      <w:r w:rsidRPr="00282B8B">
        <w:rPr>
          <w:rFonts w:ascii="Times New Roman" w:hAnsi="Times New Roman" w:cs="Times New Roman"/>
          <w:sz w:val="28"/>
          <w:szCs w:val="28"/>
        </w:rPr>
        <w:t>. «Иркутский» г. Кызыл, из них в 2024 году 167,3 млн. рублей, в 2025 году 174,9 млн. рублей.</w:t>
      </w:r>
    </w:p>
    <w:p w:rsidR="00282B8B" w:rsidRPr="00282B8B" w:rsidRDefault="00282B8B" w:rsidP="00282B8B">
      <w:pPr>
        <w:spacing w:after="0" w:line="240" w:lineRule="auto"/>
        <w:ind w:firstLine="708"/>
        <w:contextualSpacing/>
        <w:jc w:val="both"/>
        <w:rPr>
          <w:rFonts w:ascii="Times New Roman" w:hAnsi="Times New Roman" w:cs="Times New Roman"/>
          <w:sz w:val="12"/>
          <w:szCs w:val="12"/>
        </w:rPr>
      </w:pPr>
    </w:p>
    <w:p w:rsidR="00282B8B" w:rsidRPr="00282B8B" w:rsidRDefault="00282B8B" w:rsidP="00282B8B">
      <w:pPr>
        <w:numPr>
          <w:ilvl w:val="0"/>
          <w:numId w:val="23"/>
        </w:numPr>
        <w:spacing w:after="0" w:line="240" w:lineRule="auto"/>
        <w:ind w:left="0" w:firstLine="709"/>
        <w:contextualSpacing/>
        <w:jc w:val="both"/>
        <w:rPr>
          <w:rFonts w:ascii="Times New Roman" w:hAnsi="Times New Roman" w:cs="Times New Roman"/>
          <w:sz w:val="28"/>
          <w:szCs w:val="28"/>
        </w:rPr>
      </w:pPr>
      <w:r w:rsidRPr="00282B8B">
        <w:rPr>
          <w:rFonts w:ascii="Times New Roman" w:hAnsi="Times New Roman" w:cs="Times New Roman"/>
          <w:sz w:val="28"/>
          <w:szCs w:val="28"/>
        </w:rPr>
        <w:t xml:space="preserve">Бюджетные кредиты на опережающее финансирование – в 2023 году привлечен казначейский кредит в сумме </w:t>
      </w:r>
      <w:r w:rsidRPr="00282B8B">
        <w:rPr>
          <w:rFonts w:ascii="Times New Roman" w:hAnsi="Times New Roman" w:cs="Times New Roman"/>
          <w:b/>
          <w:sz w:val="28"/>
          <w:szCs w:val="28"/>
        </w:rPr>
        <w:t>949,2 млн. рублей</w:t>
      </w:r>
      <w:r w:rsidRPr="00282B8B">
        <w:rPr>
          <w:rFonts w:ascii="Times New Roman" w:hAnsi="Times New Roman" w:cs="Times New Roman"/>
          <w:sz w:val="28"/>
          <w:szCs w:val="28"/>
        </w:rPr>
        <w:t>;</w:t>
      </w:r>
    </w:p>
    <w:p w:rsidR="00282B8B" w:rsidRPr="00282B8B" w:rsidRDefault="00282B8B" w:rsidP="00282B8B">
      <w:pPr>
        <w:spacing w:after="0" w:line="240" w:lineRule="auto"/>
        <w:ind w:firstLine="708"/>
        <w:jc w:val="both"/>
        <w:rPr>
          <w:rFonts w:ascii="Times New Roman" w:hAnsi="Times New Roman" w:cs="Times New Roman"/>
          <w:sz w:val="28"/>
          <w:szCs w:val="28"/>
        </w:rPr>
      </w:pPr>
      <w:r w:rsidRPr="00282B8B">
        <w:rPr>
          <w:rFonts w:ascii="Times New Roman" w:hAnsi="Times New Roman" w:cs="Times New Roman"/>
          <w:sz w:val="28"/>
          <w:szCs w:val="28"/>
        </w:rPr>
        <w:t xml:space="preserve">Протоколом заседания Президиума (штаба) Правительственной комиссии по региональному развитию в РФ от 6 апреля 2023 г. № 20 утвержден перечень объектов, в целях опережающего финансового обеспечения строительства, реконструкции, капитального ремонта которых предоставляются бюджетные кредиты. По Республике Тыва утверждены следующие объекты на общую сумму кредита </w:t>
      </w:r>
      <w:r w:rsidRPr="00282B8B">
        <w:rPr>
          <w:rFonts w:ascii="Times New Roman" w:hAnsi="Times New Roman" w:cs="Times New Roman"/>
          <w:b/>
          <w:sz w:val="28"/>
          <w:szCs w:val="28"/>
        </w:rPr>
        <w:t>949,2 млн. рублей:</w:t>
      </w:r>
    </w:p>
    <w:p w:rsidR="00282B8B" w:rsidRPr="00282B8B" w:rsidRDefault="00282B8B" w:rsidP="00282B8B">
      <w:pPr>
        <w:numPr>
          <w:ilvl w:val="0"/>
          <w:numId w:val="24"/>
        </w:numPr>
        <w:spacing w:after="0" w:line="240" w:lineRule="auto"/>
        <w:contextualSpacing/>
        <w:jc w:val="both"/>
        <w:rPr>
          <w:rFonts w:ascii="Times New Roman" w:hAnsi="Times New Roman" w:cs="Times New Roman"/>
          <w:sz w:val="28"/>
          <w:szCs w:val="28"/>
        </w:rPr>
      </w:pPr>
      <w:r w:rsidRPr="00282B8B">
        <w:rPr>
          <w:rFonts w:ascii="Times New Roman" w:hAnsi="Times New Roman" w:cs="Times New Roman"/>
          <w:sz w:val="28"/>
          <w:szCs w:val="28"/>
        </w:rPr>
        <w:t xml:space="preserve">Со сроком ввода </w:t>
      </w:r>
      <w:r w:rsidRPr="00282B8B">
        <w:rPr>
          <w:rFonts w:ascii="Times New Roman" w:hAnsi="Times New Roman" w:cs="Times New Roman"/>
          <w:b/>
          <w:sz w:val="28"/>
          <w:szCs w:val="28"/>
        </w:rPr>
        <w:t>в 2023 году:</w:t>
      </w:r>
    </w:p>
    <w:p w:rsidR="00282B8B" w:rsidRPr="00282B8B" w:rsidRDefault="00282B8B" w:rsidP="00282B8B">
      <w:pPr>
        <w:numPr>
          <w:ilvl w:val="1"/>
          <w:numId w:val="25"/>
        </w:numPr>
        <w:spacing w:after="0" w:line="240" w:lineRule="auto"/>
        <w:ind w:left="0" w:firstLine="709"/>
        <w:contextualSpacing/>
        <w:jc w:val="both"/>
        <w:rPr>
          <w:rFonts w:ascii="Times New Roman" w:hAnsi="Times New Roman" w:cs="Times New Roman"/>
          <w:sz w:val="24"/>
          <w:szCs w:val="28"/>
        </w:rPr>
      </w:pPr>
      <w:r w:rsidRPr="00282B8B">
        <w:rPr>
          <w:rFonts w:ascii="Times New Roman" w:hAnsi="Times New Roman" w:cs="Times New Roman"/>
          <w:sz w:val="28"/>
          <w:szCs w:val="28"/>
        </w:rPr>
        <w:t xml:space="preserve">Строительство общеобразовательной школы на 616 мест </w:t>
      </w:r>
      <w:proofErr w:type="gramStart"/>
      <w:r w:rsidRPr="00282B8B">
        <w:rPr>
          <w:rFonts w:ascii="Times New Roman" w:hAnsi="Times New Roman" w:cs="Times New Roman"/>
          <w:sz w:val="28"/>
          <w:szCs w:val="28"/>
        </w:rPr>
        <w:t>в</w:t>
      </w:r>
      <w:proofErr w:type="gramEnd"/>
      <w:r w:rsidRPr="00282B8B">
        <w:rPr>
          <w:rFonts w:ascii="Times New Roman" w:hAnsi="Times New Roman" w:cs="Times New Roman"/>
          <w:sz w:val="28"/>
          <w:szCs w:val="28"/>
        </w:rPr>
        <w:t xml:space="preserve"> </w:t>
      </w:r>
      <w:proofErr w:type="gramStart"/>
      <w:r w:rsidRPr="00282B8B">
        <w:rPr>
          <w:rFonts w:ascii="Times New Roman" w:hAnsi="Times New Roman" w:cs="Times New Roman"/>
          <w:sz w:val="28"/>
          <w:szCs w:val="28"/>
        </w:rPr>
        <w:t>с</w:t>
      </w:r>
      <w:proofErr w:type="gramEnd"/>
      <w:r w:rsidRPr="00282B8B">
        <w:rPr>
          <w:rFonts w:ascii="Times New Roman" w:hAnsi="Times New Roman" w:cs="Times New Roman"/>
          <w:sz w:val="28"/>
          <w:szCs w:val="28"/>
        </w:rPr>
        <w:t xml:space="preserve">. Балгазын </w:t>
      </w:r>
      <w:proofErr w:type="spellStart"/>
      <w:r w:rsidRPr="00282B8B">
        <w:rPr>
          <w:rFonts w:ascii="Times New Roman" w:hAnsi="Times New Roman" w:cs="Times New Roman"/>
          <w:sz w:val="28"/>
          <w:szCs w:val="28"/>
        </w:rPr>
        <w:t>Тандынского</w:t>
      </w:r>
      <w:proofErr w:type="spellEnd"/>
      <w:r w:rsidRPr="00282B8B">
        <w:rPr>
          <w:rFonts w:ascii="Times New Roman" w:hAnsi="Times New Roman" w:cs="Times New Roman"/>
          <w:sz w:val="28"/>
          <w:szCs w:val="28"/>
        </w:rPr>
        <w:t xml:space="preserve"> </w:t>
      </w:r>
      <w:proofErr w:type="spellStart"/>
      <w:r w:rsidRPr="00282B8B">
        <w:rPr>
          <w:rFonts w:ascii="Times New Roman" w:hAnsi="Times New Roman" w:cs="Times New Roman"/>
          <w:sz w:val="28"/>
          <w:szCs w:val="28"/>
        </w:rPr>
        <w:t>кожууна</w:t>
      </w:r>
      <w:proofErr w:type="spellEnd"/>
      <w:r w:rsidRPr="00282B8B">
        <w:rPr>
          <w:rFonts w:ascii="Times New Roman" w:hAnsi="Times New Roman" w:cs="Times New Roman"/>
          <w:sz w:val="28"/>
          <w:szCs w:val="28"/>
        </w:rPr>
        <w:t xml:space="preserve"> – перенос </w:t>
      </w:r>
      <w:r w:rsidRPr="00282B8B">
        <w:rPr>
          <w:rFonts w:ascii="Times New Roman" w:hAnsi="Times New Roman" w:cs="Times New Roman"/>
          <w:b/>
          <w:sz w:val="28"/>
          <w:szCs w:val="28"/>
        </w:rPr>
        <w:t>286,7 млн</w:t>
      </w:r>
      <w:r w:rsidRPr="00282B8B">
        <w:rPr>
          <w:rFonts w:ascii="Times New Roman" w:hAnsi="Times New Roman" w:cs="Times New Roman"/>
          <w:sz w:val="28"/>
          <w:szCs w:val="28"/>
        </w:rPr>
        <w:t xml:space="preserve">. рублей </w:t>
      </w:r>
      <w:r w:rsidRPr="00282B8B">
        <w:rPr>
          <w:rFonts w:ascii="Times New Roman" w:hAnsi="Times New Roman" w:cs="Times New Roman"/>
          <w:sz w:val="24"/>
          <w:szCs w:val="28"/>
        </w:rPr>
        <w:t>(предусмотрено всего из ФБ 1 907,7 млн. рублей, в том числе на 2022 год – 677 млн. рублей, на 2023 год – 727,0 млн. рублей, на 2024 год – 503,6 млн. рублей). После переноса остаток лимита на 2024 год составляет 216,9 млн. рублей.</w:t>
      </w:r>
    </w:p>
    <w:p w:rsidR="00282B8B" w:rsidRPr="00282B8B" w:rsidRDefault="00282B8B" w:rsidP="00282B8B">
      <w:pPr>
        <w:numPr>
          <w:ilvl w:val="1"/>
          <w:numId w:val="25"/>
        </w:numPr>
        <w:spacing w:after="0" w:line="240" w:lineRule="auto"/>
        <w:ind w:left="0" w:firstLine="709"/>
        <w:contextualSpacing/>
        <w:jc w:val="both"/>
        <w:rPr>
          <w:rFonts w:ascii="Times New Roman" w:hAnsi="Times New Roman" w:cs="Times New Roman"/>
          <w:sz w:val="24"/>
          <w:szCs w:val="28"/>
        </w:rPr>
      </w:pPr>
      <w:r w:rsidRPr="00282B8B">
        <w:rPr>
          <w:rFonts w:ascii="Times New Roman" w:hAnsi="Times New Roman" w:cs="Times New Roman"/>
          <w:sz w:val="28"/>
          <w:szCs w:val="28"/>
        </w:rPr>
        <w:t xml:space="preserve">Строительство общеобразовательной школы на 825 мест в г. Кызыл, </w:t>
      </w:r>
      <w:proofErr w:type="spellStart"/>
      <w:r w:rsidRPr="00282B8B">
        <w:rPr>
          <w:rFonts w:ascii="Times New Roman" w:hAnsi="Times New Roman" w:cs="Times New Roman"/>
          <w:sz w:val="28"/>
          <w:szCs w:val="28"/>
        </w:rPr>
        <w:t>мкрн</w:t>
      </w:r>
      <w:proofErr w:type="spellEnd"/>
      <w:r w:rsidRPr="00282B8B">
        <w:rPr>
          <w:rFonts w:ascii="Times New Roman" w:hAnsi="Times New Roman" w:cs="Times New Roman"/>
          <w:sz w:val="28"/>
          <w:szCs w:val="28"/>
        </w:rPr>
        <w:t xml:space="preserve">. </w:t>
      </w:r>
      <w:proofErr w:type="gramStart"/>
      <w:r w:rsidRPr="00282B8B">
        <w:rPr>
          <w:rFonts w:ascii="Times New Roman" w:hAnsi="Times New Roman" w:cs="Times New Roman"/>
          <w:sz w:val="28"/>
          <w:szCs w:val="28"/>
        </w:rPr>
        <w:t xml:space="preserve">Вавилинский затон – перенос </w:t>
      </w:r>
      <w:r w:rsidRPr="00282B8B">
        <w:rPr>
          <w:rFonts w:ascii="Times New Roman" w:hAnsi="Times New Roman" w:cs="Times New Roman"/>
          <w:b/>
          <w:sz w:val="28"/>
          <w:szCs w:val="28"/>
        </w:rPr>
        <w:t>71,9 млн</w:t>
      </w:r>
      <w:r w:rsidRPr="00282B8B">
        <w:rPr>
          <w:rFonts w:ascii="Times New Roman" w:hAnsi="Times New Roman" w:cs="Times New Roman"/>
          <w:sz w:val="28"/>
          <w:szCs w:val="28"/>
        </w:rPr>
        <w:t xml:space="preserve">. рублей </w:t>
      </w:r>
      <w:r w:rsidRPr="00282B8B">
        <w:rPr>
          <w:rFonts w:ascii="Times New Roman" w:hAnsi="Times New Roman" w:cs="Times New Roman"/>
          <w:sz w:val="24"/>
          <w:szCs w:val="28"/>
        </w:rPr>
        <w:t>(предусмотрено всего из ФБ 1 914,1 млн. рублей, в том числе на 2022 год – 682,5 млн. рублей, на 2023 год – 838 ,7 млн. рублей, на 2024 год – 392,9 млн. рублей).</w:t>
      </w:r>
      <w:proofErr w:type="gramEnd"/>
      <w:r w:rsidRPr="00282B8B">
        <w:rPr>
          <w:rFonts w:ascii="Times New Roman" w:hAnsi="Times New Roman" w:cs="Times New Roman"/>
          <w:sz w:val="24"/>
          <w:szCs w:val="28"/>
        </w:rPr>
        <w:t xml:space="preserve"> После переноса остаток лимита на 2024 год составляет 321,0 млн. рублей.</w:t>
      </w:r>
    </w:p>
    <w:p w:rsidR="00282B8B" w:rsidRPr="00282B8B" w:rsidRDefault="00282B8B" w:rsidP="00282B8B">
      <w:pPr>
        <w:numPr>
          <w:ilvl w:val="1"/>
          <w:numId w:val="25"/>
        </w:numPr>
        <w:spacing w:after="0" w:line="240" w:lineRule="auto"/>
        <w:ind w:left="0" w:firstLine="709"/>
        <w:contextualSpacing/>
        <w:jc w:val="both"/>
        <w:rPr>
          <w:rFonts w:ascii="Times New Roman" w:hAnsi="Times New Roman" w:cs="Times New Roman"/>
          <w:szCs w:val="28"/>
        </w:rPr>
      </w:pPr>
      <w:r w:rsidRPr="00282B8B">
        <w:rPr>
          <w:rFonts w:ascii="Times New Roman" w:hAnsi="Times New Roman" w:cs="Times New Roman"/>
          <w:sz w:val="28"/>
          <w:szCs w:val="28"/>
        </w:rPr>
        <w:t xml:space="preserve">Объекты дорожного хозяйства за счет субсидий на приведение в нормативное состояние автомобильных дорог и искусственных дорожных сооружений в рамках федерального проекта «Региональная и местная дорожная сеть» – </w:t>
      </w:r>
      <w:r w:rsidRPr="00282B8B">
        <w:rPr>
          <w:rFonts w:ascii="Times New Roman" w:hAnsi="Times New Roman" w:cs="Times New Roman"/>
          <w:b/>
          <w:sz w:val="28"/>
          <w:szCs w:val="28"/>
        </w:rPr>
        <w:t>575,3 млн. рублей</w:t>
      </w:r>
      <w:r w:rsidRPr="00282B8B">
        <w:rPr>
          <w:rFonts w:ascii="Times New Roman" w:hAnsi="Times New Roman" w:cs="Times New Roman"/>
          <w:sz w:val="28"/>
          <w:szCs w:val="28"/>
        </w:rPr>
        <w:t xml:space="preserve"> </w:t>
      </w:r>
      <w:r w:rsidRPr="00282B8B">
        <w:rPr>
          <w:rFonts w:ascii="Times New Roman" w:hAnsi="Times New Roman" w:cs="Times New Roman"/>
          <w:sz w:val="24"/>
          <w:szCs w:val="28"/>
        </w:rPr>
        <w:t xml:space="preserve">(предусмотрено всего 977,9 млн. рублей, в том числе на 2023 год – 387,1 млн. рублей, на 2024 год – 590,8 млн. рублей). </w:t>
      </w:r>
      <w:proofErr w:type="gramStart"/>
      <w:r w:rsidRPr="00282B8B">
        <w:rPr>
          <w:rFonts w:ascii="Times New Roman" w:hAnsi="Times New Roman" w:cs="Times New Roman"/>
          <w:sz w:val="24"/>
          <w:szCs w:val="28"/>
        </w:rPr>
        <w:t>После переноса остаток лимита на 2024 год составляет 15,5 млн. рублей).</w:t>
      </w:r>
      <w:proofErr w:type="gramEnd"/>
    </w:p>
    <w:p w:rsidR="00282B8B" w:rsidRPr="00282B8B" w:rsidRDefault="00282B8B" w:rsidP="00282B8B">
      <w:pPr>
        <w:numPr>
          <w:ilvl w:val="0"/>
          <w:numId w:val="25"/>
        </w:numPr>
        <w:spacing w:after="0" w:line="240" w:lineRule="auto"/>
        <w:contextualSpacing/>
        <w:jc w:val="both"/>
        <w:rPr>
          <w:rFonts w:ascii="Times New Roman" w:hAnsi="Times New Roman" w:cs="Times New Roman"/>
          <w:b/>
          <w:sz w:val="28"/>
          <w:szCs w:val="28"/>
        </w:rPr>
      </w:pPr>
      <w:r w:rsidRPr="00282B8B">
        <w:rPr>
          <w:rFonts w:ascii="Times New Roman" w:hAnsi="Times New Roman" w:cs="Times New Roman"/>
          <w:sz w:val="28"/>
          <w:szCs w:val="28"/>
        </w:rPr>
        <w:t>Со сроком ввода</w:t>
      </w:r>
      <w:r w:rsidRPr="00282B8B">
        <w:rPr>
          <w:rFonts w:ascii="Times New Roman" w:hAnsi="Times New Roman" w:cs="Times New Roman"/>
          <w:b/>
          <w:sz w:val="28"/>
          <w:szCs w:val="28"/>
        </w:rPr>
        <w:t xml:space="preserve"> в 1 квартале 2024 года:</w:t>
      </w:r>
    </w:p>
    <w:p w:rsidR="00282B8B" w:rsidRPr="00282B8B" w:rsidRDefault="00282B8B" w:rsidP="00282B8B">
      <w:pPr>
        <w:numPr>
          <w:ilvl w:val="1"/>
          <w:numId w:val="25"/>
        </w:numPr>
        <w:spacing w:after="0" w:line="240" w:lineRule="auto"/>
        <w:ind w:left="0" w:firstLine="709"/>
        <w:contextualSpacing/>
        <w:jc w:val="both"/>
        <w:rPr>
          <w:rFonts w:ascii="Times New Roman" w:hAnsi="Times New Roman" w:cs="Times New Roman"/>
          <w:sz w:val="24"/>
          <w:szCs w:val="28"/>
        </w:rPr>
      </w:pPr>
      <w:r w:rsidRPr="00282B8B">
        <w:rPr>
          <w:rFonts w:ascii="Times New Roman" w:hAnsi="Times New Roman" w:cs="Times New Roman"/>
          <w:sz w:val="28"/>
          <w:szCs w:val="28"/>
        </w:rPr>
        <w:t xml:space="preserve">Строительство фельдшерско-акушерского пункта для населенного пункта с численностью до 800 человек </w:t>
      </w:r>
      <w:proofErr w:type="gramStart"/>
      <w:r w:rsidRPr="00282B8B">
        <w:rPr>
          <w:rFonts w:ascii="Times New Roman" w:hAnsi="Times New Roman" w:cs="Times New Roman"/>
          <w:sz w:val="28"/>
          <w:szCs w:val="28"/>
        </w:rPr>
        <w:t>в</w:t>
      </w:r>
      <w:proofErr w:type="gramEnd"/>
      <w:r w:rsidRPr="00282B8B">
        <w:rPr>
          <w:rFonts w:ascii="Times New Roman" w:hAnsi="Times New Roman" w:cs="Times New Roman"/>
          <w:sz w:val="28"/>
          <w:szCs w:val="28"/>
        </w:rPr>
        <w:t xml:space="preserve"> с. </w:t>
      </w:r>
      <w:proofErr w:type="spellStart"/>
      <w:r w:rsidRPr="00282B8B">
        <w:rPr>
          <w:rFonts w:ascii="Times New Roman" w:hAnsi="Times New Roman" w:cs="Times New Roman"/>
          <w:sz w:val="28"/>
          <w:szCs w:val="28"/>
        </w:rPr>
        <w:t>Хут</w:t>
      </w:r>
      <w:proofErr w:type="spellEnd"/>
      <w:r w:rsidRPr="00282B8B">
        <w:rPr>
          <w:rFonts w:ascii="Times New Roman" w:hAnsi="Times New Roman" w:cs="Times New Roman"/>
          <w:sz w:val="28"/>
          <w:szCs w:val="28"/>
        </w:rPr>
        <w:t xml:space="preserve"> Пий-</w:t>
      </w:r>
      <w:proofErr w:type="spellStart"/>
      <w:r w:rsidRPr="00282B8B">
        <w:rPr>
          <w:rFonts w:ascii="Times New Roman" w:hAnsi="Times New Roman" w:cs="Times New Roman"/>
          <w:sz w:val="28"/>
          <w:szCs w:val="28"/>
        </w:rPr>
        <w:t>Хемского</w:t>
      </w:r>
      <w:proofErr w:type="spellEnd"/>
      <w:r w:rsidRPr="00282B8B">
        <w:rPr>
          <w:rFonts w:ascii="Times New Roman" w:hAnsi="Times New Roman" w:cs="Times New Roman"/>
          <w:sz w:val="28"/>
          <w:szCs w:val="28"/>
        </w:rPr>
        <w:t xml:space="preserve"> </w:t>
      </w:r>
      <w:proofErr w:type="gramStart"/>
      <w:r w:rsidRPr="00282B8B">
        <w:rPr>
          <w:rFonts w:ascii="Times New Roman" w:hAnsi="Times New Roman" w:cs="Times New Roman"/>
          <w:sz w:val="28"/>
          <w:szCs w:val="28"/>
        </w:rPr>
        <w:t>района</w:t>
      </w:r>
      <w:proofErr w:type="gramEnd"/>
      <w:r w:rsidRPr="00282B8B">
        <w:rPr>
          <w:rFonts w:ascii="Times New Roman" w:hAnsi="Times New Roman" w:cs="Times New Roman"/>
          <w:sz w:val="28"/>
          <w:szCs w:val="28"/>
        </w:rPr>
        <w:t xml:space="preserve"> Республики Тыва» – </w:t>
      </w:r>
      <w:r w:rsidRPr="00282B8B">
        <w:rPr>
          <w:rFonts w:ascii="Times New Roman" w:hAnsi="Times New Roman" w:cs="Times New Roman"/>
          <w:b/>
          <w:sz w:val="28"/>
          <w:szCs w:val="28"/>
        </w:rPr>
        <w:t>8,5 млн. рублей</w:t>
      </w:r>
      <w:r w:rsidRPr="00282B8B">
        <w:rPr>
          <w:rFonts w:ascii="Times New Roman" w:hAnsi="Times New Roman" w:cs="Times New Roman"/>
          <w:b/>
          <w:sz w:val="24"/>
          <w:szCs w:val="28"/>
        </w:rPr>
        <w:t>.</w:t>
      </w:r>
    </w:p>
    <w:p w:rsidR="00282B8B" w:rsidRPr="00282B8B" w:rsidRDefault="00282B8B" w:rsidP="00282B8B">
      <w:pPr>
        <w:numPr>
          <w:ilvl w:val="1"/>
          <w:numId w:val="25"/>
        </w:numPr>
        <w:spacing w:after="0" w:line="240" w:lineRule="auto"/>
        <w:ind w:left="0" w:firstLine="709"/>
        <w:contextualSpacing/>
        <w:jc w:val="both"/>
        <w:rPr>
          <w:rFonts w:ascii="Times New Roman" w:hAnsi="Times New Roman" w:cs="Times New Roman"/>
          <w:sz w:val="28"/>
          <w:szCs w:val="28"/>
        </w:rPr>
      </w:pPr>
      <w:r w:rsidRPr="00282B8B">
        <w:rPr>
          <w:rFonts w:ascii="Times New Roman" w:hAnsi="Times New Roman" w:cs="Times New Roman"/>
          <w:sz w:val="28"/>
          <w:szCs w:val="28"/>
        </w:rPr>
        <w:t xml:space="preserve">Капитальный ремонт здания детской поликлиники </w:t>
      </w:r>
      <w:proofErr w:type="gramStart"/>
      <w:r w:rsidRPr="00282B8B">
        <w:rPr>
          <w:rFonts w:ascii="Times New Roman" w:hAnsi="Times New Roman" w:cs="Times New Roman"/>
          <w:sz w:val="28"/>
          <w:szCs w:val="28"/>
        </w:rPr>
        <w:t>в</w:t>
      </w:r>
      <w:proofErr w:type="gramEnd"/>
      <w:r w:rsidRPr="00282B8B">
        <w:rPr>
          <w:rFonts w:ascii="Times New Roman" w:hAnsi="Times New Roman" w:cs="Times New Roman"/>
          <w:sz w:val="28"/>
          <w:szCs w:val="28"/>
        </w:rPr>
        <w:t xml:space="preserve"> </w:t>
      </w:r>
      <w:proofErr w:type="gramStart"/>
      <w:r w:rsidRPr="00282B8B">
        <w:rPr>
          <w:rFonts w:ascii="Times New Roman" w:hAnsi="Times New Roman" w:cs="Times New Roman"/>
          <w:sz w:val="28"/>
          <w:szCs w:val="28"/>
        </w:rPr>
        <w:t>с</w:t>
      </w:r>
      <w:proofErr w:type="gramEnd"/>
      <w:r w:rsidRPr="00282B8B">
        <w:rPr>
          <w:rFonts w:ascii="Times New Roman" w:hAnsi="Times New Roman" w:cs="Times New Roman"/>
          <w:sz w:val="28"/>
          <w:szCs w:val="28"/>
        </w:rPr>
        <w:t>. Самагалтай Тес-</w:t>
      </w:r>
      <w:proofErr w:type="spellStart"/>
      <w:r w:rsidRPr="00282B8B">
        <w:rPr>
          <w:rFonts w:ascii="Times New Roman" w:hAnsi="Times New Roman" w:cs="Times New Roman"/>
          <w:sz w:val="28"/>
          <w:szCs w:val="28"/>
        </w:rPr>
        <w:t>Хемского</w:t>
      </w:r>
      <w:proofErr w:type="spellEnd"/>
      <w:r w:rsidRPr="00282B8B">
        <w:rPr>
          <w:rFonts w:ascii="Times New Roman" w:hAnsi="Times New Roman" w:cs="Times New Roman"/>
          <w:sz w:val="28"/>
          <w:szCs w:val="28"/>
        </w:rPr>
        <w:t xml:space="preserve"> </w:t>
      </w:r>
      <w:proofErr w:type="spellStart"/>
      <w:r w:rsidRPr="00282B8B">
        <w:rPr>
          <w:rFonts w:ascii="Times New Roman" w:hAnsi="Times New Roman" w:cs="Times New Roman"/>
          <w:sz w:val="28"/>
          <w:szCs w:val="28"/>
        </w:rPr>
        <w:t>кожууна</w:t>
      </w:r>
      <w:proofErr w:type="spellEnd"/>
      <w:r w:rsidRPr="00282B8B">
        <w:rPr>
          <w:rFonts w:ascii="Times New Roman" w:hAnsi="Times New Roman" w:cs="Times New Roman"/>
          <w:sz w:val="28"/>
          <w:szCs w:val="28"/>
        </w:rPr>
        <w:t xml:space="preserve"> Республики Тыва – </w:t>
      </w:r>
      <w:r w:rsidRPr="00282B8B">
        <w:rPr>
          <w:rFonts w:ascii="Times New Roman" w:hAnsi="Times New Roman" w:cs="Times New Roman"/>
          <w:b/>
          <w:sz w:val="28"/>
          <w:szCs w:val="28"/>
        </w:rPr>
        <w:t>6,9 млн. рублей.</w:t>
      </w:r>
    </w:p>
    <w:p w:rsidR="00282B8B" w:rsidRPr="00282B8B" w:rsidRDefault="00282B8B" w:rsidP="00282B8B">
      <w:pPr>
        <w:spacing w:after="0" w:line="240" w:lineRule="auto"/>
        <w:ind w:firstLine="708"/>
        <w:jc w:val="both"/>
        <w:rPr>
          <w:rFonts w:ascii="Times New Roman" w:hAnsi="Times New Roman" w:cs="Times New Roman"/>
          <w:sz w:val="12"/>
          <w:szCs w:val="12"/>
        </w:rPr>
      </w:pPr>
    </w:p>
    <w:p w:rsidR="00282B8B" w:rsidRPr="00282B8B" w:rsidRDefault="00282B8B" w:rsidP="00282B8B">
      <w:pPr>
        <w:numPr>
          <w:ilvl w:val="0"/>
          <w:numId w:val="23"/>
        </w:numPr>
        <w:spacing w:after="0" w:line="240" w:lineRule="auto"/>
        <w:ind w:left="0" w:firstLine="709"/>
        <w:contextualSpacing/>
        <w:jc w:val="both"/>
        <w:rPr>
          <w:rFonts w:ascii="Times New Roman" w:hAnsi="Times New Roman" w:cs="Times New Roman"/>
          <w:sz w:val="28"/>
          <w:szCs w:val="28"/>
        </w:rPr>
      </w:pPr>
      <w:r w:rsidRPr="00282B8B">
        <w:rPr>
          <w:rFonts w:ascii="Times New Roman" w:hAnsi="Times New Roman" w:cs="Times New Roman"/>
          <w:sz w:val="28"/>
          <w:szCs w:val="28"/>
        </w:rPr>
        <w:t xml:space="preserve">Субсидии из федерального бюджета на формирование комфортной городской среды – в 2023 году </w:t>
      </w:r>
      <w:r w:rsidRPr="00282B8B">
        <w:rPr>
          <w:rFonts w:ascii="Times New Roman" w:hAnsi="Times New Roman" w:cs="Times New Roman"/>
          <w:b/>
          <w:sz w:val="28"/>
          <w:szCs w:val="28"/>
        </w:rPr>
        <w:t>170 млн. рублей;</w:t>
      </w:r>
    </w:p>
    <w:p w:rsidR="00282B8B" w:rsidRPr="00282B8B" w:rsidRDefault="00282B8B" w:rsidP="00282B8B">
      <w:pPr>
        <w:pBdr>
          <w:top w:val="single" w:sz="4" w:space="0" w:color="FFFFFF"/>
          <w:left w:val="single" w:sz="4" w:space="0" w:color="FFFFFF"/>
          <w:bottom w:val="single" w:sz="4" w:space="11" w:color="FFFFFF"/>
          <w:right w:val="single" w:sz="4" w:space="7" w:color="FFFFFF"/>
        </w:pBdr>
        <w:shd w:val="clear" w:color="auto" w:fill="FFFFFF"/>
        <w:spacing w:line="240" w:lineRule="auto"/>
        <w:ind w:firstLine="708"/>
        <w:contextualSpacing/>
        <w:jc w:val="both"/>
        <w:rPr>
          <w:rFonts w:ascii="Times New Roman" w:hAnsi="Times New Roman" w:cs="Times New Roman"/>
          <w:sz w:val="28"/>
          <w:szCs w:val="28"/>
        </w:rPr>
      </w:pPr>
      <w:r w:rsidRPr="00282B8B">
        <w:rPr>
          <w:rFonts w:ascii="Times New Roman" w:hAnsi="Times New Roman" w:cs="Times New Roman"/>
          <w:sz w:val="28"/>
          <w:szCs w:val="28"/>
        </w:rPr>
        <w:lastRenderedPageBreak/>
        <w:t>1) на благоустройство 27 общественных территорий в 18 муниципальных образованиях в рамках реализации программ формирования современной городской среды</w:t>
      </w:r>
      <w:r w:rsidRPr="00282B8B">
        <w:rPr>
          <w:rFonts w:ascii="Times New Roman" w:hAnsi="Times New Roman" w:cs="Times New Roman"/>
          <w:b/>
          <w:sz w:val="28"/>
          <w:szCs w:val="28"/>
        </w:rPr>
        <w:t xml:space="preserve"> –</w:t>
      </w:r>
      <w:r w:rsidRPr="00282B8B">
        <w:rPr>
          <w:rFonts w:ascii="Times New Roman" w:hAnsi="Times New Roman" w:cs="Times New Roman"/>
          <w:sz w:val="28"/>
          <w:szCs w:val="28"/>
        </w:rPr>
        <w:t xml:space="preserve"> 102,2 млн. рублей </w:t>
      </w:r>
      <w:r w:rsidRPr="00282B8B">
        <w:rPr>
          <w:rFonts w:ascii="Times New Roman" w:hAnsi="Times New Roman" w:cs="Times New Roman"/>
          <w:i/>
          <w:sz w:val="28"/>
          <w:szCs w:val="28"/>
        </w:rPr>
        <w:t>(</w:t>
      </w:r>
      <w:r w:rsidRPr="00282B8B">
        <w:rPr>
          <w:rFonts w:ascii="Times New Roman" w:hAnsi="Times New Roman" w:cs="Times New Roman"/>
          <w:b/>
          <w:sz w:val="28"/>
          <w:szCs w:val="28"/>
        </w:rPr>
        <w:t>ФБ – 100,0 млн. рублей,</w:t>
      </w:r>
      <w:r w:rsidRPr="00282B8B">
        <w:rPr>
          <w:rFonts w:ascii="Times New Roman" w:hAnsi="Times New Roman" w:cs="Times New Roman"/>
          <w:i/>
          <w:sz w:val="28"/>
          <w:szCs w:val="28"/>
        </w:rPr>
        <w:t xml:space="preserve"> </w:t>
      </w:r>
      <w:r w:rsidRPr="00282B8B">
        <w:rPr>
          <w:rFonts w:ascii="Times New Roman" w:hAnsi="Times New Roman" w:cs="Times New Roman"/>
          <w:sz w:val="28"/>
          <w:szCs w:val="28"/>
        </w:rPr>
        <w:t xml:space="preserve">РБ – 1,0 млн. рублей, МБ – 1,1 млн. рублей). </w:t>
      </w:r>
    </w:p>
    <w:p w:rsidR="00282B8B" w:rsidRPr="00282B8B" w:rsidRDefault="00282B8B" w:rsidP="00282B8B">
      <w:pPr>
        <w:pBdr>
          <w:top w:val="single" w:sz="4" w:space="0" w:color="FFFFFF"/>
          <w:left w:val="single" w:sz="4" w:space="0" w:color="FFFFFF"/>
          <w:bottom w:val="single" w:sz="4" w:space="11" w:color="FFFFFF"/>
          <w:right w:val="single" w:sz="4" w:space="7" w:color="FFFFFF"/>
        </w:pBdr>
        <w:shd w:val="clear" w:color="auto" w:fill="FFFFFF"/>
        <w:spacing w:after="0" w:line="240" w:lineRule="auto"/>
        <w:ind w:firstLine="708"/>
        <w:contextualSpacing/>
        <w:jc w:val="both"/>
        <w:rPr>
          <w:rFonts w:ascii="Times New Roman" w:hAnsi="Times New Roman" w:cs="Times New Roman"/>
          <w:sz w:val="28"/>
          <w:szCs w:val="28"/>
        </w:rPr>
      </w:pPr>
      <w:r w:rsidRPr="00282B8B">
        <w:rPr>
          <w:rFonts w:ascii="Times New Roman" w:hAnsi="Times New Roman" w:cs="Times New Roman"/>
          <w:sz w:val="28"/>
          <w:szCs w:val="28"/>
        </w:rPr>
        <w:t xml:space="preserve">2) на комплексное благоустройство объекта «Парк кочевников Центра Азии» в </w:t>
      </w:r>
      <w:proofErr w:type="spellStart"/>
      <w:r w:rsidRPr="00282B8B">
        <w:rPr>
          <w:rFonts w:ascii="Times New Roman" w:hAnsi="Times New Roman" w:cs="Times New Roman"/>
          <w:sz w:val="28"/>
          <w:szCs w:val="28"/>
        </w:rPr>
        <w:t>г</w:t>
      </w:r>
      <w:proofErr w:type="gramStart"/>
      <w:r w:rsidRPr="00282B8B">
        <w:rPr>
          <w:rFonts w:ascii="Times New Roman" w:hAnsi="Times New Roman" w:cs="Times New Roman"/>
          <w:sz w:val="28"/>
          <w:szCs w:val="28"/>
        </w:rPr>
        <w:t>.Ш</w:t>
      </w:r>
      <w:proofErr w:type="gramEnd"/>
      <w:r w:rsidRPr="00282B8B">
        <w:rPr>
          <w:rFonts w:ascii="Times New Roman" w:hAnsi="Times New Roman" w:cs="Times New Roman"/>
          <w:sz w:val="28"/>
          <w:szCs w:val="28"/>
        </w:rPr>
        <w:t>агонар</w:t>
      </w:r>
      <w:proofErr w:type="spellEnd"/>
      <w:r w:rsidRPr="00282B8B">
        <w:rPr>
          <w:rFonts w:ascii="Times New Roman" w:hAnsi="Times New Roman" w:cs="Times New Roman"/>
          <w:sz w:val="28"/>
          <w:szCs w:val="28"/>
        </w:rPr>
        <w:t xml:space="preserve"> </w:t>
      </w:r>
      <w:proofErr w:type="spellStart"/>
      <w:r w:rsidRPr="00282B8B">
        <w:rPr>
          <w:rFonts w:ascii="Times New Roman" w:hAnsi="Times New Roman" w:cs="Times New Roman"/>
          <w:sz w:val="28"/>
          <w:szCs w:val="28"/>
        </w:rPr>
        <w:t>Улуг-Хемского</w:t>
      </w:r>
      <w:proofErr w:type="spellEnd"/>
      <w:r w:rsidRPr="00282B8B">
        <w:rPr>
          <w:rFonts w:ascii="Times New Roman" w:hAnsi="Times New Roman" w:cs="Times New Roman"/>
          <w:sz w:val="28"/>
          <w:szCs w:val="28"/>
        </w:rPr>
        <w:t xml:space="preserve"> </w:t>
      </w:r>
      <w:proofErr w:type="spellStart"/>
      <w:r w:rsidRPr="00282B8B">
        <w:rPr>
          <w:rFonts w:ascii="Times New Roman" w:hAnsi="Times New Roman" w:cs="Times New Roman"/>
          <w:sz w:val="28"/>
          <w:szCs w:val="28"/>
        </w:rPr>
        <w:t>кожууна</w:t>
      </w:r>
      <w:proofErr w:type="spellEnd"/>
      <w:r w:rsidRPr="00282B8B">
        <w:rPr>
          <w:rFonts w:ascii="Times New Roman" w:hAnsi="Times New Roman" w:cs="Times New Roman"/>
          <w:sz w:val="28"/>
          <w:szCs w:val="28"/>
        </w:rPr>
        <w:t xml:space="preserve"> - победителю Всероссийского конкурса лучших проектов создания комфортной городской среды в малых и городах и исторических поселениях </w:t>
      </w:r>
      <w:r w:rsidRPr="00282B8B">
        <w:rPr>
          <w:rFonts w:ascii="Times New Roman" w:hAnsi="Times New Roman" w:cs="Times New Roman"/>
          <w:b/>
          <w:sz w:val="28"/>
          <w:szCs w:val="28"/>
        </w:rPr>
        <w:t xml:space="preserve">– </w:t>
      </w:r>
      <w:r w:rsidRPr="00282B8B">
        <w:rPr>
          <w:rFonts w:ascii="Times New Roman" w:hAnsi="Times New Roman" w:cs="Times New Roman"/>
          <w:sz w:val="28"/>
          <w:szCs w:val="28"/>
        </w:rPr>
        <w:t>72,0 млн. рублей</w:t>
      </w:r>
      <w:r w:rsidRPr="00282B8B">
        <w:rPr>
          <w:rFonts w:ascii="Times New Roman" w:hAnsi="Times New Roman" w:cs="Times New Roman"/>
          <w:b/>
          <w:sz w:val="28"/>
          <w:szCs w:val="28"/>
        </w:rPr>
        <w:t xml:space="preserve"> </w:t>
      </w:r>
      <w:r w:rsidRPr="00282B8B">
        <w:rPr>
          <w:rFonts w:ascii="Times New Roman" w:hAnsi="Times New Roman" w:cs="Times New Roman"/>
          <w:i/>
          <w:sz w:val="28"/>
          <w:szCs w:val="28"/>
        </w:rPr>
        <w:t xml:space="preserve">(ФБ – 70,0 млн. рублей, РБ – 1,0 млн. рублей, МБ – 1,0 млн. рублей). </w:t>
      </w:r>
      <w:r w:rsidRPr="00282B8B">
        <w:rPr>
          <w:rFonts w:ascii="Times New Roman" w:hAnsi="Times New Roman" w:cs="Times New Roman"/>
          <w:sz w:val="28"/>
          <w:szCs w:val="28"/>
        </w:rPr>
        <w:t xml:space="preserve">На текущую дату средства профинансированы в полном объеме. </w:t>
      </w:r>
    </w:p>
    <w:p w:rsidR="00282B8B" w:rsidRPr="00282B8B" w:rsidRDefault="00282B8B" w:rsidP="00282B8B">
      <w:pPr>
        <w:numPr>
          <w:ilvl w:val="0"/>
          <w:numId w:val="23"/>
        </w:numPr>
        <w:spacing w:after="0" w:line="240" w:lineRule="auto"/>
        <w:ind w:left="0" w:firstLine="709"/>
        <w:contextualSpacing/>
        <w:jc w:val="both"/>
        <w:rPr>
          <w:rFonts w:ascii="Times New Roman" w:hAnsi="Times New Roman" w:cs="Times New Roman"/>
          <w:sz w:val="28"/>
          <w:szCs w:val="28"/>
        </w:rPr>
      </w:pPr>
      <w:r w:rsidRPr="00282B8B">
        <w:rPr>
          <w:rFonts w:ascii="Times New Roman" w:hAnsi="Times New Roman" w:cs="Times New Roman"/>
          <w:sz w:val="28"/>
          <w:szCs w:val="28"/>
        </w:rPr>
        <w:t xml:space="preserve">Новые инвестиционные проекты – одобрено </w:t>
      </w:r>
      <w:r w:rsidRPr="00282B8B">
        <w:rPr>
          <w:rFonts w:ascii="Times New Roman" w:hAnsi="Times New Roman" w:cs="Times New Roman"/>
          <w:b/>
          <w:sz w:val="28"/>
          <w:szCs w:val="28"/>
        </w:rPr>
        <w:t xml:space="preserve">251,3 млн. рублей, </w:t>
      </w:r>
      <w:r w:rsidRPr="00282B8B">
        <w:rPr>
          <w:rFonts w:ascii="Times New Roman" w:hAnsi="Times New Roman" w:cs="Times New Roman"/>
          <w:sz w:val="28"/>
          <w:szCs w:val="28"/>
        </w:rPr>
        <w:t>из них в 2022 году профинансированы 92,1 млн. рублей, на 2023 год предусмотрено – 70 млн. рублей, на 2024 год предусмотрено – 206,2 млн. рублей;</w:t>
      </w:r>
    </w:p>
    <w:p w:rsidR="00282B8B" w:rsidRPr="00282B8B" w:rsidRDefault="00282B8B" w:rsidP="00282B8B">
      <w:pPr>
        <w:spacing w:after="0" w:line="240" w:lineRule="auto"/>
        <w:ind w:firstLine="708"/>
        <w:jc w:val="both"/>
        <w:rPr>
          <w:rFonts w:ascii="Times New Roman" w:hAnsi="Times New Roman" w:cs="Times New Roman"/>
          <w:sz w:val="28"/>
          <w:szCs w:val="28"/>
        </w:rPr>
      </w:pPr>
      <w:r w:rsidRPr="00282B8B">
        <w:rPr>
          <w:rFonts w:ascii="Times New Roman" w:hAnsi="Times New Roman" w:cs="Times New Roman"/>
          <w:sz w:val="28"/>
          <w:szCs w:val="28"/>
        </w:rPr>
        <w:t xml:space="preserve">На реализацию проекта «Строительство завода невзрывчатых компонентов эмульсионных взрывчатых веществ на территории Республики Тыва» средства на сумму </w:t>
      </w:r>
      <w:r w:rsidRPr="00282B8B">
        <w:rPr>
          <w:rFonts w:ascii="Times New Roman" w:hAnsi="Times New Roman" w:cs="Times New Roman"/>
          <w:b/>
          <w:sz w:val="28"/>
          <w:szCs w:val="28"/>
        </w:rPr>
        <w:t>70,0</w:t>
      </w:r>
      <w:r w:rsidRPr="00282B8B">
        <w:rPr>
          <w:rFonts w:ascii="Times New Roman" w:hAnsi="Times New Roman" w:cs="Times New Roman"/>
          <w:sz w:val="28"/>
          <w:szCs w:val="28"/>
        </w:rPr>
        <w:t xml:space="preserve"> млн. рублей полностью перечислены от 15.05.2023 г.  получателю субсидии – Фонд развития Республики Тыва. Фондом развития Республики Тыва в рамках заключенного соглашения с исполнителем проекта, АО «</w:t>
      </w:r>
      <w:proofErr w:type="spellStart"/>
      <w:r w:rsidRPr="00282B8B">
        <w:rPr>
          <w:rFonts w:ascii="Times New Roman" w:hAnsi="Times New Roman" w:cs="Times New Roman"/>
          <w:sz w:val="28"/>
          <w:szCs w:val="28"/>
        </w:rPr>
        <w:t>Техмашсервис</w:t>
      </w:r>
      <w:proofErr w:type="spellEnd"/>
      <w:r w:rsidRPr="00282B8B">
        <w:rPr>
          <w:rFonts w:ascii="Times New Roman" w:hAnsi="Times New Roman" w:cs="Times New Roman"/>
          <w:sz w:val="28"/>
          <w:szCs w:val="28"/>
        </w:rPr>
        <w:t xml:space="preserve">», оплачены авансовые платежи подрядчикам (субподрядчикам). </w:t>
      </w:r>
    </w:p>
    <w:p w:rsidR="00282B8B" w:rsidRPr="00282B8B" w:rsidRDefault="00282B8B" w:rsidP="00282B8B">
      <w:pPr>
        <w:spacing w:after="0" w:line="240" w:lineRule="auto"/>
        <w:ind w:firstLine="708"/>
        <w:jc w:val="both"/>
        <w:rPr>
          <w:rFonts w:ascii="Times New Roman" w:hAnsi="Times New Roman" w:cs="Times New Roman"/>
          <w:sz w:val="28"/>
          <w:szCs w:val="28"/>
        </w:rPr>
      </w:pPr>
      <w:r w:rsidRPr="00282B8B">
        <w:rPr>
          <w:rFonts w:ascii="Times New Roman" w:hAnsi="Times New Roman" w:cs="Times New Roman"/>
          <w:sz w:val="28"/>
          <w:szCs w:val="28"/>
        </w:rPr>
        <w:t>Проект направлен на финансирование затрат на строительство объектов внешней инфраструктуры: энергоснабжение, теплоснабжение, водопровод, канализация, подъездные пути.</w:t>
      </w:r>
    </w:p>
    <w:p w:rsidR="00282B8B" w:rsidRPr="00282B8B" w:rsidRDefault="00282B8B" w:rsidP="00282B8B">
      <w:pPr>
        <w:spacing w:after="0" w:line="240" w:lineRule="auto"/>
        <w:ind w:firstLine="708"/>
        <w:jc w:val="both"/>
        <w:rPr>
          <w:rFonts w:ascii="Times New Roman" w:hAnsi="Times New Roman" w:cs="Times New Roman"/>
          <w:sz w:val="12"/>
          <w:szCs w:val="12"/>
        </w:rPr>
      </w:pPr>
    </w:p>
    <w:p w:rsidR="00282B8B" w:rsidRPr="00282B8B" w:rsidRDefault="00282B8B" w:rsidP="00282B8B">
      <w:pPr>
        <w:numPr>
          <w:ilvl w:val="0"/>
          <w:numId w:val="23"/>
        </w:numPr>
        <w:spacing w:after="0" w:line="240" w:lineRule="auto"/>
        <w:ind w:left="0" w:firstLine="709"/>
        <w:contextualSpacing/>
        <w:jc w:val="both"/>
        <w:rPr>
          <w:rFonts w:ascii="Times New Roman" w:hAnsi="Times New Roman" w:cs="Times New Roman"/>
          <w:sz w:val="28"/>
          <w:szCs w:val="28"/>
        </w:rPr>
      </w:pPr>
      <w:r w:rsidRPr="00282B8B">
        <w:rPr>
          <w:rFonts w:ascii="Times New Roman" w:hAnsi="Times New Roman" w:cs="Times New Roman"/>
          <w:sz w:val="28"/>
          <w:szCs w:val="28"/>
        </w:rPr>
        <w:t xml:space="preserve">Модернизация систем коммунальной инфраструктуры за счет средств Фонда развития территорий – </w:t>
      </w:r>
      <w:r w:rsidRPr="00282B8B">
        <w:rPr>
          <w:rFonts w:ascii="Times New Roman" w:hAnsi="Times New Roman" w:cs="Times New Roman"/>
          <w:b/>
          <w:sz w:val="28"/>
          <w:szCs w:val="28"/>
        </w:rPr>
        <w:t>508,8 млн</w:t>
      </w:r>
      <w:r w:rsidRPr="00282B8B">
        <w:rPr>
          <w:rFonts w:ascii="Times New Roman" w:hAnsi="Times New Roman" w:cs="Times New Roman"/>
          <w:sz w:val="28"/>
          <w:szCs w:val="28"/>
        </w:rPr>
        <w:t>. рублей</w:t>
      </w:r>
      <w:r w:rsidRPr="00282B8B">
        <w:rPr>
          <w:rFonts w:ascii="Times New Roman" w:hAnsi="Times New Roman" w:cs="Times New Roman"/>
          <w:b/>
          <w:sz w:val="28"/>
          <w:szCs w:val="28"/>
        </w:rPr>
        <w:t xml:space="preserve">, </w:t>
      </w:r>
      <w:r w:rsidRPr="00282B8B">
        <w:rPr>
          <w:rFonts w:ascii="Times New Roman" w:hAnsi="Times New Roman" w:cs="Times New Roman"/>
          <w:sz w:val="28"/>
          <w:szCs w:val="28"/>
        </w:rPr>
        <w:t>в том числе на 2023 год – 117,4 млн. рублей, на 2024 год – 391,4 млн. рублей.</w:t>
      </w:r>
    </w:p>
    <w:p w:rsidR="00282B8B" w:rsidRPr="00282B8B" w:rsidRDefault="00282B8B" w:rsidP="00282B8B">
      <w:pPr>
        <w:spacing w:after="0" w:line="240" w:lineRule="auto"/>
        <w:ind w:firstLine="708"/>
        <w:jc w:val="both"/>
        <w:rPr>
          <w:rFonts w:ascii="Times New Roman" w:eastAsia="Times New Roman" w:hAnsi="Times New Roman" w:cs="Times New Roman"/>
          <w:spacing w:val="-9"/>
          <w:sz w:val="28"/>
          <w:szCs w:val="28"/>
          <w:lang w:eastAsia="ru-RU"/>
        </w:rPr>
      </w:pPr>
      <w:proofErr w:type="gramStart"/>
      <w:r w:rsidRPr="00282B8B">
        <w:rPr>
          <w:rFonts w:ascii="Times New Roman" w:eastAsia="Times New Roman" w:hAnsi="Times New Roman" w:cs="Times New Roman"/>
          <w:spacing w:val="-9"/>
          <w:sz w:val="28"/>
          <w:szCs w:val="28"/>
          <w:lang w:eastAsia="ru-RU"/>
        </w:rPr>
        <w:t>В соответствии с договором Правлением Фонда принято решение о соответствии заявки  субъекта  РФ на предоставление финансовой поддержки требованиям, установленным постановлением Правительства РФ от 08 декабря 2022 года № 2253, и о предоставлении бюджету Республики Тыва финансовой поддержки  за  счет  средств Фонда развития территорий  на реализацию мероприятий региональной программы на сумму 508,8 млн. рублей, из них на 2023 год – 117,4 млн. рублей</w:t>
      </w:r>
      <w:proofErr w:type="gramEnd"/>
      <w:r w:rsidRPr="00282B8B">
        <w:rPr>
          <w:rFonts w:ascii="Times New Roman" w:eastAsia="Times New Roman" w:hAnsi="Times New Roman" w:cs="Times New Roman"/>
          <w:spacing w:val="-9"/>
          <w:sz w:val="28"/>
          <w:szCs w:val="28"/>
          <w:lang w:eastAsia="ru-RU"/>
        </w:rPr>
        <w:t xml:space="preserve"> (договор от 18.07.2023 г. №15/МКИ). Средства 117,4 млн. рублей поступили в бюджет РТ от 31.07.2023 г. </w:t>
      </w:r>
    </w:p>
    <w:p w:rsidR="00282B8B" w:rsidRPr="00282B8B" w:rsidRDefault="00282B8B" w:rsidP="00282B8B">
      <w:pPr>
        <w:spacing w:after="0" w:line="240" w:lineRule="auto"/>
        <w:ind w:firstLine="708"/>
        <w:jc w:val="both"/>
        <w:rPr>
          <w:rFonts w:ascii="Times New Roman" w:eastAsia="Times New Roman" w:hAnsi="Times New Roman" w:cs="Times New Roman"/>
          <w:color w:val="000000"/>
          <w:spacing w:val="-9"/>
          <w:sz w:val="28"/>
          <w:szCs w:val="28"/>
          <w:lang w:eastAsia="ru-RU"/>
        </w:rPr>
      </w:pPr>
      <w:r w:rsidRPr="00282B8B">
        <w:rPr>
          <w:rFonts w:ascii="Times New Roman" w:eastAsia="Times New Roman" w:hAnsi="Times New Roman" w:cs="Times New Roman"/>
          <w:color w:val="000000"/>
          <w:spacing w:val="-9"/>
          <w:sz w:val="28"/>
          <w:szCs w:val="28"/>
          <w:lang w:eastAsia="ru-RU"/>
        </w:rPr>
        <w:t>План на 2023 год на реализацию региональной программы «</w:t>
      </w:r>
      <w:r w:rsidRPr="00282B8B">
        <w:rPr>
          <w:rFonts w:ascii="Times New Roman" w:eastAsia="Times New Roman" w:hAnsi="Times New Roman" w:cs="Times New Roman"/>
          <w:spacing w:val="-9"/>
          <w:sz w:val="28"/>
          <w:szCs w:val="28"/>
          <w:lang w:eastAsia="ru-RU"/>
        </w:rPr>
        <w:t>Модернизация систем коммунальной инфраструктуры РТ на 2023-2027 годы</w:t>
      </w:r>
      <w:r w:rsidRPr="00282B8B">
        <w:rPr>
          <w:rFonts w:ascii="Times New Roman" w:eastAsia="Times New Roman" w:hAnsi="Times New Roman" w:cs="Times New Roman"/>
          <w:color w:val="000000"/>
          <w:spacing w:val="-9"/>
          <w:sz w:val="28"/>
          <w:szCs w:val="28"/>
          <w:lang w:eastAsia="ru-RU"/>
        </w:rPr>
        <w:t xml:space="preserve">» средства на сумму </w:t>
      </w:r>
      <w:r w:rsidRPr="00282B8B">
        <w:rPr>
          <w:rFonts w:ascii="Times New Roman" w:eastAsia="Times New Roman" w:hAnsi="Times New Roman" w:cs="Times New Roman"/>
          <w:b/>
          <w:color w:val="000000"/>
          <w:spacing w:val="-9"/>
          <w:sz w:val="28"/>
          <w:szCs w:val="28"/>
          <w:lang w:eastAsia="ru-RU"/>
        </w:rPr>
        <w:t>122,5 млн. рублей</w:t>
      </w:r>
      <w:r w:rsidRPr="00282B8B">
        <w:rPr>
          <w:rFonts w:ascii="Times New Roman" w:eastAsia="Times New Roman" w:hAnsi="Times New Roman" w:cs="Times New Roman"/>
          <w:color w:val="000000"/>
          <w:spacing w:val="-9"/>
          <w:sz w:val="28"/>
          <w:szCs w:val="28"/>
          <w:lang w:eastAsia="ru-RU"/>
        </w:rPr>
        <w:t xml:space="preserve"> (Фонд – 117,4 млн. рублей, РБ – 5,1 млн. рублей). На текущую дату </w:t>
      </w:r>
      <w:r w:rsidRPr="00282B8B">
        <w:rPr>
          <w:rFonts w:ascii="Times New Roman" w:eastAsia="Times New Roman" w:hAnsi="Times New Roman" w:cs="Times New Roman"/>
          <w:b/>
          <w:color w:val="000000"/>
          <w:spacing w:val="-9"/>
          <w:sz w:val="28"/>
          <w:szCs w:val="28"/>
          <w:lang w:eastAsia="ru-RU"/>
        </w:rPr>
        <w:t>профинансировано в полном объеме.</w:t>
      </w:r>
      <w:r w:rsidRPr="00282B8B">
        <w:rPr>
          <w:rFonts w:ascii="Times New Roman" w:eastAsia="Times New Roman" w:hAnsi="Times New Roman" w:cs="Times New Roman"/>
          <w:color w:val="000000"/>
          <w:spacing w:val="-9"/>
          <w:sz w:val="28"/>
          <w:szCs w:val="28"/>
          <w:lang w:eastAsia="ru-RU"/>
        </w:rPr>
        <w:t xml:space="preserve"> </w:t>
      </w:r>
    </w:p>
    <w:p w:rsidR="00282B8B" w:rsidRPr="00282B8B" w:rsidRDefault="00282B8B" w:rsidP="00282B8B">
      <w:pPr>
        <w:spacing w:after="0" w:line="240" w:lineRule="auto"/>
        <w:ind w:firstLine="567"/>
        <w:jc w:val="both"/>
        <w:rPr>
          <w:rFonts w:ascii="Times New Roman" w:eastAsia="Times New Roman" w:hAnsi="Times New Roman" w:cs="Times New Roman"/>
          <w:color w:val="000000"/>
          <w:spacing w:val="-9"/>
          <w:sz w:val="28"/>
          <w:szCs w:val="28"/>
          <w:lang w:eastAsia="ru-RU"/>
        </w:rPr>
      </w:pPr>
      <w:r w:rsidRPr="00282B8B">
        <w:rPr>
          <w:rFonts w:ascii="Times New Roman" w:eastAsia="Times New Roman" w:hAnsi="Times New Roman" w:cs="Times New Roman"/>
          <w:color w:val="000000"/>
          <w:spacing w:val="-9"/>
          <w:sz w:val="28"/>
          <w:szCs w:val="28"/>
          <w:lang w:eastAsia="ru-RU"/>
        </w:rPr>
        <w:t xml:space="preserve">Общий объем финансирования региональной программы составляет </w:t>
      </w:r>
      <w:r w:rsidRPr="00282B8B">
        <w:rPr>
          <w:rFonts w:ascii="Times New Roman" w:eastAsia="Times New Roman" w:hAnsi="Times New Roman" w:cs="Times New Roman"/>
          <w:b/>
          <w:color w:val="000000"/>
          <w:spacing w:val="-9"/>
          <w:sz w:val="28"/>
          <w:szCs w:val="28"/>
          <w:lang w:eastAsia="ru-RU"/>
        </w:rPr>
        <w:t>616,8 млн. рублей</w:t>
      </w:r>
      <w:r w:rsidRPr="00282B8B">
        <w:rPr>
          <w:rFonts w:ascii="Times New Roman" w:eastAsia="Times New Roman" w:hAnsi="Times New Roman" w:cs="Times New Roman"/>
          <w:color w:val="000000"/>
          <w:spacing w:val="-9"/>
          <w:sz w:val="28"/>
          <w:szCs w:val="28"/>
          <w:lang w:eastAsia="ru-RU"/>
        </w:rPr>
        <w:t xml:space="preserve">, из них:  508,8 млн. рублей за счет средств Фонда; 5,1 млн. рублей за счет средств республиканского бюджета – 1% от суммы за счет средств Фонда (2023 год); 102,8 млн. рублей за счет внебюджетных средств (2024 год). </w:t>
      </w:r>
    </w:p>
    <w:p w:rsidR="00282B8B" w:rsidRPr="00282B8B" w:rsidRDefault="00282B8B" w:rsidP="00282B8B">
      <w:pPr>
        <w:spacing w:after="0" w:line="240" w:lineRule="auto"/>
        <w:ind w:firstLine="708"/>
        <w:jc w:val="both"/>
        <w:rPr>
          <w:rFonts w:ascii="Times New Roman" w:eastAsia="Times New Roman" w:hAnsi="Times New Roman" w:cs="Times New Roman"/>
          <w:color w:val="000000"/>
          <w:spacing w:val="-9"/>
          <w:sz w:val="28"/>
          <w:szCs w:val="28"/>
          <w:lang w:eastAsia="ru-RU"/>
        </w:rPr>
      </w:pPr>
      <w:r w:rsidRPr="00282B8B">
        <w:rPr>
          <w:rFonts w:ascii="Times New Roman" w:eastAsia="Times New Roman" w:hAnsi="Times New Roman" w:cs="Times New Roman"/>
          <w:color w:val="000000"/>
          <w:spacing w:val="-9"/>
          <w:sz w:val="28"/>
          <w:szCs w:val="28"/>
          <w:lang w:eastAsia="ru-RU"/>
        </w:rPr>
        <w:t xml:space="preserve">Ключевая задача региональной программы модернизации – снижение доли изношенных систем коммунальной инфраструктуры. Благодаря реализации механизма </w:t>
      </w:r>
      <w:r w:rsidRPr="00282B8B">
        <w:rPr>
          <w:rFonts w:ascii="Times New Roman" w:eastAsia="Times New Roman" w:hAnsi="Times New Roman" w:cs="Times New Roman"/>
          <w:color w:val="000000"/>
          <w:spacing w:val="-9"/>
          <w:sz w:val="28"/>
          <w:szCs w:val="28"/>
          <w:lang w:eastAsia="ru-RU"/>
        </w:rPr>
        <w:lastRenderedPageBreak/>
        <w:t xml:space="preserve">получения финансовой поддержки из Фонда развития территорий, удастся реконструировать 31,64 км сетей (в г. Кызыле – 16,14 км, в г. </w:t>
      </w:r>
      <w:proofErr w:type="spellStart"/>
      <w:r w:rsidRPr="00282B8B">
        <w:rPr>
          <w:rFonts w:ascii="Times New Roman" w:eastAsia="Times New Roman" w:hAnsi="Times New Roman" w:cs="Times New Roman"/>
          <w:color w:val="000000"/>
          <w:spacing w:val="-9"/>
          <w:sz w:val="28"/>
          <w:szCs w:val="28"/>
          <w:lang w:eastAsia="ru-RU"/>
        </w:rPr>
        <w:t>Шагонаре</w:t>
      </w:r>
      <w:proofErr w:type="spellEnd"/>
      <w:r w:rsidRPr="00282B8B">
        <w:rPr>
          <w:rFonts w:ascii="Times New Roman" w:eastAsia="Times New Roman" w:hAnsi="Times New Roman" w:cs="Times New Roman"/>
          <w:color w:val="000000"/>
          <w:spacing w:val="-9"/>
          <w:sz w:val="28"/>
          <w:szCs w:val="28"/>
          <w:lang w:eastAsia="ru-RU"/>
        </w:rPr>
        <w:t xml:space="preserve"> – 15,5 км.).</w:t>
      </w:r>
    </w:p>
    <w:p w:rsidR="00282B8B" w:rsidRPr="00282B8B" w:rsidRDefault="00282B8B" w:rsidP="00282B8B">
      <w:pPr>
        <w:spacing w:after="0" w:line="240" w:lineRule="auto"/>
        <w:ind w:firstLine="708"/>
        <w:jc w:val="both"/>
        <w:rPr>
          <w:rFonts w:ascii="Times New Roman" w:eastAsia="Times New Roman" w:hAnsi="Times New Roman" w:cs="Times New Roman"/>
          <w:b/>
          <w:color w:val="000000"/>
          <w:spacing w:val="-9"/>
          <w:sz w:val="28"/>
          <w:szCs w:val="28"/>
          <w:lang w:eastAsia="ru-RU"/>
        </w:rPr>
      </w:pPr>
      <w:r w:rsidRPr="00282B8B">
        <w:rPr>
          <w:rFonts w:ascii="Times New Roman" w:eastAsia="Times New Roman" w:hAnsi="Times New Roman" w:cs="Times New Roman"/>
          <w:color w:val="000000"/>
          <w:spacing w:val="-9"/>
          <w:sz w:val="28"/>
          <w:szCs w:val="28"/>
          <w:lang w:eastAsia="ru-RU"/>
        </w:rPr>
        <w:t xml:space="preserve">Планируется </w:t>
      </w:r>
      <w:r w:rsidRPr="00282B8B">
        <w:rPr>
          <w:rFonts w:ascii="Times New Roman" w:eastAsia="Times New Roman" w:hAnsi="Times New Roman" w:cs="Times New Roman"/>
          <w:b/>
          <w:color w:val="000000"/>
          <w:spacing w:val="-9"/>
          <w:sz w:val="28"/>
          <w:szCs w:val="28"/>
          <w:lang w:eastAsia="ru-RU"/>
        </w:rPr>
        <w:t>завершение</w:t>
      </w:r>
      <w:r w:rsidRPr="00282B8B">
        <w:rPr>
          <w:rFonts w:ascii="Times New Roman" w:eastAsia="Times New Roman" w:hAnsi="Times New Roman" w:cs="Times New Roman"/>
          <w:color w:val="000000"/>
          <w:spacing w:val="-9"/>
          <w:sz w:val="28"/>
          <w:szCs w:val="28"/>
          <w:lang w:eastAsia="ru-RU"/>
        </w:rPr>
        <w:t xml:space="preserve"> строительных работ в соответствии с планом – </w:t>
      </w:r>
      <w:r w:rsidRPr="00282B8B">
        <w:rPr>
          <w:rFonts w:ascii="Times New Roman" w:eastAsia="Times New Roman" w:hAnsi="Times New Roman" w:cs="Times New Roman"/>
          <w:b/>
          <w:color w:val="000000"/>
          <w:spacing w:val="-9"/>
          <w:sz w:val="28"/>
          <w:szCs w:val="28"/>
          <w:lang w:eastAsia="ru-RU"/>
        </w:rPr>
        <w:t>до 31 октября 2024 года.</w:t>
      </w:r>
    </w:p>
    <w:p w:rsidR="00282B8B" w:rsidRPr="00282B8B" w:rsidRDefault="00282B8B" w:rsidP="00282B8B">
      <w:pPr>
        <w:spacing w:after="0" w:line="240" w:lineRule="auto"/>
        <w:jc w:val="both"/>
        <w:rPr>
          <w:rFonts w:ascii="Times New Roman" w:hAnsi="Times New Roman" w:cs="Times New Roman"/>
          <w:sz w:val="12"/>
          <w:szCs w:val="12"/>
        </w:rPr>
      </w:pPr>
    </w:p>
    <w:p w:rsidR="00282B8B" w:rsidRPr="00282B8B" w:rsidRDefault="00282B8B" w:rsidP="00282B8B">
      <w:pPr>
        <w:numPr>
          <w:ilvl w:val="0"/>
          <w:numId w:val="23"/>
        </w:numPr>
        <w:spacing w:after="0" w:line="240" w:lineRule="auto"/>
        <w:ind w:left="0" w:firstLine="709"/>
        <w:contextualSpacing/>
        <w:jc w:val="both"/>
        <w:rPr>
          <w:rFonts w:ascii="Times New Roman" w:hAnsi="Times New Roman" w:cs="Times New Roman"/>
          <w:sz w:val="28"/>
          <w:szCs w:val="28"/>
        </w:rPr>
      </w:pPr>
      <w:r w:rsidRPr="00282B8B">
        <w:rPr>
          <w:rFonts w:ascii="Times New Roman" w:hAnsi="Times New Roman" w:cs="Times New Roman"/>
          <w:b/>
          <w:i/>
          <w:sz w:val="28"/>
          <w:szCs w:val="28"/>
        </w:rPr>
        <w:t>финансирование напрямую подрядчику:</w:t>
      </w:r>
    </w:p>
    <w:p w:rsidR="00282B8B" w:rsidRPr="00D304D2" w:rsidRDefault="00282B8B" w:rsidP="00D304D2">
      <w:pPr>
        <w:spacing w:after="0" w:line="240" w:lineRule="auto"/>
        <w:ind w:firstLine="708"/>
        <w:jc w:val="both"/>
        <w:rPr>
          <w:rFonts w:ascii="Times New Roman" w:hAnsi="Times New Roman" w:cs="Times New Roman"/>
          <w:sz w:val="28"/>
          <w:szCs w:val="28"/>
        </w:rPr>
      </w:pPr>
      <w:r w:rsidRPr="00282B8B">
        <w:rPr>
          <w:rFonts w:ascii="Times New Roman" w:hAnsi="Times New Roman" w:cs="Times New Roman"/>
          <w:sz w:val="28"/>
          <w:szCs w:val="28"/>
        </w:rPr>
        <w:t xml:space="preserve">Средства Фонда развития территорий на жилищно-коммунальное хозяйство – </w:t>
      </w:r>
      <w:r w:rsidRPr="00282B8B">
        <w:rPr>
          <w:rFonts w:ascii="Times New Roman" w:hAnsi="Times New Roman" w:cs="Times New Roman"/>
          <w:b/>
          <w:sz w:val="28"/>
          <w:szCs w:val="28"/>
        </w:rPr>
        <w:t xml:space="preserve">27,1 млн. рублей. </w:t>
      </w:r>
      <w:r w:rsidRPr="00282B8B">
        <w:rPr>
          <w:rFonts w:ascii="Times New Roman" w:hAnsi="Times New Roman" w:cs="Times New Roman"/>
          <w:sz w:val="28"/>
          <w:szCs w:val="28"/>
        </w:rPr>
        <w:t>Заключен договор займа межд</w:t>
      </w:r>
      <w:proofErr w:type="gramStart"/>
      <w:r w:rsidRPr="00282B8B">
        <w:rPr>
          <w:rFonts w:ascii="Times New Roman" w:hAnsi="Times New Roman" w:cs="Times New Roman"/>
          <w:sz w:val="28"/>
          <w:szCs w:val="28"/>
        </w:rPr>
        <w:t>у</w:t>
      </w:r>
      <w:r w:rsidRPr="00282B8B">
        <w:rPr>
          <w:rFonts w:ascii="Times New Roman" w:hAnsi="Times New Roman" w:cs="Times New Roman"/>
          <w:b/>
          <w:sz w:val="28"/>
          <w:szCs w:val="28"/>
        </w:rPr>
        <w:t xml:space="preserve"> </w:t>
      </w:r>
      <w:r w:rsidRPr="00282B8B">
        <w:rPr>
          <w:rFonts w:ascii="Times New Roman" w:hAnsi="Times New Roman" w:cs="Times New Roman"/>
          <w:sz w:val="28"/>
          <w:szCs w:val="28"/>
        </w:rPr>
        <w:t>ООО</w:t>
      </w:r>
      <w:proofErr w:type="gramEnd"/>
      <w:r w:rsidRPr="00282B8B">
        <w:rPr>
          <w:rFonts w:ascii="Times New Roman" w:hAnsi="Times New Roman" w:cs="Times New Roman"/>
          <w:sz w:val="28"/>
          <w:szCs w:val="28"/>
        </w:rPr>
        <w:t xml:space="preserve"> «Водоканал-сервис» и Фондом ЖКХ с направлением средств на капремонт уличной сети канализации по ул. Ленина 327 м.</w:t>
      </w:r>
    </w:p>
    <w:p w:rsidR="00F73F83" w:rsidRPr="00D304D2" w:rsidRDefault="00F73F83" w:rsidP="00F73F83">
      <w:pPr>
        <w:numPr>
          <w:ilvl w:val="0"/>
          <w:numId w:val="16"/>
        </w:numPr>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установлена возможность </w:t>
      </w:r>
      <w:r w:rsidRPr="00D304D2">
        <w:rPr>
          <w:rFonts w:ascii="Times New Roman" w:eastAsia="Calibri" w:hAnsi="Times New Roman" w:cs="Times New Roman"/>
          <w:sz w:val="24"/>
          <w:szCs w:val="24"/>
          <w:u w:val="single"/>
        </w:rPr>
        <w:t xml:space="preserve">превышения предельных показателей государственного долга и дефицита </w:t>
      </w:r>
      <w:r w:rsidRPr="00D304D2">
        <w:rPr>
          <w:rFonts w:ascii="Times New Roman" w:eastAsia="Calibri" w:hAnsi="Times New Roman" w:cs="Times New Roman"/>
          <w:sz w:val="24"/>
          <w:szCs w:val="24"/>
        </w:rPr>
        <w:t xml:space="preserve">бюджета субъекта Российской Федерации на сумму привлеченных и использованных бюджетных кредитов </w:t>
      </w:r>
      <w:r w:rsidRPr="00D304D2">
        <w:rPr>
          <w:rFonts w:ascii="Times New Roman" w:eastAsia="Calibri" w:hAnsi="Times New Roman" w:cs="Times New Roman"/>
          <w:sz w:val="24"/>
          <w:szCs w:val="24"/>
          <w:u w:val="single"/>
        </w:rPr>
        <w:t>на финансовое обеспечение реализации инфраструктурных проектов</w:t>
      </w:r>
      <w:r w:rsidRPr="00D304D2">
        <w:rPr>
          <w:rFonts w:ascii="Times New Roman" w:eastAsia="Calibri" w:hAnsi="Times New Roman" w:cs="Times New Roman"/>
          <w:sz w:val="24"/>
          <w:szCs w:val="24"/>
        </w:rPr>
        <w:t xml:space="preserve"> </w:t>
      </w:r>
      <w:r w:rsidRPr="00D304D2">
        <w:rPr>
          <w:rFonts w:ascii="Times New Roman" w:eastAsia="Calibri" w:hAnsi="Times New Roman" w:cs="Times New Roman"/>
          <w:i/>
        </w:rPr>
        <w:t>(но не более ограничений, установленных Бюджетным кодексом РФ)</w:t>
      </w:r>
      <w:r w:rsidRPr="00D304D2">
        <w:rPr>
          <w:rFonts w:ascii="Times New Roman" w:eastAsia="Calibri" w:hAnsi="Times New Roman" w:cs="Times New Roman"/>
          <w:sz w:val="24"/>
          <w:szCs w:val="24"/>
        </w:rPr>
        <w:t>;</w:t>
      </w:r>
    </w:p>
    <w:p w:rsidR="00F73F83" w:rsidRPr="00D304D2" w:rsidRDefault="00F73F83" w:rsidP="00F73F83">
      <w:pPr>
        <w:numPr>
          <w:ilvl w:val="0"/>
          <w:numId w:val="16"/>
        </w:numPr>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реализовывается механизм направления в 2021-2024 годах средств, высвобождаемых в результате </w:t>
      </w:r>
      <w:r w:rsidRPr="00D304D2">
        <w:rPr>
          <w:rFonts w:ascii="Times New Roman" w:eastAsia="Calibri" w:hAnsi="Times New Roman" w:cs="Times New Roman"/>
          <w:b/>
          <w:sz w:val="24"/>
          <w:szCs w:val="24"/>
        </w:rPr>
        <w:t>реструктуризации бюджетных кредитов</w:t>
      </w:r>
      <w:r w:rsidRPr="00D304D2">
        <w:rPr>
          <w:rFonts w:ascii="Times New Roman" w:eastAsia="Calibri" w:hAnsi="Times New Roman" w:cs="Times New Roman"/>
          <w:sz w:val="24"/>
          <w:szCs w:val="24"/>
        </w:rPr>
        <w:t xml:space="preserve"> </w:t>
      </w:r>
      <w:r w:rsidRPr="00D304D2">
        <w:rPr>
          <w:rFonts w:ascii="Times New Roman" w:eastAsia="Calibri" w:hAnsi="Times New Roman" w:cs="Times New Roman"/>
          <w:i/>
          <w:szCs w:val="24"/>
        </w:rPr>
        <w:t xml:space="preserve">(671,4 </w:t>
      </w:r>
      <w:proofErr w:type="gramStart"/>
      <w:r w:rsidRPr="00D304D2">
        <w:rPr>
          <w:rFonts w:ascii="Times New Roman" w:eastAsia="Calibri" w:hAnsi="Times New Roman" w:cs="Times New Roman"/>
          <w:i/>
          <w:szCs w:val="24"/>
        </w:rPr>
        <w:t>млрд</w:t>
      </w:r>
      <w:proofErr w:type="gramEnd"/>
      <w:r w:rsidRPr="00D304D2">
        <w:rPr>
          <w:rFonts w:ascii="Times New Roman" w:eastAsia="Calibri" w:hAnsi="Times New Roman" w:cs="Times New Roman"/>
          <w:i/>
          <w:szCs w:val="24"/>
        </w:rPr>
        <w:t xml:space="preserve"> рублей)</w:t>
      </w:r>
      <w:r w:rsidRPr="00D304D2">
        <w:rPr>
          <w:rFonts w:ascii="Times New Roman" w:eastAsia="Calibri" w:hAnsi="Times New Roman" w:cs="Times New Roman"/>
          <w:sz w:val="24"/>
          <w:szCs w:val="24"/>
        </w:rPr>
        <w:t xml:space="preserve">, ранее предоставленных регионам из федерального бюджета, на объекты инфраструктуры для реализации инвестиционных проектов, а также расширен механизм </w:t>
      </w:r>
      <w:r w:rsidRPr="00D304D2">
        <w:rPr>
          <w:rFonts w:ascii="Times New Roman" w:eastAsia="Calibri" w:hAnsi="Times New Roman" w:cs="Times New Roman"/>
          <w:b/>
          <w:sz w:val="24"/>
          <w:szCs w:val="24"/>
        </w:rPr>
        <w:t>списания задолженности на бюджетные кредиты</w:t>
      </w:r>
      <w:r w:rsidRPr="00D304D2">
        <w:rPr>
          <w:rFonts w:ascii="Times New Roman" w:eastAsia="Calibri" w:hAnsi="Times New Roman" w:cs="Times New Roman"/>
          <w:sz w:val="24"/>
          <w:szCs w:val="24"/>
        </w:rPr>
        <w:t>, предоставленные субъектам РФ в 2021</w:t>
      </w:r>
      <w:r w:rsidRPr="00D304D2">
        <w:rPr>
          <w:rFonts w:ascii="Times New Roman" w:eastAsia="Calibri" w:hAnsi="Times New Roman" w:cs="Times New Roman"/>
          <w:sz w:val="24"/>
          <w:szCs w:val="24"/>
        </w:rPr>
        <w:noBreakHyphen/>
        <w:t xml:space="preserve">2022 гг. для погашения рыночных заимствований </w:t>
      </w:r>
      <w:r w:rsidRPr="00D304D2">
        <w:rPr>
          <w:rFonts w:ascii="Times New Roman" w:eastAsia="Calibri" w:hAnsi="Times New Roman" w:cs="Times New Roman"/>
          <w:i/>
          <w:szCs w:val="24"/>
        </w:rPr>
        <w:t>(в 2022 г. списана задолженность у 3 регионов в объеме 1,9 млрд рублей)</w:t>
      </w:r>
      <w:r w:rsidRPr="00D304D2">
        <w:rPr>
          <w:rFonts w:ascii="Times New Roman" w:eastAsia="Calibri" w:hAnsi="Times New Roman" w:cs="Times New Roman"/>
          <w:sz w:val="24"/>
          <w:szCs w:val="24"/>
        </w:rPr>
        <w:t>;</w:t>
      </w:r>
      <w:r w:rsidRPr="00D304D2" w:rsidDel="00FD0483">
        <w:rPr>
          <w:rFonts w:ascii="Times New Roman" w:eastAsia="Calibri" w:hAnsi="Times New Roman" w:cs="Times New Roman"/>
          <w:sz w:val="24"/>
          <w:szCs w:val="24"/>
        </w:rPr>
        <w:t xml:space="preserve"> </w:t>
      </w:r>
    </w:p>
    <w:p w:rsidR="003C7B6A" w:rsidRPr="00D304D2" w:rsidRDefault="003C7B6A" w:rsidP="003C7B6A">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Повышению финансовой устойчивости региональных бюджетов способствует улучшение структуры государственного долга субъектов РФ – благодаря использованному механизму замещения рыночного долга бюджетными кредитам, рыночные заимствования снизились с 22% (по итогам 2015 года) до 6% налоговых и неналоговых доходов по итогам 2022 года.</w:t>
      </w:r>
    </w:p>
    <w:p w:rsidR="003C7B6A" w:rsidRPr="00D304D2" w:rsidRDefault="003C7B6A" w:rsidP="003C7B6A">
      <w:pPr>
        <w:spacing w:after="0" w:line="240" w:lineRule="auto"/>
        <w:ind w:firstLine="709"/>
        <w:jc w:val="both"/>
        <w:rPr>
          <w:rFonts w:ascii="Times New Roman" w:eastAsia="Calibri" w:hAnsi="Times New Roman" w:cs="Times New Roman"/>
          <w:sz w:val="28"/>
          <w:szCs w:val="28"/>
        </w:rPr>
      </w:pPr>
      <w:proofErr w:type="gramStart"/>
      <w:r w:rsidRPr="00D304D2">
        <w:rPr>
          <w:rFonts w:ascii="Times New Roman" w:eastAsia="Calibri" w:hAnsi="Times New Roman" w:cs="Times New Roman"/>
          <w:b/>
          <w:sz w:val="28"/>
          <w:szCs w:val="28"/>
        </w:rPr>
        <w:t>4.2)</w:t>
      </w:r>
      <w:r w:rsidRPr="00D304D2">
        <w:rPr>
          <w:rFonts w:ascii="Times New Roman" w:eastAsia="Calibri" w:hAnsi="Times New Roman" w:cs="Times New Roman"/>
          <w:sz w:val="28"/>
          <w:szCs w:val="28"/>
        </w:rPr>
        <w:t xml:space="preserve"> В целях погашения до конца года долговых обязательств по бюджетным кредитам на общую сумму 1 611,8 млн. рублей, в том числе в октябре – 1 516,8 млн. рублей, в ноябре – 95 млн. рублей и финансирования дефицита республиканского бюджета планируется привлечь коммерческий кредит в общем объеме 1 800 млн. рублей с плавающей процентной ставкой, которая зависит от ключевой ставки Банка России</w:t>
      </w:r>
      <w:proofErr w:type="gramEnd"/>
      <w:r w:rsidRPr="00D304D2">
        <w:rPr>
          <w:rFonts w:ascii="Times New Roman" w:eastAsia="Calibri" w:hAnsi="Times New Roman" w:cs="Times New Roman"/>
          <w:sz w:val="28"/>
          <w:szCs w:val="28"/>
        </w:rPr>
        <w:t xml:space="preserve">, и со сроком действия 370 дней. Проценты за пользование кредитом за весь срок кредитования составит 251,4 млн. рублей. </w:t>
      </w:r>
    </w:p>
    <w:p w:rsidR="003C7B6A" w:rsidRPr="00D304D2" w:rsidRDefault="003C7B6A" w:rsidP="003C7B6A">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 xml:space="preserve">Но банками представлены коммерческие предложения по ставкам выше 15% (Сбербанк – 15,4%, </w:t>
      </w:r>
      <w:proofErr w:type="spellStart"/>
      <w:r w:rsidRPr="00D304D2">
        <w:rPr>
          <w:rFonts w:ascii="Times New Roman" w:eastAsia="Calibri" w:hAnsi="Times New Roman" w:cs="Times New Roman"/>
          <w:sz w:val="28"/>
          <w:szCs w:val="28"/>
        </w:rPr>
        <w:t>Россельхозбанк</w:t>
      </w:r>
      <w:proofErr w:type="spellEnd"/>
      <w:r w:rsidRPr="00D304D2">
        <w:rPr>
          <w:rFonts w:ascii="Times New Roman" w:eastAsia="Calibri" w:hAnsi="Times New Roman" w:cs="Times New Roman"/>
          <w:sz w:val="28"/>
          <w:szCs w:val="28"/>
        </w:rPr>
        <w:t xml:space="preserve"> – 18,2%, Промсвязьбанк – 15,25%, </w:t>
      </w:r>
      <w:proofErr w:type="spellStart"/>
      <w:r w:rsidRPr="00D304D2">
        <w:rPr>
          <w:rFonts w:ascii="Times New Roman" w:eastAsia="Calibri" w:hAnsi="Times New Roman" w:cs="Times New Roman"/>
          <w:sz w:val="28"/>
          <w:szCs w:val="28"/>
        </w:rPr>
        <w:t>Совкомбанк</w:t>
      </w:r>
      <w:proofErr w:type="spellEnd"/>
      <w:r w:rsidRPr="00D304D2">
        <w:rPr>
          <w:rFonts w:ascii="Times New Roman" w:eastAsia="Calibri" w:hAnsi="Times New Roman" w:cs="Times New Roman"/>
          <w:sz w:val="28"/>
          <w:szCs w:val="28"/>
        </w:rPr>
        <w:t xml:space="preserve"> – 15%). В настоящее время проводится обсуждение с ПАО «Сбербанк».</w:t>
      </w:r>
    </w:p>
    <w:p w:rsidR="003C7B6A" w:rsidRPr="00D304D2" w:rsidRDefault="003C7B6A" w:rsidP="003C7B6A">
      <w:pPr>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rPr>
        <w:t>В связи с тем, что коммерческие предложения банков составляют по ставкам, больше, чем ключевая ставка ЦБ РФ +1%, есть риски отсутствия участников по торгам республики.</w:t>
      </w:r>
    </w:p>
    <w:p w:rsidR="003C7B6A" w:rsidRPr="00D304D2" w:rsidRDefault="003C7B6A" w:rsidP="003C7B6A">
      <w:pPr>
        <w:tabs>
          <w:tab w:val="left" w:pos="0"/>
        </w:tabs>
        <w:spacing w:after="0" w:line="240" w:lineRule="auto"/>
        <w:ind w:firstLine="709"/>
        <w:jc w:val="both"/>
        <w:rPr>
          <w:rFonts w:ascii="Times New Roman" w:eastAsia="Calibri" w:hAnsi="Times New Roman" w:cs="Times New Roman"/>
          <w:sz w:val="28"/>
          <w:szCs w:val="28"/>
          <w:bdr w:val="none" w:sz="0" w:space="0" w:color="auto" w:frame="1"/>
        </w:rPr>
      </w:pPr>
      <w:proofErr w:type="gramStart"/>
      <w:r w:rsidRPr="00D304D2">
        <w:rPr>
          <w:rFonts w:ascii="Times New Roman" w:eastAsia="Calibri" w:hAnsi="Times New Roman" w:cs="Times New Roman"/>
          <w:sz w:val="28"/>
          <w:szCs w:val="28"/>
          <w:bdr w:val="none" w:sz="0" w:space="0" w:color="auto" w:frame="1"/>
        </w:rPr>
        <w:t xml:space="preserve">В соответствии с подпунктом «е» пункта 11 Правил проведения в 2017 году реструктуризации обязательств (задолженности) субъектов Российской </w:t>
      </w:r>
      <w:r w:rsidRPr="00D304D2">
        <w:rPr>
          <w:rFonts w:ascii="Times New Roman" w:eastAsia="Calibri" w:hAnsi="Times New Roman" w:cs="Times New Roman"/>
          <w:sz w:val="28"/>
          <w:szCs w:val="28"/>
          <w:bdr w:val="none" w:sz="0" w:space="0" w:color="auto" w:frame="1"/>
        </w:rPr>
        <w:lastRenderedPageBreak/>
        <w:t>Федерации перед Российской Федерацией по бюджетным кредитам, утвержденных Постановлением Правительства РФ от 13.12.2017 № 1531 «О проведении в 2017 году реструктуризации обязательств (задолженности) субъектов Российской Федерации перед Российской Федерацией по бюджетным кредитам» уровень процентной ставки по кредитам от кредитных организаций, привлекаемым в бюджет субъекта</w:t>
      </w:r>
      <w:proofErr w:type="gramEnd"/>
      <w:r w:rsidRPr="00D304D2">
        <w:rPr>
          <w:rFonts w:ascii="Times New Roman" w:eastAsia="Calibri" w:hAnsi="Times New Roman" w:cs="Times New Roman"/>
          <w:sz w:val="28"/>
          <w:szCs w:val="28"/>
          <w:bdr w:val="none" w:sz="0" w:space="0" w:color="auto" w:frame="1"/>
        </w:rPr>
        <w:t xml:space="preserve"> Российской Федерации, не должен превышать размер ключевой ставки ЦБ РФ, увеличенной на 1 процент годовых.</w:t>
      </w:r>
    </w:p>
    <w:p w:rsidR="003C7B6A" w:rsidRPr="00242496" w:rsidRDefault="003C7B6A" w:rsidP="00242496">
      <w:pPr>
        <w:tabs>
          <w:tab w:val="left" w:pos="0"/>
        </w:tabs>
        <w:spacing w:after="0" w:line="240" w:lineRule="auto"/>
        <w:ind w:firstLine="709"/>
        <w:jc w:val="both"/>
        <w:rPr>
          <w:rFonts w:ascii="Times New Roman" w:eastAsia="Calibri" w:hAnsi="Times New Roman" w:cs="Times New Roman"/>
          <w:sz w:val="28"/>
          <w:szCs w:val="28"/>
        </w:rPr>
      </w:pPr>
      <w:r w:rsidRPr="00D304D2">
        <w:rPr>
          <w:rFonts w:ascii="Times New Roman" w:eastAsia="Calibri" w:hAnsi="Times New Roman" w:cs="Times New Roman"/>
          <w:sz w:val="28"/>
          <w:szCs w:val="28"/>
          <w:bdr w:val="none" w:sz="0" w:space="0" w:color="auto" w:frame="1"/>
        </w:rPr>
        <w:t xml:space="preserve">На 01.01.2023 остаток задолженности по 5 бюджетным кредитам, по которым проведена реструктуризация на 01.01.2023 года в соответствии с указанными правилами, составляет 1 168,2 млн. рублей (по графику погашение в текущем году в ноябре 69 млн. рублей). </w:t>
      </w:r>
      <w:r w:rsidRPr="00D304D2">
        <w:rPr>
          <w:rFonts w:ascii="Times New Roman" w:eastAsia="Calibri" w:hAnsi="Times New Roman" w:cs="Times New Roman"/>
          <w:sz w:val="28"/>
          <w:szCs w:val="28"/>
        </w:rPr>
        <w:t>Неисполнение должником обязательств, предусмотренных подпунктом «е» пункта 11 Правил, влечет применение высшим должностным лицом субъекта Российской Федерации мер дисциплинарной ответственности в соответствии с законодательством Российской Федерации к должностным лицам органов государственной власти субъекта Российской Федерации, чьи действия (бездействие) привели к на</w:t>
      </w:r>
      <w:r w:rsidR="00242496">
        <w:rPr>
          <w:rFonts w:ascii="Times New Roman" w:eastAsia="Calibri" w:hAnsi="Times New Roman" w:cs="Times New Roman"/>
          <w:sz w:val="28"/>
          <w:szCs w:val="28"/>
        </w:rPr>
        <w:t>рушению указанных обязательств.</w:t>
      </w:r>
    </w:p>
    <w:p w:rsidR="00F73F83" w:rsidRPr="00242496" w:rsidRDefault="00F73F83" w:rsidP="00242496">
      <w:pPr>
        <w:spacing w:before="80" w:after="0"/>
        <w:ind w:firstLine="709"/>
        <w:jc w:val="both"/>
        <w:rPr>
          <w:rFonts w:ascii="Times New Roman" w:eastAsia="Calibri" w:hAnsi="Times New Roman" w:cs="Times New Roman"/>
          <w:color w:val="000000" w:themeColor="text1"/>
          <w:sz w:val="28"/>
          <w:szCs w:val="28"/>
        </w:rPr>
      </w:pPr>
      <w:r w:rsidRPr="00D304D2">
        <w:rPr>
          <w:rFonts w:ascii="Times New Roman" w:eastAsia="Calibri" w:hAnsi="Times New Roman" w:cs="Times New Roman"/>
          <w:color w:val="000000" w:themeColor="text1"/>
          <w:sz w:val="28"/>
          <w:szCs w:val="28"/>
        </w:rPr>
        <w:t xml:space="preserve">В 2022 году сохранилась </w:t>
      </w:r>
      <w:r w:rsidRPr="00D304D2">
        <w:rPr>
          <w:rFonts w:ascii="Times New Roman" w:eastAsia="Calibri" w:hAnsi="Times New Roman" w:cs="Times New Roman"/>
          <w:color w:val="000000" w:themeColor="text1"/>
          <w:sz w:val="28"/>
          <w:szCs w:val="28"/>
          <w:u w:val="single"/>
        </w:rPr>
        <w:t xml:space="preserve">положительная тенденция </w:t>
      </w:r>
      <w:proofErr w:type="spellStart"/>
      <w:r w:rsidRPr="00D304D2">
        <w:rPr>
          <w:rFonts w:ascii="Times New Roman" w:eastAsia="Calibri" w:hAnsi="Times New Roman" w:cs="Times New Roman"/>
          <w:color w:val="000000" w:themeColor="text1"/>
          <w:sz w:val="28"/>
          <w:szCs w:val="28"/>
          <w:u w:val="single"/>
        </w:rPr>
        <w:t>профицитного</w:t>
      </w:r>
      <w:proofErr w:type="spellEnd"/>
      <w:r w:rsidRPr="00D304D2">
        <w:rPr>
          <w:rFonts w:ascii="Times New Roman" w:eastAsia="Calibri" w:hAnsi="Times New Roman" w:cs="Times New Roman"/>
          <w:color w:val="000000" w:themeColor="text1"/>
          <w:sz w:val="28"/>
          <w:szCs w:val="28"/>
          <w:u w:val="single"/>
        </w:rPr>
        <w:t xml:space="preserve"> исполнения консолидированных бюджетов субъектов РФ</w:t>
      </w:r>
      <w:r w:rsidRPr="00D304D2">
        <w:rPr>
          <w:rFonts w:ascii="Times New Roman" w:eastAsia="Calibri" w:hAnsi="Times New Roman" w:cs="Times New Roman"/>
          <w:color w:val="000000" w:themeColor="text1"/>
          <w:sz w:val="28"/>
          <w:szCs w:val="28"/>
        </w:rPr>
        <w:t xml:space="preserve"> </w:t>
      </w:r>
      <w:r w:rsidRPr="00D304D2">
        <w:rPr>
          <w:rFonts w:ascii="Times New Roman" w:eastAsia="Calibri" w:hAnsi="Times New Roman" w:cs="Times New Roman"/>
          <w:i/>
          <w:color w:val="000000" w:themeColor="text1"/>
          <w:sz w:val="28"/>
          <w:szCs w:val="28"/>
        </w:rPr>
        <w:t xml:space="preserve">(51 </w:t>
      </w:r>
      <w:proofErr w:type="gramStart"/>
      <w:r w:rsidRPr="00D304D2">
        <w:rPr>
          <w:rFonts w:ascii="Times New Roman" w:eastAsia="Calibri" w:hAnsi="Times New Roman" w:cs="Times New Roman"/>
          <w:i/>
          <w:color w:val="000000" w:themeColor="text1"/>
          <w:sz w:val="28"/>
          <w:szCs w:val="28"/>
        </w:rPr>
        <w:t>млрд</w:t>
      </w:r>
      <w:proofErr w:type="gramEnd"/>
      <w:r w:rsidRPr="00D304D2">
        <w:rPr>
          <w:rFonts w:ascii="Times New Roman" w:eastAsia="Calibri" w:hAnsi="Times New Roman" w:cs="Times New Roman"/>
          <w:i/>
          <w:color w:val="000000" w:themeColor="text1"/>
          <w:sz w:val="28"/>
          <w:szCs w:val="28"/>
        </w:rPr>
        <w:t xml:space="preserve"> руб.)</w:t>
      </w:r>
      <w:r w:rsidRPr="00D304D2">
        <w:rPr>
          <w:rFonts w:ascii="Times New Roman" w:eastAsia="Calibri" w:hAnsi="Times New Roman" w:cs="Times New Roman"/>
          <w:color w:val="000000" w:themeColor="text1"/>
          <w:sz w:val="28"/>
          <w:szCs w:val="28"/>
        </w:rPr>
        <w:t xml:space="preserve">. Объем «собственных» доходов возрос на 13%. Сбалансированному исполнению бюджетов субъектов РФ в условиях разнонаправленной динамики, в первую очередь по сырьевым регионам, способствовал значительный объем остатков средств на счетах бюджетов – 2,3 </w:t>
      </w:r>
      <w:proofErr w:type="gramStart"/>
      <w:r w:rsidRPr="00D304D2">
        <w:rPr>
          <w:rFonts w:ascii="Times New Roman" w:eastAsia="Calibri" w:hAnsi="Times New Roman" w:cs="Times New Roman"/>
          <w:color w:val="000000" w:themeColor="text1"/>
          <w:sz w:val="28"/>
          <w:szCs w:val="28"/>
        </w:rPr>
        <w:t>трлн</w:t>
      </w:r>
      <w:proofErr w:type="gramEnd"/>
      <w:r w:rsidRPr="00D304D2">
        <w:rPr>
          <w:rFonts w:ascii="Times New Roman" w:eastAsia="Calibri" w:hAnsi="Times New Roman" w:cs="Times New Roman"/>
          <w:color w:val="000000" w:themeColor="text1"/>
          <w:sz w:val="28"/>
          <w:szCs w:val="28"/>
        </w:rPr>
        <w:t xml:space="preserve"> рублей на начало 2022 года. Данный резерв сохраняется в текущих условиях и составляет 2,6 </w:t>
      </w:r>
      <w:proofErr w:type="gramStart"/>
      <w:r w:rsidRPr="00D304D2">
        <w:rPr>
          <w:rFonts w:ascii="Times New Roman" w:eastAsia="Calibri" w:hAnsi="Times New Roman" w:cs="Times New Roman"/>
          <w:color w:val="000000" w:themeColor="text1"/>
          <w:sz w:val="28"/>
          <w:szCs w:val="28"/>
        </w:rPr>
        <w:t>трлн</w:t>
      </w:r>
      <w:proofErr w:type="gramEnd"/>
      <w:r w:rsidRPr="00D304D2">
        <w:rPr>
          <w:rFonts w:ascii="Times New Roman" w:eastAsia="Calibri" w:hAnsi="Times New Roman" w:cs="Times New Roman"/>
          <w:color w:val="000000" w:themeColor="text1"/>
          <w:sz w:val="28"/>
          <w:szCs w:val="28"/>
        </w:rPr>
        <w:t xml:space="preserve"> рублей на начало 2023 года, или 17% от «собственных» доходов регионов. Это создает предпосылки для проведения сбалансированной долговой политики, сохранения безопа</w:t>
      </w:r>
      <w:r w:rsidR="00242496">
        <w:rPr>
          <w:rFonts w:ascii="Times New Roman" w:eastAsia="Calibri" w:hAnsi="Times New Roman" w:cs="Times New Roman"/>
          <w:color w:val="000000" w:themeColor="text1"/>
          <w:sz w:val="28"/>
          <w:szCs w:val="28"/>
        </w:rPr>
        <w:t>сного уровня долговой нагрузки.</w:t>
      </w:r>
    </w:p>
    <w:p w:rsidR="007D4673" w:rsidRDefault="00A87E9C" w:rsidP="007D4673">
      <w:pPr>
        <w:spacing w:after="0" w:line="240" w:lineRule="auto"/>
        <w:ind w:firstLine="709"/>
        <w:jc w:val="both"/>
        <w:rPr>
          <w:rFonts w:ascii="Times New Roman" w:eastAsia="Times New Roman" w:hAnsi="Times New Roman" w:cs="Times New Roman"/>
          <w:color w:val="1D1D1D"/>
          <w:sz w:val="28"/>
          <w:szCs w:val="28"/>
          <w:lang w:eastAsia="ru-RU"/>
        </w:rPr>
      </w:pPr>
      <w:r>
        <w:rPr>
          <w:rFonts w:ascii="Times New Roman" w:eastAsia="Calibri" w:hAnsi="Times New Roman" w:cs="Times New Roman"/>
          <w:sz w:val="28"/>
          <w:szCs w:val="28"/>
          <w:shd w:val="clear" w:color="auto" w:fill="FFFFFF"/>
        </w:rPr>
        <w:t>В</w:t>
      </w:r>
      <w:r w:rsidR="007D4673">
        <w:rPr>
          <w:rFonts w:ascii="Times New Roman" w:eastAsia="Calibri" w:hAnsi="Times New Roman" w:cs="Times New Roman"/>
          <w:sz w:val="28"/>
          <w:szCs w:val="28"/>
          <w:shd w:val="clear" w:color="auto" w:fill="FFFFFF"/>
        </w:rPr>
        <w:t xml:space="preserve"> результате работы с собственными доходами, проведенной работы с федеральными органами власти по привлечению дополнительных средств федерального бюджета и взвешенной бюджетной политики по расходам удалось закрыть</w:t>
      </w:r>
      <w:r w:rsidR="007D4673">
        <w:rPr>
          <w:rFonts w:ascii="Times New Roman" w:eastAsia="Times New Roman" w:hAnsi="Times New Roman" w:cs="Times New Roman"/>
          <w:color w:val="1D1D1D"/>
          <w:sz w:val="28"/>
          <w:szCs w:val="28"/>
          <w:lang w:eastAsia="ru-RU"/>
        </w:rPr>
        <w:t xml:space="preserve"> дополнительную потребность за счет: </w:t>
      </w:r>
    </w:p>
    <w:p w:rsidR="007D4673" w:rsidRDefault="007D4673" w:rsidP="007D4673">
      <w:pPr>
        <w:autoSpaceDE w:val="0"/>
        <w:autoSpaceDN w:val="0"/>
        <w:adjustRightInd w:val="0"/>
        <w:spacing w:after="0" w:line="240" w:lineRule="auto"/>
        <w:ind w:firstLine="709"/>
        <w:jc w:val="both"/>
        <w:rPr>
          <w:rFonts w:ascii="Times New Roman" w:eastAsia="Times New Roman" w:hAnsi="Times New Roman" w:cs="Times New Roman"/>
          <w:color w:val="1D1D1D"/>
          <w:sz w:val="28"/>
          <w:szCs w:val="28"/>
          <w:lang w:eastAsia="ru-RU"/>
        </w:rPr>
      </w:pPr>
      <w:r>
        <w:rPr>
          <w:rFonts w:ascii="Times New Roman" w:eastAsia="Times New Roman" w:hAnsi="Times New Roman" w:cs="Times New Roman"/>
          <w:color w:val="1D1D1D"/>
          <w:sz w:val="28"/>
          <w:szCs w:val="28"/>
          <w:lang w:eastAsia="ru-RU"/>
        </w:rPr>
        <w:t xml:space="preserve">1) </w:t>
      </w:r>
      <w:r w:rsidRPr="00305BFF">
        <w:rPr>
          <w:rFonts w:ascii="Times New Roman" w:eastAsia="Times New Roman" w:hAnsi="Times New Roman" w:cs="Times New Roman"/>
          <w:color w:val="1D1D1D"/>
          <w:sz w:val="28"/>
          <w:szCs w:val="28"/>
          <w:lang w:eastAsia="ru-RU"/>
        </w:rPr>
        <w:t xml:space="preserve">увеличения </w:t>
      </w:r>
      <w:r>
        <w:rPr>
          <w:rFonts w:ascii="Times New Roman" w:eastAsia="Times New Roman" w:hAnsi="Times New Roman" w:cs="Times New Roman"/>
          <w:color w:val="1D1D1D"/>
          <w:sz w:val="28"/>
          <w:szCs w:val="28"/>
          <w:lang w:eastAsia="ru-RU"/>
        </w:rPr>
        <w:t>собственных доходов на 1 083</w:t>
      </w:r>
      <w:r w:rsidRPr="00305BFF">
        <w:rPr>
          <w:rFonts w:ascii="Times New Roman" w:eastAsia="Times New Roman" w:hAnsi="Times New Roman" w:cs="Times New Roman"/>
          <w:color w:val="1D1D1D"/>
          <w:sz w:val="28"/>
          <w:szCs w:val="28"/>
          <w:lang w:eastAsia="ru-RU"/>
        </w:rPr>
        <w:t xml:space="preserve"> млн. рублей;</w:t>
      </w:r>
    </w:p>
    <w:p w:rsidR="007D4673" w:rsidRDefault="007D4673" w:rsidP="007D4673">
      <w:pPr>
        <w:autoSpaceDE w:val="0"/>
        <w:autoSpaceDN w:val="0"/>
        <w:adjustRightInd w:val="0"/>
        <w:spacing w:after="0" w:line="240" w:lineRule="auto"/>
        <w:ind w:firstLine="709"/>
        <w:jc w:val="both"/>
        <w:rPr>
          <w:rFonts w:ascii="Times New Roman" w:eastAsia="Times New Roman" w:hAnsi="Times New Roman" w:cs="Times New Roman"/>
          <w:color w:val="1D1D1D"/>
          <w:sz w:val="28"/>
          <w:szCs w:val="28"/>
          <w:lang w:eastAsia="ru-RU"/>
        </w:rPr>
      </w:pPr>
      <w:r>
        <w:rPr>
          <w:rFonts w:ascii="Times New Roman" w:eastAsia="Times New Roman" w:hAnsi="Times New Roman" w:cs="Times New Roman"/>
          <w:color w:val="1D1D1D"/>
          <w:sz w:val="28"/>
          <w:szCs w:val="28"/>
          <w:lang w:eastAsia="ru-RU"/>
        </w:rPr>
        <w:t xml:space="preserve">2) </w:t>
      </w:r>
      <w:r w:rsidRPr="00305BFF">
        <w:rPr>
          <w:rFonts w:ascii="Times New Roman" w:eastAsia="Times New Roman" w:hAnsi="Times New Roman" w:cs="Times New Roman"/>
          <w:color w:val="1D1D1D"/>
          <w:sz w:val="28"/>
          <w:szCs w:val="28"/>
          <w:lang w:eastAsia="ru-RU"/>
        </w:rPr>
        <w:t xml:space="preserve">дополнительной финансовой помощи из федерального бюджета </w:t>
      </w:r>
      <w:r>
        <w:rPr>
          <w:rFonts w:ascii="Times New Roman" w:eastAsia="Times New Roman" w:hAnsi="Times New Roman" w:cs="Times New Roman"/>
          <w:color w:val="1D1D1D"/>
          <w:sz w:val="28"/>
          <w:szCs w:val="28"/>
          <w:lang w:eastAsia="ru-RU"/>
        </w:rPr>
        <w:t xml:space="preserve">в виде </w:t>
      </w:r>
      <w:r w:rsidRPr="00305BFF">
        <w:rPr>
          <w:rFonts w:ascii="Times New Roman" w:eastAsia="Times New Roman" w:hAnsi="Times New Roman" w:cs="Times New Roman"/>
          <w:color w:val="1D1D1D"/>
          <w:sz w:val="28"/>
          <w:szCs w:val="28"/>
          <w:lang w:eastAsia="ru-RU"/>
        </w:rPr>
        <w:t>дотаций</w:t>
      </w:r>
      <w:r>
        <w:rPr>
          <w:rFonts w:ascii="Times New Roman" w:eastAsia="Times New Roman" w:hAnsi="Times New Roman" w:cs="Times New Roman"/>
          <w:color w:val="1D1D1D"/>
          <w:sz w:val="28"/>
          <w:szCs w:val="28"/>
          <w:lang w:eastAsia="ru-RU"/>
        </w:rPr>
        <w:t xml:space="preserve"> в общей сумме 1322 млн. рублей</w:t>
      </w:r>
    </w:p>
    <w:p w:rsidR="007D4673" w:rsidRPr="007E3C4F" w:rsidRDefault="007D4673" w:rsidP="007D4673">
      <w:pPr>
        <w:autoSpaceDE w:val="0"/>
        <w:autoSpaceDN w:val="0"/>
        <w:adjustRightInd w:val="0"/>
        <w:spacing w:after="0" w:line="240" w:lineRule="auto"/>
        <w:ind w:firstLine="709"/>
        <w:jc w:val="both"/>
        <w:rPr>
          <w:rFonts w:ascii="Times New Roman" w:eastAsia="Times New Roman" w:hAnsi="Times New Roman" w:cs="Times New Roman"/>
          <w:color w:val="1D1D1D"/>
          <w:sz w:val="28"/>
          <w:szCs w:val="28"/>
          <w:lang w:eastAsia="ru-RU"/>
        </w:rPr>
      </w:pPr>
      <w:r>
        <w:rPr>
          <w:rFonts w:ascii="Times New Roman" w:eastAsia="Times New Roman" w:hAnsi="Times New Roman" w:cs="Times New Roman"/>
          <w:color w:val="1D1D1D"/>
          <w:sz w:val="28"/>
          <w:szCs w:val="28"/>
          <w:lang w:eastAsia="ru-RU"/>
        </w:rPr>
        <w:t>3</w:t>
      </w:r>
      <w:r w:rsidRPr="007E3C4F">
        <w:rPr>
          <w:rFonts w:ascii="Times New Roman" w:eastAsia="Times New Roman" w:hAnsi="Times New Roman" w:cs="Times New Roman"/>
          <w:color w:val="1D1D1D"/>
          <w:sz w:val="28"/>
          <w:szCs w:val="28"/>
          <w:lang w:eastAsia="ru-RU"/>
        </w:rPr>
        <w:t>) оптимизации расходов – 279 млн. рублей.</w:t>
      </w:r>
    </w:p>
    <w:p w:rsidR="007D4673" w:rsidRPr="007E3C4F" w:rsidRDefault="007D4673" w:rsidP="007D4673">
      <w:pPr>
        <w:autoSpaceDE w:val="0"/>
        <w:autoSpaceDN w:val="0"/>
        <w:adjustRightInd w:val="0"/>
        <w:spacing w:after="0" w:line="240" w:lineRule="auto"/>
        <w:ind w:firstLine="709"/>
        <w:jc w:val="both"/>
        <w:rPr>
          <w:rFonts w:ascii="Times New Roman" w:hAnsi="Times New Roman" w:cs="Times New Roman"/>
          <w:sz w:val="28"/>
          <w:szCs w:val="28"/>
        </w:rPr>
      </w:pPr>
      <w:r w:rsidRPr="007E3C4F">
        <w:rPr>
          <w:rFonts w:ascii="Times New Roman" w:eastAsia="Times New Roman" w:hAnsi="Times New Roman" w:cs="Times New Roman"/>
          <w:color w:val="1D1D1D"/>
          <w:sz w:val="28"/>
          <w:szCs w:val="28"/>
          <w:lang w:eastAsia="ru-RU"/>
        </w:rPr>
        <w:t xml:space="preserve">На </w:t>
      </w:r>
      <w:r w:rsidRPr="007E3C4F">
        <w:rPr>
          <w:rFonts w:ascii="Times New Roman" w:hAnsi="Times New Roman" w:cs="Times New Roman"/>
          <w:sz w:val="28"/>
          <w:szCs w:val="28"/>
        </w:rPr>
        <w:t xml:space="preserve">фонд оплаты труда в 2021 году направлено 19 593,1 млн. рублей  или на уровне 2020 года (19 471 млн. рублей), а без учета расходов на </w:t>
      </w:r>
      <w:proofErr w:type="spellStart"/>
      <w:r w:rsidRPr="007E3C4F">
        <w:rPr>
          <w:rFonts w:ascii="Times New Roman" w:hAnsi="Times New Roman" w:cs="Times New Roman"/>
          <w:sz w:val="28"/>
          <w:szCs w:val="28"/>
        </w:rPr>
        <w:t>ковидные</w:t>
      </w:r>
      <w:proofErr w:type="spellEnd"/>
      <w:r w:rsidRPr="007E3C4F">
        <w:rPr>
          <w:rFonts w:ascii="Times New Roman" w:hAnsi="Times New Roman" w:cs="Times New Roman"/>
          <w:sz w:val="28"/>
          <w:szCs w:val="28"/>
        </w:rPr>
        <w:t xml:space="preserve"> выплаты с ростом на 13%  и на 2 258 млн. рублей (расходы в 2020 году на осуществление стимулирующих выплат 2 136 млн. рулей).</w:t>
      </w:r>
    </w:p>
    <w:p w:rsidR="007E3C4F" w:rsidRPr="007E3C4F" w:rsidRDefault="007E3C4F" w:rsidP="007E3C4F">
      <w:pPr>
        <w:spacing w:after="0" w:line="240" w:lineRule="auto"/>
        <w:ind w:firstLine="567"/>
        <w:jc w:val="both"/>
        <w:rPr>
          <w:rFonts w:ascii="Times New Roman" w:hAnsi="Times New Roman" w:cs="Times New Roman"/>
          <w:sz w:val="28"/>
          <w:szCs w:val="28"/>
        </w:rPr>
      </w:pPr>
      <w:r w:rsidRPr="007E3C4F">
        <w:rPr>
          <w:rFonts w:ascii="Times New Roman" w:hAnsi="Times New Roman" w:cs="Times New Roman"/>
          <w:sz w:val="28"/>
          <w:szCs w:val="28"/>
        </w:rPr>
        <w:t xml:space="preserve">Одним из современных инструментов программно-целевого метода планирования и исполнения бюджета стала реализация национальных проектов. </w:t>
      </w:r>
      <w:proofErr w:type="gramStart"/>
      <w:r w:rsidRPr="007E3C4F">
        <w:rPr>
          <w:rFonts w:ascii="Times New Roman" w:hAnsi="Times New Roman" w:cs="Times New Roman"/>
          <w:sz w:val="28"/>
          <w:szCs w:val="28"/>
        </w:rPr>
        <w:t xml:space="preserve">С </w:t>
      </w:r>
      <w:r w:rsidRPr="007E3C4F">
        <w:rPr>
          <w:rFonts w:ascii="Times New Roman" w:hAnsi="Times New Roman" w:cs="Times New Roman"/>
          <w:sz w:val="28"/>
          <w:szCs w:val="28"/>
        </w:rPr>
        <w:lastRenderedPageBreak/>
        <w:t xml:space="preserve">2019 года Республика Тыва участвовала в реализации 10 из 12 национальных проектов (кроме «Наука», «Производительность труда») с финансированием на 3831 млн. рублей, уже в 2022 году </w:t>
      </w:r>
      <w:r w:rsidRPr="00C13060">
        <w:rPr>
          <w:rFonts w:ascii="Times New Roman" w:hAnsi="Times New Roman" w:cs="Times New Roman"/>
          <w:sz w:val="28"/>
          <w:szCs w:val="28"/>
        </w:rPr>
        <w:t xml:space="preserve">финансирование проектов увеличилось в 2 раза по сравнению с 2019 годом и достигло 10 009,6 млн. рублей (из них 9531,8 млн. рублей из федерального бюджета) на реализацию </w:t>
      </w:r>
      <w:r w:rsidRPr="00C13060">
        <w:rPr>
          <w:rFonts w:ascii="Times New Roman" w:hAnsi="Times New Roman" w:cs="Times New Roman"/>
          <w:bCs/>
          <w:sz w:val="28"/>
          <w:szCs w:val="28"/>
        </w:rPr>
        <w:t>11 национальных проектов:</w:t>
      </w:r>
      <w:proofErr w:type="gramEnd"/>
      <w:r w:rsidRPr="00C13060">
        <w:rPr>
          <w:rFonts w:ascii="Times New Roman" w:hAnsi="Times New Roman" w:cs="Times New Roman"/>
          <w:bCs/>
          <w:sz w:val="28"/>
          <w:szCs w:val="28"/>
        </w:rPr>
        <w:t xml:space="preserve"> </w:t>
      </w:r>
      <w:r w:rsidRPr="00C13060">
        <w:rPr>
          <w:rFonts w:ascii="Times New Roman" w:eastAsia="Calibri" w:hAnsi="Times New Roman" w:cs="Times New Roman"/>
          <w:sz w:val="28"/>
          <w:szCs w:val="28"/>
        </w:rPr>
        <w:t>«Демография», «Здравоохранение», «Образование», «Жилье и городская среда», «Экология», «Безопасные качественные дороги», «Цифровая экономика</w:t>
      </w:r>
      <w:r w:rsidRPr="007E3C4F">
        <w:rPr>
          <w:rFonts w:ascii="Times New Roman" w:eastAsia="Calibri" w:hAnsi="Times New Roman" w:cs="Times New Roman"/>
          <w:sz w:val="28"/>
          <w:szCs w:val="28"/>
        </w:rPr>
        <w:t>», «Культура», «Малое и среднее предпринимательство и поддержка предпринимательской инициативы», «Международная кооперация и экспорт», «Производительность труда»</w:t>
      </w:r>
      <w:r w:rsidRPr="007E3C4F">
        <w:rPr>
          <w:rFonts w:ascii="Times New Roman" w:hAnsi="Times New Roman" w:cs="Times New Roman"/>
          <w:sz w:val="28"/>
          <w:szCs w:val="28"/>
        </w:rPr>
        <w:t xml:space="preserve"> с выделением из бюджета средств на сумму.</w:t>
      </w:r>
    </w:p>
    <w:p w:rsidR="007E3C4F" w:rsidRPr="007E3C4F" w:rsidRDefault="007E3C4F" w:rsidP="007E3C4F">
      <w:pPr>
        <w:spacing w:after="0" w:line="240" w:lineRule="auto"/>
        <w:ind w:firstLine="567"/>
        <w:jc w:val="both"/>
        <w:rPr>
          <w:rFonts w:ascii="Times New Roman" w:hAnsi="Times New Roman" w:cs="Times New Roman"/>
          <w:sz w:val="28"/>
          <w:szCs w:val="28"/>
        </w:rPr>
      </w:pPr>
      <w:r w:rsidRPr="007E3C4F">
        <w:rPr>
          <w:rFonts w:ascii="Times New Roman" w:hAnsi="Times New Roman" w:cs="Times New Roman"/>
          <w:sz w:val="28"/>
          <w:szCs w:val="28"/>
        </w:rPr>
        <w:t>Республика Тыва ежегодно расширяет свое участие в региональных проектах в рамках национальных проектов.</w:t>
      </w:r>
    </w:p>
    <w:p w:rsidR="007D4673" w:rsidRPr="001348B3" w:rsidRDefault="007E3C4F" w:rsidP="007D4673">
      <w:pPr>
        <w:spacing w:after="0" w:line="240" w:lineRule="auto"/>
        <w:ind w:firstLine="709"/>
        <w:jc w:val="both"/>
        <w:rPr>
          <w:rFonts w:ascii="Times New Roman" w:hAnsi="Times New Roman" w:cs="Times New Roman"/>
          <w:sz w:val="28"/>
          <w:szCs w:val="28"/>
        </w:rPr>
      </w:pPr>
      <w:r w:rsidRPr="007E3C4F">
        <w:rPr>
          <w:rFonts w:ascii="Times New Roman" w:hAnsi="Times New Roman" w:cs="Times New Roman"/>
          <w:sz w:val="28"/>
          <w:szCs w:val="28"/>
        </w:rPr>
        <w:t>В 2021 году н</w:t>
      </w:r>
      <w:r w:rsidR="007D4673" w:rsidRPr="007E3C4F">
        <w:rPr>
          <w:rFonts w:ascii="Times New Roman" w:hAnsi="Times New Roman" w:cs="Times New Roman"/>
          <w:sz w:val="28"/>
          <w:szCs w:val="28"/>
        </w:rPr>
        <w:t>а реализацию 11 национальных проектов направлено 4 376 млн. рублей. 98 процентов этих расходов</w:t>
      </w:r>
      <w:r w:rsidR="007D4673" w:rsidRPr="001348B3">
        <w:rPr>
          <w:rFonts w:ascii="Times New Roman" w:hAnsi="Times New Roman" w:cs="Times New Roman"/>
          <w:sz w:val="28"/>
          <w:szCs w:val="28"/>
        </w:rPr>
        <w:t xml:space="preserve"> обеспечено федеральными средствами.</w:t>
      </w:r>
    </w:p>
    <w:p w:rsidR="007D4673" w:rsidRPr="001348B3" w:rsidRDefault="007D4673" w:rsidP="007D4673">
      <w:pPr>
        <w:spacing w:after="0" w:line="240" w:lineRule="auto"/>
        <w:ind w:firstLine="709"/>
        <w:jc w:val="both"/>
        <w:rPr>
          <w:rFonts w:ascii="Times New Roman" w:hAnsi="Times New Roman" w:cs="Times New Roman"/>
          <w:sz w:val="28"/>
          <w:szCs w:val="28"/>
        </w:rPr>
      </w:pPr>
      <w:r w:rsidRPr="001348B3">
        <w:rPr>
          <w:rFonts w:ascii="Times New Roman" w:hAnsi="Times New Roman" w:cs="Times New Roman"/>
          <w:sz w:val="28"/>
          <w:szCs w:val="28"/>
        </w:rPr>
        <w:t xml:space="preserve">В полном объеме освоены средства по 7 нацпроектам: </w:t>
      </w:r>
      <w:proofErr w:type="gramStart"/>
      <w:r w:rsidRPr="001348B3">
        <w:rPr>
          <w:rFonts w:ascii="Times New Roman" w:hAnsi="Times New Roman" w:cs="Times New Roman"/>
          <w:sz w:val="28"/>
          <w:szCs w:val="28"/>
        </w:rPr>
        <w:t>«Производительность труда» - 3</w:t>
      </w:r>
      <w:r>
        <w:rPr>
          <w:rFonts w:ascii="Times New Roman" w:hAnsi="Times New Roman" w:cs="Times New Roman"/>
          <w:sz w:val="28"/>
          <w:szCs w:val="28"/>
        </w:rPr>
        <w:t xml:space="preserve"> млн. рублей, «Экология» - 262</w:t>
      </w:r>
      <w:r w:rsidRPr="001348B3">
        <w:rPr>
          <w:rFonts w:ascii="Times New Roman" w:hAnsi="Times New Roman" w:cs="Times New Roman"/>
          <w:sz w:val="28"/>
          <w:szCs w:val="28"/>
        </w:rPr>
        <w:t xml:space="preserve"> млн. рублей, «Безопасные и качественные автомобильные дороги» - 454</w:t>
      </w:r>
      <w:r>
        <w:rPr>
          <w:rFonts w:ascii="Times New Roman" w:hAnsi="Times New Roman" w:cs="Times New Roman"/>
          <w:sz w:val="28"/>
          <w:szCs w:val="28"/>
        </w:rPr>
        <w:t xml:space="preserve"> млн. рублей, «Культура» - 119</w:t>
      </w:r>
      <w:r w:rsidRPr="001348B3">
        <w:rPr>
          <w:rFonts w:ascii="Times New Roman" w:hAnsi="Times New Roman" w:cs="Times New Roman"/>
          <w:sz w:val="28"/>
          <w:szCs w:val="28"/>
        </w:rPr>
        <w:t xml:space="preserve"> млн. рублей, «</w:t>
      </w:r>
      <w:r>
        <w:rPr>
          <w:rFonts w:ascii="Times New Roman" w:hAnsi="Times New Roman" w:cs="Times New Roman"/>
          <w:sz w:val="28"/>
          <w:szCs w:val="28"/>
        </w:rPr>
        <w:t xml:space="preserve">Малое и </w:t>
      </w:r>
      <w:r w:rsidRPr="001348B3">
        <w:rPr>
          <w:rFonts w:ascii="Times New Roman" w:hAnsi="Times New Roman" w:cs="Times New Roman"/>
          <w:sz w:val="28"/>
          <w:szCs w:val="28"/>
        </w:rPr>
        <w:t>среднее предпринимательство и</w:t>
      </w:r>
      <w:r>
        <w:rPr>
          <w:rFonts w:ascii="Times New Roman" w:hAnsi="Times New Roman" w:cs="Times New Roman"/>
          <w:sz w:val="28"/>
          <w:szCs w:val="28"/>
        </w:rPr>
        <w:t xml:space="preserve"> </w:t>
      </w:r>
      <w:r w:rsidRPr="001348B3">
        <w:rPr>
          <w:rFonts w:ascii="Times New Roman" w:hAnsi="Times New Roman" w:cs="Times New Roman"/>
          <w:sz w:val="28"/>
          <w:szCs w:val="28"/>
        </w:rPr>
        <w:t>поддержка индивидуальной предпринимательской инициативы</w:t>
      </w:r>
      <w:r>
        <w:rPr>
          <w:rFonts w:ascii="Times New Roman" w:hAnsi="Times New Roman" w:cs="Times New Roman"/>
          <w:sz w:val="28"/>
          <w:szCs w:val="28"/>
        </w:rPr>
        <w:t>» - 196</w:t>
      </w:r>
      <w:r w:rsidRPr="001348B3">
        <w:rPr>
          <w:rFonts w:ascii="Times New Roman" w:hAnsi="Times New Roman" w:cs="Times New Roman"/>
          <w:sz w:val="28"/>
          <w:szCs w:val="28"/>
        </w:rPr>
        <w:t xml:space="preserve"> млн. рублей, «Цифровая экономик</w:t>
      </w:r>
      <w:r>
        <w:rPr>
          <w:rFonts w:ascii="Times New Roman" w:hAnsi="Times New Roman" w:cs="Times New Roman"/>
          <w:sz w:val="28"/>
          <w:szCs w:val="28"/>
        </w:rPr>
        <w:t>а» - 14</w:t>
      </w:r>
      <w:r w:rsidRPr="001348B3">
        <w:rPr>
          <w:rFonts w:ascii="Times New Roman" w:hAnsi="Times New Roman" w:cs="Times New Roman"/>
          <w:sz w:val="28"/>
          <w:szCs w:val="28"/>
        </w:rPr>
        <w:t xml:space="preserve"> млн. рублей, «Международная кооперация и экспорт</w:t>
      </w:r>
      <w:r>
        <w:rPr>
          <w:rFonts w:ascii="Times New Roman" w:hAnsi="Times New Roman" w:cs="Times New Roman"/>
          <w:sz w:val="28"/>
          <w:szCs w:val="28"/>
        </w:rPr>
        <w:t>» - 24</w:t>
      </w:r>
      <w:r w:rsidRPr="001348B3">
        <w:rPr>
          <w:rFonts w:ascii="Times New Roman" w:hAnsi="Times New Roman" w:cs="Times New Roman"/>
          <w:sz w:val="28"/>
          <w:szCs w:val="28"/>
        </w:rPr>
        <w:t xml:space="preserve"> млн. рублей.</w:t>
      </w:r>
      <w:proofErr w:type="gramEnd"/>
    </w:p>
    <w:p w:rsidR="00A87E9C" w:rsidRPr="00F20669" w:rsidRDefault="00D136A9" w:rsidP="00A87E9C">
      <w:pPr>
        <w:autoSpaceDE w:val="0"/>
        <w:autoSpaceDN w:val="0"/>
        <w:adjustRightInd w:val="0"/>
        <w:spacing w:after="0" w:line="240" w:lineRule="atLeast"/>
        <w:ind w:firstLine="709"/>
        <w:contextualSpacing/>
        <w:jc w:val="both"/>
        <w:rPr>
          <w:rFonts w:ascii="Times New Roman" w:hAnsi="Times New Roman" w:cs="Times New Roman"/>
          <w:sz w:val="28"/>
          <w:szCs w:val="28"/>
        </w:rPr>
      </w:pPr>
      <w:r>
        <w:rPr>
          <w:rFonts w:ascii="Times New Roman" w:hAnsi="Times New Roman" w:cs="Times New Roman"/>
          <w:sz w:val="28"/>
          <w:szCs w:val="28"/>
        </w:rPr>
        <w:t>В 2022 году оценка общего</w:t>
      </w:r>
      <w:r w:rsidR="00A87E9C" w:rsidRPr="00F20669">
        <w:rPr>
          <w:rFonts w:ascii="Times New Roman" w:hAnsi="Times New Roman" w:cs="Times New Roman"/>
          <w:sz w:val="28"/>
          <w:szCs w:val="28"/>
        </w:rPr>
        <w:t xml:space="preserve"> объем</w:t>
      </w:r>
      <w:r>
        <w:rPr>
          <w:rFonts w:ascii="Times New Roman" w:hAnsi="Times New Roman" w:cs="Times New Roman"/>
          <w:sz w:val="28"/>
          <w:szCs w:val="28"/>
        </w:rPr>
        <w:t>а</w:t>
      </w:r>
      <w:r w:rsidR="00A87E9C" w:rsidRPr="00F20669">
        <w:rPr>
          <w:rFonts w:ascii="Times New Roman" w:hAnsi="Times New Roman" w:cs="Times New Roman"/>
          <w:sz w:val="28"/>
          <w:szCs w:val="28"/>
        </w:rPr>
        <w:t xml:space="preserve"> доходов консолидированного бюджета составляет 55 283 млн. рублей, расходов 57 949 млн. рублей, дефицит 2 666 млн. рублей.</w:t>
      </w:r>
    </w:p>
    <w:p w:rsidR="00A87E9C" w:rsidRPr="00773AB4" w:rsidRDefault="00A87E9C" w:rsidP="00A87E9C">
      <w:pPr>
        <w:autoSpaceDE w:val="0"/>
        <w:autoSpaceDN w:val="0"/>
        <w:adjustRightInd w:val="0"/>
        <w:spacing w:after="0" w:line="240" w:lineRule="atLeast"/>
        <w:ind w:firstLine="709"/>
        <w:contextualSpacing/>
        <w:jc w:val="both"/>
        <w:rPr>
          <w:rFonts w:ascii="Times New Roman" w:hAnsi="Times New Roman" w:cs="Times New Roman"/>
          <w:sz w:val="28"/>
          <w:szCs w:val="28"/>
        </w:rPr>
      </w:pPr>
      <w:r w:rsidRPr="00773AB4">
        <w:rPr>
          <w:rFonts w:ascii="Times New Roman" w:hAnsi="Times New Roman" w:cs="Times New Roman"/>
          <w:sz w:val="28"/>
          <w:szCs w:val="28"/>
        </w:rPr>
        <w:t>За 9 месяцев исполнение составило по доходам 41 124 млн. рублей или 74% от плана (рост к уровню 2021 года на 24%), расходам 43 998 млн. рублей или 76% от плана (ро</w:t>
      </w:r>
      <w:proofErr w:type="gramStart"/>
      <w:r w:rsidRPr="00773AB4">
        <w:rPr>
          <w:rFonts w:ascii="Times New Roman" w:hAnsi="Times New Roman" w:cs="Times New Roman"/>
          <w:sz w:val="28"/>
          <w:szCs w:val="28"/>
        </w:rPr>
        <w:t>ст к пр</w:t>
      </w:r>
      <w:proofErr w:type="gramEnd"/>
      <w:r w:rsidRPr="00773AB4">
        <w:rPr>
          <w:rFonts w:ascii="Times New Roman" w:hAnsi="Times New Roman" w:cs="Times New Roman"/>
          <w:sz w:val="28"/>
          <w:szCs w:val="28"/>
        </w:rPr>
        <w:t>ошлому году 33%).</w:t>
      </w:r>
    </w:p>
    <w:p w:rsidR="00A87E9C" w:rsidRPr="00773AB4" w:rsidRDefault="00A87E9C" w:rsidP="00A87E9C">
      <w:pPr>
        <w:autoSpaceDE w:val="0"/>
        <w:autoSpaceDN w:val="0"/>
        <w:adjustRightInd w:val="0"/>
        <w:spacing w:after="0" w:line="240" w:lineRule="atLeast"/>
        <w:ind w:firstLine="709"/>
        <w:contextualSpacing/>
        <w:jc w:val="both"/>
        <w:rPr>
          <w:rFonts w:ascii="Times New Roman" w:hAnsi="Times New Roman" w:cs="Times New Roman"/>
          <w:sz w:val="28"/>
          <w:szCs w:val="28"/>
        </w:rPr>
      </w:pPr>
      <w:r w:rsidRPr="00773AB4">
        <w:rPr>
          <w:rFonts w:ascii="Times New Roman" w:hAnsi="Times New Roman" w:cs="Times New Roman"/>
          <w:sz w:val="28"/>
          <w:szCs w:val="28"/>
        </w:rPr>
        <w:t xml:space="preserve">Собственные доходы запланированы в сумме 11 171 млн. рублей с ростом к прошлому году на 10%. За 9 месяцев поступило 7 964 млн. рублей или 71% от плана (рост к уровню 2021 года на 18%). По оценке исполнения ожидается перевыполнение плана на 3% </w:t>
      </w:r>
      <w:proofErr w:type="spellStart"/>
      <w:r w:rsidRPr="00773AB4">
        <w:rPr>
          <w:rFonts w:ascii="Times New Roman" w:hAnsi="Times New Roman" w:cs="Times New Roman"/>
          <w:sz w:val="28"/>
          <w:szCs w:val="28"/>
        </w:rPr>
        <w:t>илина</w:t>
      </w:r>
      <w:proofErr w:type="spellEnd"/>
      <w:r w:rsidRPr="00773AB4">
        <w:rPr>
          <w:rFonts w:ascii="Times New Roman" w:hAnsi="Times New Roman" w:cs="Times New Roman"/>
          <w:sz w:val="28"/>
          <w:szCs w:val="28"/>
        </w:rPr>
        <w:t xml:space="preserve"> 352 млн. рублей.</w:t>
      </w:r>
    </w:p>
    <w:p w:rsidR="00A87E9C" w:rsidRPr="00773AB4" w:rsidRDefault="00A87E9C" w:rsidP="00A87E9C">
      <w:pPr>
        <w:autoSpaceDE w:val="0"/>
        <w:autoSpaceDN w:val="0"/>
        <w:adjustRightInd w:val="0"/>
        <w:spacing w:after="0" w:line="240" w:lineRule="atLeast"/>
        <w:ind w:firstLine="709"/>
        <w:contextualSpacing/>
        <w:jc w:val="both"/>
        <w:rPr>
          <w:rFonts w:ascii="Times New Roman" w:hAnsi="Times New Roman" w:cs="Times New Roman"/>
          <w:sz w:val="28"/>
          <w:szCs w:val="28"/>
        </w:rPr>
      </w:pPr>
      <w:r w:rsidRPr="00773AB4">
        <w:rPr>
          <w:rFonts w:ascii="Times New Roman" w:hAnsi="Times New Roman" w:cs="Times New Roman"/>
          <w:sz w:val="28"/>
          <w:szCs w:val="28"/>
        </w:rPr>
        <w:t xml:space="preserve">По завершению финансового года не обеспеченными источниками финансирования являются обязательства в общей сумме </w:t>
      </w:r>
      <w:r w:rsidR="00D136A9">
        <w:rPr>
          <w:rFonts w:ascii="Times New Roman" w:hAnsi="Times New Roman" w:cs="Times New Roman"/>
          <w:sz w:val="28"/>
          <w:szCs w:val="28"/>
        </w:rPr>
        <w:t>4 422</w:t>
      </w:r>
      <w:r w:rsidRPr="00773AB4">
        <w:rPr>
          <w:rFonts w:ascii="Times New Roman" w:hAnsi="Times New Roman" w:cs="Times New Roman"/>
          <w:sz w:val="28"/>
          <w:szCs w:val="28"/>
        </w:rPr>
        <w:t xml:space="preserve"> млн. рублей, в том числе:</w:t>
      </w:r>
    </w:p>
    <w:p w:rsidR="00A87E9C" w:rsidRPr="00773AB4" w:rsidRDefault="00A87E9C" w:rsidP="00A87E9C">
      <w:pPr>
        <w:spacing w:after="0" w:line="240" w:lineRule="atLeast"/>
        <w:ind w:firstLine="709"/>
        <w:contextualSpacing/>
        <w:jc w:val="both"/>
        <w:rPr>
          <w:rFonts w:ascii="Times New Roman" w:hAnsi="Times New Roman" w:cs="Times New Roman"/>
          <w:sz w:val="28"/>
          <w:szCs w:val="28"/>
        </w:rPr>
      </w:pPr>
      <w:r w:rsidRPr="00D136A9">
        <w:rPr>
          <w:rFonts w:ascii="Times New Roman" w:hAnsi="Times New Roman" w:cs="Times New Roman"/>
          <w:sz w:val="28"/>
          <w:szCs w:val="28"/>
        </w:rPr>
        <w:t xml:space="preserve">1) обеспечение расходов на оплату труда работников бюджетной сферы </w:t>
      </w:r>
      <w:r w:rsidR="00D136A9" w:rsidRPr="00D136A9">
        <w:rPr>
          <w:rFonts w:ascii="Times New Roman" w:hAnsi="Times New Roman" w:cs="Times New Roman"/>
          <w:sz w:val="28"/>
          <w:szCs w:val="28"/>
        </w:rPr>
        <w:t>– 2801</w:t>
      </w:r>
      <w:r w:rsidRPr="00D136A9">
        <w:rPr>
          <w:rFonts w:ascii="Times New Roman" w:hAnsi="Times New Roman" w:cs="Times New Roman"/>
          <w:sz w:val="28"/>
          <w:szCs w:val="28"/>
        </w:rPr>
        <w:t xml:space="preserve"> млн. рублей;</w:t>
      </w:r>
    </w:p>
    <w:p w:rsidR="00A87E9C" w:rsidRPr="00773AB4" w:rsidRDefault="00A87E9C" w:rsidP="00A87E9C">
      <w:pPr>
        <w:autoSpaceDE w:val="0"/>
        <w:autoSpaceDN w:val="0"/>
        <w:adjustRightInd w:val="0"/>
        <w:spacing w:after="0" w:line="240" w:lineRule="atLeast"/>
        <w:ind w:firstLine="709"/>
        <w:contextualSpacing/>
        <w:jc w:val="both"/>
        <w:rPr>
          <w:rFonts w:ascii="Times New Roman" w:hAnsi="Times New Roman" w:cs="Times New Roman"/>
          <w:sz w:val="28"/>
          <w:szCs w:val="28"/>
        </w:rPr>
      </w:pPr>
      <w:r w:rsidRPr="00773AB4">
        <w:rPr>
          <w:rFonts w:ascii="Times New Roman" w:hAnsi="Times New Roman" w:cs="Times New Roman"/>
          <w:sz w:val="28"/>
          <w:szCs w:val="28"/>
        </w:rPr>
        <w:t xml:space="preserve">2) погашение госдолга – 800 млн. рублей по коммерческим кредитам </w:t>
      </w:r>
    </w:p>
    <w:p w:rsidR="00A87E9C" w:rsidRPr="007E4624" w:rsidRDefault="00A87E9C" w:rsidP="00A87E9C">
      <w:pPr>
        <w:autoSpaceDE w:val="0"/>
        <w:autoSpaceDN w:val="0"/>
        <w:adjustRightInd w:val="0"/>
        <w:spacing w:after="0" w:line="240" w:lineRule="atLeast"/>
        <w:ind w:firstLine="709"/>
        <w:contextualSpacing/>
        <w:jc w:val="both"/>
        <w:rPr>
          <w:rFonts w:ascii="Times New Roman" w:hAnsi="Times New Roman" w:cs="Times New Roman"/>
          <w:sz w:val="28"/>
          <w:szCs w:val="28"/>
          <w:lang w:val="tt-RU"/>
        </w:rPr>
      </w:pPr>
      <w:r w:rsidRPr="007E4624">
        <w:rPr>
          <w:rFonts w:ascii="Times New Roman" w:hAnsi="Times New Roman" w:cs="Times New Roman"/>
          <w:sz w:val="28"/>
          <w:szCs w:val="28"/>
          <w:lang w:val="tt-RU"/>
        </w:rPr>
        <w:t>3) плановый дефицит ресбюджета – 821 млн. рублей.</w:t>
      </w:r>
    </w:p>
    <w:p w:rsidR="00A87E9C" w:rsidRDefault="00E9448C" w:rsidP="00E9448C">
      <w:pPr>
        <w:autoSpaceDE w:val="0"/>
        <w:autoSpaceDN w:val="0"/>
        <w:adjustRightInd w:val="0"/>
        <w:spacing w:after="0" w:line="240" w:lineRule="atLeast"/>
        <w:ind w:firstLine="709"/>
        <w:contextualSpacing/>
        <w:jc w:val="both"/>
        <w:rPr>
          <w:rFonts w:ascii="Times New Roman" w:hAnsi="Times New Roman" w:cs="Times New Roman"/>
          <w:sz w:val="28"/>
          <w:szCs w:val="28"/>
          <w:lang w:val="tt-RU"/>
        </w:rPr>
      </w:pPr>
      <w:r w:rsidRPr="00773AB4">
        <w:rPr>
          <w:rFonts w:ascii="Times New Roman" w:hAnsi="Times New Roman" w:cs="Times New Roman"/>
          <w:sz w:val="28"/>
          <w:szCs w:val="28"/>
          <w:lang w:val="tt-RU"/>
        </w:rPr>
        <w:t xml:space="preserve">До конца 2022 года будет продолжена работа по привлечению дополнительной финансовой помощи </w:t>
      </w:r>
      <w:r w:rsidR="00A87E9C" w:rsidRPr="00773AB4">
        <w:rPr>
          <w:rFonts w:ascii="Times New Roman" w:hAnsi="Times New Roman" w:cs="Times New Roman"/>
          <w:sz w:val="28"/>
          <w:szCs w:val="28"/>
          <w:lang w:val="tt-RU"/>
        </w:rPr>
        <w:t>на федеральн</w:t>
      </w:r>
      <w:r w:rsidRPr="00773AB4">
        <w:rPr>
          <w:rFonts w:ascii="Times New Roman" w:hAnsi="Times New Roman" w:cs="Times New Roman"/>
          <w:sz w:val="28"/>
          <w:szCs w:val="28"/>
          <w:lang w:val="tt-RU"/>
        </w:rPr>
        <w:t>ом</w:t>
      </w:r>
      <w:r w:rsidR="00A87E9C" w:rsidRPr="00773AB4">
        <w:rPr>
          <w:rFonts w:ascii="Times New Roman" w:hAnsi="Times New Roman" w:cs="Times New Roman"/>
          <w:sz w:val="28"/>
          <w:szCs w:val="28"/>
          <w:lang w:val="tt-RU"/>
        </w:rPr>
        <w:t xml:space="preserve"> уров</w:t>
      </w:r>
      <w:r w:rsidRPr="00773AB4">
        <w:rPr>
          <w:rFonts w:ascii="Times New Roman" w:hAnsi="Times New Roman" w:cs="Times New Roman"/>
          <w:sz w:val="28"/>
          <w:szCs w:val="28"/>
          <w:lang w:val="tt-RU"/>
        </w:rPr>
        <w:t>не</w:t>
      </w:r>
      <w:r w:rsidR="00A87E9C" w:rsidRPr="00773AB4">
        <w:rPr>
          <w:rFonts w:ascii="Times New Roman" w:hAnsi="Times New Roman" w:cs="Times New Roman"/>
          <w:sz w:val="28"/>
          <w:szCs w:val="28"/>
          <w:lang w:val="tt-RU"/>
        </w:rPr>
        <w:t xml:space="preserve"> </w:t>
      </w:r>
      <w:r w:rsidRPr="00773AB4">
        <w:rPr>
          <w:rFonts w:ascii="Times New Roman" w:hAnsi="Times New Roman" w:cs="Times New Roman"/>
          <w:sz w:val="28"/>
          <w:szCs w:val="28"/>
          <w:lang w:val="tt-RU"/>
        </w:rPr>
        <w:t>на</w:t>
      </w:r>
      <w:r w:rsidR="00A87E9C" w:rsidRPr="00773AB4">
        <w:rPr>
          <w:rFonts w:ascii="Times New Roman" w:hAnsi="Times New Roman" w:cs="Times New Roman"/>
          <w:sz w:val="28"/>
          <w:szCs w:val="28"/>
          <w:lang w:val="tt-RU"/>
        </w:rPr>
        <w:t xml:space="preserve"> обеспечени</w:t>
      </w:r>
      <w:r w:rsidRPr="00773AB4">
        <w:rPr>
          <w:rFonts w:ascii="Times New Roman" w:hAnsi="Times New Roman" w:cs="Times New Roman"/>
          <w:sz w:val="28"/>
          <w:szCs w:val="28"/>
          <w:lang w:val="tt-RU"/>
        </w:rPr>
        <w:t>е</w:t>
      </w:r>
      <w:r w:rsidR="00A87E9C" w:rsidRPr="00773AB4">
        <w:rPr>
          <w:rFonts w:ascii="Times New Roman" w:hAnsi="Times New Roman" w:cs="Times New Roman"/>
          <w:sz w:val="28"/>
          <w:szCs w:val="28"/>
          <w:lang w:val="tt-RU"/>
        </w:rPr>
        <w:t xml:space="preserve"> оплаты труда</w:t>
      </w:r>
      <w:r w:rsidRPr="00773AB4">
        <w:rPr>
          <w:rFonts w:ascii="Times New Roman" w:hAnsi="Times New Roman" w:cs="Times New Roman"/>
          <w:sz w:val="28"/>
          <w:szCs w:val="28"/>
          <w:lang w:val="tt-RU"/>
        </w:rPr>
        <w:t xml:space="preserve"> </w:t>
      </w:r>
      <w:r w:rsidR="00A87E9C" w:rsidRPr="00773AB4">
        <w:rPr>
          <w:rFonts w:ascii="Times New Roman" w:hAnsi="Times New Roman" w:cs="Times New Roman"/>
          <w:sz w:val="28"/>
          <w:szCs w:val="28"/>
          <w:lang w:val="tt-RU"/>
        </w:rPr>
        <w:t>работников бюджетной сферы</w:t>
      </w:r>
      <w:r w:rsidRPr="00773AB4">
        <w:rPr>
          <w:rFonts w:ascii="Times New Roman" w:hAnsi="Times New Roman" w:cs="Times New Roman"/>
          <w:sz w:val="28"/>
          <w:szCs w:val="28"/>
          <w:lang w:val="tt-RU"/>
        </w:rPr>
        <w:t xml:space="preserve">, запланировано </w:t>
      </w:r>
      <w:r w:rsidR="00A87E9C" w:rsidRPr="00773AB4">
        <w:rPr>
          <w:rFonts w:ascii="Times New Roman" w:hAnsi="Times New Roman" w:cs="Times New Roman"/>
          <w:sz w:val="28"/>
          <w:szCs w:val="28"/>
          <w:lang w:val="tt-RU"/>
        </w:rPr>
        <w:t>в ноябре перекредитование в комм</w:t>
      </w:r>
      <w:r w:rsidRPr="00773AB4">
        <w:rPr>
          <w:sz w:val="28"/>
          <w:szCs w:val="28"/>
          <w:lang w:val="tt-RU"/>
        </w:rPr>
        <w:t>е</w:t>
      </w:r>
      <w:r w:rsidR="00A87E9C" w:rsidRPr="00773AB4">
        <w:rPr>
          <w:rFonts w:ascii="Times New Roman" w:hAnsi="Times New Roman" w:cs="Times New Roman"/>
          <w:sz w:val="28"/>
          <w:szCs w:val="28"/>
          <w:lang w:val="tt-RU"/>
        </w:rPr>
        <w:t>рческих банках</w:t>
      </w:r>
      <w:r w:rsidRPr="00773AB4">
        <w:rPr>
          <w:rFonts w:ascii="Times New Roman" w:hAnsi="Times New Roman" w:cs="Times New Roman"/>
          <w:sz w:val="28"/>
          <w:szCs w:val="28"/>
          <w:lang w:val="tt-RU"/>
        </w:rPr>
        <w:t>.</w:t>
      </w:r>
    </w:p>
    <w:p w:rsidR="00773AB4" w:rsidRPr="00773AB4" w:rsidRDefault="00773AB4" w:rsidP="00773AB4">
      <w:pPr>
        <w:spacing w:after="0" w:line="240" w:lineRule="auto"/>
        <w:ind w:firstLine="567"/>
        <w:jc w:val="both"/>
        <w:rPr>
          <w:rFonts w:ascii="Times New Roman" w:hAnsi="Times New Roman" w:cs="Times New Roman"/>
          <w:sz w:val="28"/>
          <w:szCs w:val="28"/>
        </w:rPr>
      </w:pPr>
      <w:r w:rsidRPr="00773AB4">
        <w:rPr>
          <w:rFonts w:ascii="Times New Roman" w:hAnsi="Times New Roman" w:cs="Times New Roman"/>
          <w:sz w:val="28"/>
          <w:szCs w:val="28"/>
        </w:rPr>
        <w:t xml:space="preserve">В 2022 году Республика Тыва участвует в реализации нового инструмента регионального развития – инфраструктурный бюджетный кредит. Механизм был </w:t>
      </w:r>
      <w:r w:rsidRPr="00773AB4">
        <w:rPr>
          <w:rFonts w:ascii="Times New Roman" w:hAnsi="Times New Roman" w:cs="Times New Roman"/>
          <w:sz w:val="28"/>
          <w:szCs w:val="28"/>
        </w:rPr>
        <w:lastRenderedPageBreak/>
        <w:t xml:space="preserve">запущен в Российской Федерации с 2021 </w:t>
      </w:r>
      <w:proofErr w:type="gramStart"/>
      <w:r w:rsidRPr="00773AB4">
        <w:rPr>
          <w:rFonts w:ascii="Times New Roman" w:hAnsi="Times New Roman" w:cs="Times New Roman"/>
          <w:sz w:val="28"/>
          <w:szCs w:val="28"/>
        </w:rPr>
        <w:t>года</w:t>
      </w:r>
      <w:proofErr w:type="gramEnd"/>
      <w:r w:rsidRPr="00773AB4">
        <w:rPr>
          <w:rFonts w:ascii="Times New Roman" w:hAnsi="Times New Roman" w:cs="Times New Roman"/>
          <w:sz w:val="28"/>
          <w:szCs w:val="28"/>
        </w:rPr>
        <w:t xml:space="preserve"> в рамках которого предоставляются федеральные средства на возвратной основе по ставке 3% годовых на 15 лет. Приоритетными для финансирования проектами являются обновление системы жилищно-коммунального хозяйства (в том числе строительство, реконструкция сетей и сооружений предприятий водопроводно-канализационного хозяйства), строительство автомобильных дорог, комплексное развитие территорий, создание объектов туристической индустрии.</w:t>
      </w:r>
    </w:p>
    <w:p w:rsidR="00773AB4" w:rsidRDefault="00773AB4" w:rsidP="00773AB4">
      <w:pPr>
        <w:spacing w:after="0" w:line="240" w:lineRule="auto"/>
        <w:ind w:firstLine="567"/>
        <w:jc w:val="both"/>
        <w:rPr>
          <w:rFonts w:ascii="Times New Roman" w:hAnsi="Times New Roman" w:cs="Times New Roman"/>
          <w:sz w:val="28"/>
          <w:szCs w:val="28"/>
        </w:rPr>
      </w:pPr>
      <w:r w:rsidRPr="00773AB4">
        <w:rPr>
          <w:rFonts w:ascii="Times New Roman" w:hAnsi="Times New Roman" w:cs="Times New Roman"/>
          <w:sz w:val="28"/>
          <w:szCs w:val="28"/>
        </w:rPr>
        <w:t>Республике Тыва на период с 2022-2025 года одобрены 4 инфраструктурных проекта на общую сумму 1331,8 млн. рублей, из которых на 632,9 млн. рублей проекты реализуются в 2022 году.</w:t>
      </w:r>
    </w:p>
    <w:p w:rsidR="00AA02E4" w:rsidRPr="00133C0D" w:rsidRDefault="00AA02E4" w:rsidP="00AA02E4">
      <w:pPr>
        <w:spacing w:after="0" w:line="240" w:lineRule="auto"/>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из существующих всех механизмов поддержки инфраструктурного меню Республика Тыва участвует в реализации инструмента «</w:t>
      </w:r>
      <w:r w:rsidRPr="00133C0D">
        <w:rPr>
          <w:rFonts w:ascii="Times New Roman" w:eastAsia="Times New Roman" w:hAnsi="Times New Roman" w:cs="Times New Roman"/>
          <w:sz w:val="28"/>
          <w:szCs w:val="28"/>
          <w:lang w:eastAsia="ru-RU"/>
        </w:rPr>
        <w:t>Инфраструктурные бюджетные кредиты</w:t>
      </w:r>
      <w:r>
        <w:rPr>
          <w:rFonts w:ascii="Times New Roman" w:eastAsia="Times New Roman" w:hAnsi="Times New Roman" w:cs="Times New Roman"/>
          <w:sz w:val="28"/>
          <w:szCs w:val="28"/>
          <w:lang w:eastAsia="ru-RU"/>
        </w:rPr>
        <w:t xml:space="preserve">», в рамках которого предоставляются </w:t>
      </w:r>
      <w:r w:rsidRPr="00133C0D">
        <w:rPr>
          <w:rFonts w:ascii="Times New Roman" w:eastAsia="Times New Roman" w:hAnsi="Times New Roman" w:cs="Times New Roman"/>
          <w:sz w:val="28"/>
          <w:szCs w:val="28"/>
          <w:lang w:eastAsia="ru-RU"/>
        </w:rPr>
        <w:t>федеральные средства на возвратной основе по ставке 3% годовых на 15 лет. Приоритетными для финансирования проектами являются обновление системы жилищно-коммунального хозяйства (в том числе строительство, реконструкция сетей и сооружений предприятий водопроводно-канализационного хозяйства), строительство автомобильных дорог, комплексное развитие территорий, создание объектов туристической индустрии.</w:t>
      </w:r>
    </w:p>
    <w:p w:rsidR="00AA02E4" w:rsidRPr="00133C0D" w:rsidRDefault="00AA02E4" w:rsidP="00AA02E4">
      <w:pPr>
        <w:spacing w:after="0" w:line="240" w:lineRule="auto"/>
        <w:ind w:firstLine="709"/>
        <w:jc w:val="both"/>
        <w:textAlignment w:val="baseline"/>
        <w:rPr>
          <w:rFonts w:ascii="Times New Roman" w:eastAsia="Times New Roman" w:hAnsi="Times New Roman" w:cs="Times New Roman"/>
          <w:sz w:val="28"/>
          <w:szCs w:val="28"/>
          <w:lang w:eastAsia="ru-RU"/>
        </w:rPr>
      </w:pPr>
      <w:proofErr w:type="gramStart"/>
      <w:r w:rsidRPr="00133C0D">
        <w:rPr>
          <w:rFonts w:ascii="Times New Roman" w:eastAsia="Times New Roman" w:hAnsi="Times New Roman" w:cs="Times New Roman"/>
          <w:sz w:val="28"/>
          <w:szCs w:val="28"/>
          <w:lang w:eastAsia="ru-RU"/>
        </w:rPr>
        <w:t>Республике Тыва на период с 2022-2025 года одобрены 4 инфраструктурных проекта на общую сумму 1331,8 млн. рублей (в 2022 году – 632,9 млн. рублей, в 2023 году – 356,6 млн. рублей, в 2024 году – 167,3 млн. рублей, в 2025 году – 174,9 млн. рублей), в частности:</w:t>
      </w:r>
      <w:proofErr w:type="gramEnd"/>
    </w:p>
    <w:p w:rsidR="00AA02E4" w:rsidRPr="00133C0D" w:rsidRDefault="00AA02E4" w:rsidP="00AA02E4">
      <w:pPr>
        <w:spacing w:after="0" w:line="240" w:lineRule="auto"/>
        <w:ind w:firstLine="709"/>
        <w:jc w:val="both"/>
        <w:textAlignment w:val="baseline"/>
        <w:rPr>
          <w:rFonts w:ascii="Times New Roman" w:eastAsia="Times New Roman" w:hAnsi="Times New Roman" w:cs="Times New Roman"/>
          <w:sz w:val="28"/>
          <w:szCs w:val="28"/>
          <w:lang w:eastAsia="ru-RU"/>
        </w:rPr>
      </w:pPr>
      <w:r w:rsidRPr="00133C0D">
        <w:rPr>
          <w:rFonts w:ascii="Times New Roman" w:eastAsia="Times New Roman" w:hAnsi="Times New Roman" w:cs="Times New Roman"/>
          <w:sz w:val="28"/>
          <w:szCs w:val="28"/>
          <w:lang w:eastAsia="ru-RU"/>
        </w:rPr>
        <w:t xml:space="preserve">- 384,4 млн. рублей на строительство наружных инженерных сетей для многоквартирных жилых домов, для школы на 825 мест, 4 детских садов, учреждений дополнительного образования, спортивного зала и легкоатлетического манежа в </w:t>
      </w:r>
      <w:proofErr w:type="spellStart"/>
      <w:r w:rsidRPr="00133C0D">
        <w:rPr>
          <w:rFonts w:ascii="Times New Roman" w:eastAsia="Times New Roman" w:hAnsi="Times New Roman" w:cs="Times New Roman"/>
          <w:sz w:val="28"/>
          <w:szCs w:val="28"/>
          <w:lang w:eastAsia="ru-RU"/>
        </w:rPr>
        <w:t>мкрн</w:t>
      </w:r>
      <w:proofErr w:type="spellEnd"/>
      <w:r w:rsidRPr="00133C0D">
        <w:rPr>
          <w:rFonts w:ascii="Times New Roman" w:eastAsia="Times New Roman" w:hAnsi="Times New Roman" w:cs="Times New Roman"/>
          <w:sz w:val="28"/>
          <w:szCs w:val="28"/>
          <w:lang w:eastAsia="ru-RU"/>
        </w:rPr>
        <w:t>. Спутник г. Кызыла;</w:t>
      </w:r>
    </w:p>
    <w:p w:rsidR="00AA02E4" w:rsidRPr="00133C0D" w:rsidRDefault="00AA02E4" w:rsidP="00AA02E4">
      <w:pPr>
        <w:spacing w:after="0" w:line="240" w:lineRule="auto"/>
        <w:ind w:firstLine="709"/>
        <w:jc w:val="both"/>
        <w:textAlignment w:val="baseline"/>
        <w:rPr>
          <w:rFonts w:ascii="Times New Roman" w:eastAsia="Times New Roman" w:hAnsi="Times New Roman" w:cs="Times New Roman"/>
          <w:sz w:val="28"/>
          <w:szCs w:val="28"/>
          <w:lang w:eastAsia="ru-RU"/>
        </w:rPr>
      </w:pPr>
      <w:r w:rsidRPr="00133C0D">
        <w:rPr>
          <w:rFonts w:ascii="Times New Roman" w:eastAsia="Times New Roman" w:hAnsi="Times New Roman" w:cs="Times New Roman"/>
          <w:sz w:val="28"/>
          <w:szCs w:val="28"/>
          <w:lang w:eastAsia="ru-RU"/>
        </w:rPr>
        <w:t xml:space="preserve">- 300 млн. рублей на строительство наружных инженерных сетей для 38 многоквартирных жилых домов, объектов торговли, школы на 825 мест, детского сада на 280 мест, предприятия общественного питания на 150 мест, предприятия непосредственного бытового обслуживания на 20 мест </w:t>
      </w:r>
      <w:proofErr w:type="gramStart"/>
      <w:r w:rsidRPr="00133C0D">
        <w:rPr>
          <w:rFonts w:ascii="Times New Roman" w:eastAsia="Times New Roman" w:hAnsi="Times New Roman" w:cs="Times New Roman"/>
          <w:sz w:val="28"/>
          <w:szCs w:val="28"/>
          <w:lang w:eastAsia="ru-RU"/>
        </w:rPr>
        <w:t>в</w:t>
      </w:r>
      <w:proofErr w:type="gramEnd"/>
      <w:r w:rsidRPr="00133C0D">
        <w:rPr>
          <w:rFonts w:ascii="Times New Roman" w:eastAsia="Times New Roman" w:hAnsi="Times New Roman" w:cs="Times New Roman"/>
          <w:sz w:val="28"/>
          <w:szCs w:val="28"/>
          <w:lang w:eastAsia="ru-RU"/>
        </w:rPr>
        <w:t xml:space="preserve"> </w:t>
      </w:r>
      <w:proofErr w:type="spellStart"/>
      <w:r w:rsidRPr="00133C0D">
        <w:rPr>
          <w:rFonts w:ascii="Times New Roman" w:eastAsia="Times New Roman" w:hAnsi="Times New Roman" w:cs="Times New Roman"/>
          <w:sz w:val="28"/>
          <w:szCs w:val="28"/>
          <w:lang w:eastAsia="ru-RU"/>
        </w:rPr>
        <w:t>мкрн</w:t>
      </w:r>
      <w:proofErr w:type="spellEnd"/>
      <w:r w:rsidRPr="00133C0D">
        <w:rPr>
          <w:rFonts w:ascii="Times New Roman" w:eastAsia="Times New Roman" w:hAnsi="Times New Roman" w:cs="Times New Roman"/>
          <w:sz w:val="28"/>
          <w:szCs w:val="28"/>
          <w:lang w:eastAsia="ru-RU"/>
        </w:rPr>
        <w:t xml:space="preserve">. </w:t>
      </w:r>
      <w:proofErr w:type="spellStart"/>
      <w:r w:rsidRPr="00133C0D">
        <w:rPr>
          <w:rFonts w:ascii="Times New Roman" w:eastAsia="Times New Roman" w:hAnsi="Times New Roman" w:cs="Times New Roman"/>
          <w:sz w:val="28"/>
          <w:szCs w:val="28"/>
          <w:lang w:eastAsia="ru-RU"/>
        </w:rPr>
        <w:t>Монгун</w:t>
      </w:r>
      <w:proofErr w:type="spellEnd"/>
      <w:r w:rsidRPr="00133C0D">
        <w:rPr>
          <w:rFonts w:ascii="Times New Roman" w:eastAsia="Times New Roman" w:hAnsi="Times New Roman" w:cs="Times New Roman"/>
          <w:sz w:val="28"/>
          <w:szCs w:val="28"/>
          <w:lang w:eastAsia="ru-RU"/>
        </w:rPr>
        <w:t xml:space="preserve"> г. Кызыла;</w:t>
      </w:r>
    </w:p>
    <w:p w:rsidR="00AA02E4" w:rsidRPr="00133C0D" w:rsidRDefault="00AA02E4" w:rsidP="00AA02E4">
      <w:pPr>
        <w:spacing w:after="0" w:line="240" w:lineRule="auto"/>
        <w:ind w:firstLine="709"/>
        <w:jc w:val="both"/>
        <w:textAlignment w:val="baseline"/>
        <w:rPr>
          <w:rFonts w:ascii="Times New Roman" w:eastAsia="Times New Roman" w:hAnsi="Times New Roman" w:cs="Times New Roman"/>
          <w:sz w:val="28"/>
          <w:szCs w:val="28"/>
          <w:lang w:eastAsia="ru-RU"/>
        </w:rPr>
      </w:pPr>
      <w:r w:rsidRPr="00133C0D">
        <w:rPr>
          <w:rFonts w:ascii="Times New Roman" w:eastAsia="Times New Roman" w:hAnsi="Times New Roman" w:cs="Times New Roman"/>
          <w:sz w:val="28"/>
          <w:szCs w:val="28"/>
          <w:lang w:eastAsia="ru-RU"/>
        </w:rPr>
        <w:t>- 305,1 млн. рублей на строительство наружных инженерных сетей для 27 многоквартирных жилых домов с площадью 55 тыс</w:t>
      </w:r>
      <w:proofErr w:type="gramStart"/>
      <w:r w:rsidRPr="00133C0D">
        <w:rPr>
          <w:rFonts w:ascii="Times New Roman" w:eastAsia="Times New Roman" w:hAnsi="Times New Roman" w:cs="Times New Roman"/>
          <w:sz w:val="28"/>
          <w:szCs w:val="28"/>
          <w:lang w:eastAsia="ru-RU"/>
        </w:rPr>
        <w:t>.м</w:t>
      </w:r>
      <w:proofErr w:type="gramEnd"/>
      <w:r w:rsidRPr="00133C0D">
        <w:rPr>
          <w:rFonts w:ascii="Times New Roman" w:eastAsia="Times New Roman" w:hAnsi="Times New Roman" w:cs="Times New Roman"/>
          <w:sz w:val="28"/>
          <w:szCs w:val="28"/>
          <w:lang w:eastAsia="ru-RU"/>
        </w:rPr>
        <w:t xml:space="preserve">², детского сада для детей с ограниченными возможностями на 30 мест, детского сада на 280 мест, Центра культурного развития на 250 мест, торгового центра и предприятия бытового обслуживания в </w:t>
      </w:r>
      <w:proofErr w:type="spellStart"/>
      <w:r w:rsidRPr="00133C0D">
        <w:rPr>
          <w:rFonts w:ascii="Times New Roman" w:eastAsia="Times New Roman" w:hAnsi="Times New Roman" w:cs="Times New Roman"/>
          <w:sz w:val="28"/>
          <w:szCs w:val="28"/>
          <w:lang w:eastAsia="ru-RU"/>
        </w:rPr>
        <w:t>мкрн</w:t>
      </w:r>
      <w:proofErr w:type="spellEnd"/>
      <w:r w:rsidRPr="00133C0D">
        <w:rPr>
          <w:rFonts w:ascii="Times New Roman" w:eastAsia="Times New Roman" w:hAnsi="Times New Roman" w:cs="Times New Roman"/>
          <w:sz w:val="28"/>
          <w:szCs w:val="28"/>
          <w:lang w:eastAsia="ru-RU"/>
        </w:rPr>
        <w:t>. западнее ул. Полигонная, д. 2 г. Кызыл</w:t>
      </w:r>
    </w:p>
    <w:p w:rsidR="00AA02E4" w:rsidRPr="00133C0D" w:rsidRDefault="00AA02E4" w:rsidP="00AA02E4">
      <w:pPr>
        <w:spacing w:after="0" w:line="240" w:lineRule="auto"/>
        <w:ind w:firstLine="709"/>
        <w:jc w:val="both"/>
        <w:textAlignment w:val="baseline"/>
        <w:rPr>
          <w:rFonts w:ascii="Times New Roman" w:eastAsia="Times New Roman" w:hAnsi="Times New Roman" w:cs="Times New Roman"/>
          <w:sz w:val="28"/>
          <w:szCs w:val="28"/>
          <w:lang w:eastAsia="ru-RU"/>
        </w:rPr>
      </w:pPr>
      <w:r w:rsidRPr="00133C0D">
        <w:rPr>
          <w:rFonts w:ascii="Times New Roman" w:eastAsia="Times New Roman" w:hAnsi="Times New Roman" w:cs="Times New Roman"/>
          <w:sz w:val="28"/>
          <w:szCs w:val="28"/>
          <w:lang w:eastAsia="ru-RU"/>
        </w:rPr>
        <w:t xml:space="preserve">- 342 млн. рублей на строительство наружных инженерных сетей для 14 многоквартирных жилых домов с площадью 54 тыс. м², детского сада на 420 мест, физкультурно-оздоровительного комплекса с бассейном на 128 мест, многофункционального культурного комплекса в </w:t>
      </w:r>
      <w:proofErr w:type="spellStart"/>
      <w:r w:rsidRPr="00133C0D">
        <w:rPr>
          <w:rFonts w:ascii="Times New Roman" w:eastAsia="Times New Roman" w:hAnsi="Times New Roman" w:cs="Times New Roman"/>
          <w:sz w:val="28"/>
          <w:szCs w:val="28"/>
          <w:lang w:eastAsia="ru-RU"/>
        </w:rPr>
        <w:t>мкрн</w:t>
      </w:r>
      <w:proofErr w:type="spellEnd"/>
      <w:r w:rsidRPr="00133C0D">
        <w:rPr>
          <w:rFonts w:ascii="Times New Roman" w:eastAsia="Times New Roman" w:hAnsi="Times New Roman" w:cs="Times New Roman"/>
          <w:sz w:val="28"/>
          <w:szCs w:val="28"/>
          <w:lang w:eastAsia="ru-RU"/>
        </w:rPr>
        <w:t>. «Иркутский» г. Кызыл.</w:t>
      </w:r>
    </w:p>
    <w:p w:rsidR="005E1681" w:rsidRPr="00F70B72" w:rsidRDefault="00AA02E4" w:rsidP="00F70B72">
      <w:pPr>
        <w:spacing w:after="0" w:line="240" w:lineRule="auto"/>
        <w:ind w:firstLine="709"/>
        <w:jc w:val="both"/>
        <w:textAlignment w:val="baseline"/>
        <w:rPr>
          <w:rFonts w:ascii="Times New Roman" w:eastAsia="Times New Roman" w:hAnsi="Times New Roman" w:cs="Times New Roman"/>
          <w:sz w:val="28"/>
          <w:szCs w:val="28"/>
          <w:lang w:eastAsia="ru-RU"/>
        </w:rPr>
      </w:pPr>
      <w:r w:rsidRPr="00133C0D">
        <w:rPr>
          <w:rFonts w:ascii="Times New Roman" w:eastAsia="Times New Roman" w:hAnsi="Times New Roman" w:cs="Times New Roman"/>
          <w:sz w:val="28"/>
          <w:szCs w:val="28"/>
          <w:lang w:eastAsia="ru-RU"/>
        </w:rPr>
        <w:t xml:space="preserve">В 2022 году  начата реализация 3 проектов на общую сумму 632,9 млн. рублей по строительству наружных инженерных сетей в микрорайонах «Спутник» и в </w:t>
      </w:r>
      <w:proofErr w:type="spellStart"/>
      <w:r w:rsidRPr="00133C0D">
        <w:rPr>
          <w:rFonts w:ascii="Times New Roman" w:eastAsia="Times New Roman" w:hAnsi="Times New Roman" w:cs="Times New Roman"/>
          <w:sz w:val="28"/>
          <w:szCs w:val="28"/>
          <w:lang w:eastAsia="ru-RU"/>
        </w:rPr>
        <w:t>мкрн</w:t>
      </w:r>
      <w:proofErr w:type="spellEnd"/>
      <w:r w:rsidRPr="00133C0D">
        <w:rPr>
          <w:rFonts w:ascii="Times New Roman" w:eastAsia="Times New Roman" w:hAnsi="Times New Roman" w:cs="Times New Roman"/>
          <w:sz w:val="28"/>
          <w:szCs w:val="28"/>
          <w:lang w:eastAsia="ru-RU"/>
        </w:rPr>
        <w:t>. западнее ул. Полигонная, д. 2 в г. Кызыл.</w:t>
      </w:r>
    </w:p>
    <w:p w:rsidR="00777450" w:rsidRPr="006A774B" w:rsidRDefault="00777450" w:rsidP="00C170C9">
      <w:pPr>
        <w:pStyle w:val="a3"/>
        <w:numPr>
          <w:ilvl w:val="0"/>
          <w:numId w:val="9"/>
        </w:numPr>
        <w:tabs>
          <w:tab w:val="left" w:pos="1418"/>
        </w:tabs>
        <w:jc w:val="center"/>
        <w:rPr>
          <w:b/>
          <w:color w:val="000000" w:themeColor="text1"/>
          <w:sz w:val="28"/>
          <w:szCs w:val="28"/>
        </w:rPr>
      </w:pPr>
      <w:r w:rsidRPr="00D01AC7">
        <w:rPr>
          <w:b/>
          <w:color w:val="000000" w:themeColor="text1"/>
          <w:sz w:val="28"/>
          <w:szCs w:val="28"/>
        </w:rPr>
        <w:lastRenderedPageBreak/>
        <w:t>Н</w:t>
      </w:r>
      <w:r w:rsidRPr="006A774B">
        <w:rPr>
          <w:b/>
          <w:color w:val="000000" w:themeColor="text1"/>
          <w:sz w:val="28"/>
          <w:szCs w:val="28"/>
        </w:rPr>
        <w:t xml:space="preserve">аправления налоговой </w:t>
      </w:r>
      <w:r w:rsidRPr="00D304D2">
        <w:rPr>
          <w:b/>
          <w:color w:val="000000" w:themeColor="text1"/>
          <w:sz w:val="28"/>
          <w:szCs w:val="28"/>
        </w:rPr>
        <w:t xml:space="preserve">политики </w:t>
      </w:r>
      <w:r w:rsidR="006A774B" w:rsidRPr="00D304D2">
        <w:rPr>
          <w:b/>
          <w:sz w:val="28"/>
          <w:szCs w:val="28"/>
          <w:lang w:eastAsia="ru-RU"/>
        </w:rPr>
        <w:t>на 202</w:t>
      </w:r>
      <w:r w:rsidR="00C170C9" w:rsidRPr="00D304D2">
        <w:rPr>
          <w:b/>
          <w:sz w:val="28"/>
          <w:szCs w:val="28"/>
          <w:lang w:eastAsia="ru-RU"/>
        </w:rPr>
        <w:t>4</w:t>
      </w:r>
      <w:r w:rsidR="006A774B" w:rsidRPr="00D304D2">
        <w:rPr>
          <w:b/>
          <w:sz w:val="28"/>
          <w:szCs w:val="28"/>
          <w:lang w:eastAsia="ru-RU"/>
        </w:rPr>
        <w:t xml:space="preserve"> год и на плановый период 202</w:t>
      </w:r>
      <w:r w:rsidR="00C170C9" w:rsidRPr="00D304D2">
        <w:rPr>
          <w:b/>
          <w:sz w:val="28"/>
          <w:szCs w:val="28"/>
          <w:lang w:eastAsia="ru-RU"/>
        </w:rPr>
        <w:t>5</w:t>
      </w:r>
      <w:r w:rsidR="006A774B" w:rsidRPr="00D304D2">
        <w:rPr>
          <w:b/>
          <w:sz w:val="28"/>
          <w:szCs w:val="28"/>
          <w:lang w:eastAsia="ru-RU"/>
        </w:rPr>
        <w:t xml:space="preserve"> и 202</w:t>
      </w:r>
      <w:r w:rsidR="00C170C9" w:rsidRPr="00D304D2">
        <w:rPr>
          <w:b/>
          <w:sz w:val="28"/>
          <w:szCs w:val="28"/>
          <w:lang w:eastAsia="ru-RU"/>
        </w:rPr>
        <w:t>6</w:t>
      </w:r>
      <w:r w:rsidR="006A774B" w:rsidRPr="00D304D2">
        <w:rPr>
          <w:b/>
          <w:sz w:val="28"/>
          <w:szCs w:val="28"/>
          <w:lang w:eastAsia="ru-RU"/>
        </w:rPr>
        <w:t xml:space="preserve"> годов</w:t>
      </w:r>
    </w:p>
    <w:p w:rsidR="00777450" w:rsidRPr="00096D2C" w:rsidRDefault="00777450" w:rsidP="00777450">
      <w:pPr>
        <w:pStyle w:val="a3"/>
        <w:tabs>
          <w:tab w:val="left" w:pos="1418"/>
        </w:tabs>
        <w:ind w:left="1210"/>
        <w:rPr>
          <w:b/>
          <w:color w:val="000000" w:themeColor="text1"/>
          <w:sz w:val="28"/>
          <w:szCs w:val="28"/>
        </w:rPr>
      </w:pPr>
    </w:p>
    <w:p w:rsidR="00F70B72" w:rsidRPr="000C3E41" w:rsidRDefault="00F70B72" w:rsidP="00F70B72">
      <w:pPr>
        <w:suppressAutoHyphens/>
        <w:spacing w:after="0" w:line="240" w:lineRule="auto"/>
        <w:ind w:firstLine="709"/>
        <w:jc w:val="both"/>
        <w:rPr>
          <w:rFonts w:ascii="Times New Roman" w:hAnsi="Times New Roman" w:cs="Times New Roman"/>
          <w:sz w:val="28"/>
          <w:szCs w:val="28"/>
        </w:rPr>
      </w:pPr>
      <w:r w:rsidRPr="000C3E41">
        <w:rPr>
          <w:rFonts w:ascii="Times New Roman" w:hAnsi="Times New Roman" w:cs="Times New Roman"/>
          <w:sz w:val="28"/>
          <w:szCs w:val="28"/>
        </w:rPr>
        <w:t xml:space="preserve">Основными задачами налоговой политики республики на 2024-2026 гг. являются восстановление ключевых макроэкономических показателей на </w:t>
      </w:r>
      <w:proofErr w:type="spellStart"/>
      <w:r w:rsidRPr="000C3E41">
        <w:rPr>
          <w:rFonts w:ascii="Times New Roman" w:hAnsi="Times New Roman" w:cs="Times New Roman"/>
          <w:sz w:val="28"/>
          <w:szCs w:val="28"/>
        </w:rPr>
        <w:t>досанкционный</w:t>
      </w:r>
      <w:proofErr w:type="spellEnd"/>
      <w:r w:rsidRPr="000C3E41">
        <w:rPr>
          <w:rFonts w:ascii="Times New Roman" w:hAnsi="Times New Roman" w:cs="Times New Roman"/>
          <w:sz w:val="28"/>
          <w:szCs w:val="28"/>
        </w:rPr>
        <w:t xml:space="preserve"> уровень, расширение спектра отраслей с положительной динамикой экономической активности, привлечение в экономику региона частных инвестиций.</w:t>
      </w:r>
    </w:p>
    <w:p w:rsidR="00F70B72" w:rsidRDefault="00F70B72" w:rsidP="00F70B72">
      <w:pPr>
        <w:suppressAutoHyphens/>
        <w:spacing w:after="0" w:line="240" w:lineRule="auto"/>
        <w:ind w:firstLine="709"/>
        <w:jc w:val="both"/>
        <w:rPr>
          <w:rFonts w:ascii="Times New Roman" w:hAnsi="Times New Roman" w:cs="Times New Roman"/>
          <w:sz w:val="28"/>
          <w:szCs w:val="28"/>
        </w:rPr>
      </w:pPr>
      <w:r w:rsidRPr="000C3E41">
        <w:rPr>
          <w:rFonts w:ascii="Times New Roman" w:hAnsi="Times New Roman" w:cs="Times New Roman"/>
          <w:sz w:val="28"/>
          <w:szCs w:val="28"/>
        </w:rPr>
        <w:t xml:space="preserve">Решение поставленных задач налоговой политики будет осуществляться в условиях следующих изменений </w:t>
      </w:r>
      <w:r w:rsidRPr="001F18C8">
        <w:rPr>
          <w:rFonts w:ascii="Times New Roman" w:hAnsi="Times New Roman" w:cs="Times New Roman"/>
          <w:b/>
          <w:sz w:val="28"/>
          <w:szCs w:val="28"/>
        </w:rPr>
        <w:t>федерального законодательства</w:t>
      </w:r>
      <w:r w:rsidRPr="001F18C8">
        <w:rPr>
          <w:rFonts w:ascii="Times New Roman" w:hAnsi="Times New Roman" w:cs="Times New Roman"/>
          <w:sz w:val="28"/>
          <w:szCs w:val="28"/>
        </w:rPr>
        <w:t>:</w:t>
      </w:r>
    </w:p>
    <w:p w:rsidR="00F70B72" w:rsidRDefault="00F70B72" w:rsidP="00F70B72">
      <w:pPr>
        <w:suppressAutoHyphens/>
        <w:spacing w:after="0" w:line="240" w:lineRule="auto"/>
        <w:ind w:firstLine="709"/>
        <w:jc w:val="both"/>
        <w:rPr>
          <w:rFonts w:ascii="Times New Roman" w:hAnsi="Times New Roman" w:cs="Times New Roman"/>
          <w:i/>
          <w:sz w:val="28"/>
          <w:szCs w:val="28"/>
        </w:rPr>
      </w:pPr>
      <w:r>
        <w:rPr>
          <w:rFonts w:ascii="Times New Roman" w:hAnsi="Times New Roman" w:cs="Times New Roman"/>
          <w:i/>
          <w:sz w:val="28"/>
          <w:szCs w:val="28"/>
        </w:rPr>
        <w:t>п</w:t>
      </w:r>
      <w:r w:rsidRPr="006F295D">
        <w:rPr>
          <w:rFonts w:ascii="Times New Roman" w:hAnsi="Times New Roman" w:cs="Times New Roman"/>
          <w:i/>
          <w:sz w:val="28"/>
          <w:szCs w:val="28"/>
        </w:rPr>
        <w:t>о налогу на доходы физических лиц</w:t>
      </w:r>
      <w:r>
        <w:rPr>
          <w:rFonts w:ascii="Times New Roman" w:hAnsi="Times New Roman" w:cs="Times New Roman"/>
          <w:i/>
          <w:sz w:val="28"/>
          <w:szCs w:val="28"/>
        </w:rPr>
        <w:t>:</w:t>
      </w:r>
    </w:p>
    <w:p w:rsidR="00F70B72" w:rsidRPr="001F18C8" w:rsidRDefault="00F70B72" w:rsidP="00F70B72">
      <w:pPr>
        <w:pStyle w:val="a3"/>
        <w:numPr>
          <w:ilvl w:val="0"/>
          <w:numId w:val="28"/>
        </w:numPr>
        <w:suppressAutoHyphens/>
        <w:ind w:left="0" w:firstLine="349"/>
        <w:jc w:val="both"/>
        <w:rPr>
          <w:i/>
          <w:sz w:val="28"/>
          <w:szCs w:val="28"/>
        </w:rPr>
      </w:pPr>
      <w:r w:rsidRPr="001F18C8">
        <w:rPr>
          <w:sz w:val="28"/>
          <w:szCs w:val="28"/>
        </w:rPr>
        <w:t>предоставление права на получение стандартного налогового вычета по НДФЛ родителям, чьи дети или подопечные признаны недееспособными, независимо от их возраста;</w:t>
      </w:r>
    </w:p>
    <w:p w:rsidR="00F70B72" w:rsidRPr="001F18C8" w:rsidRDefault="00F70B72" w:rsidP="00F70B72">
      <w:pPr>
        <w:pStyle w:val="a3"/>
        <w:numPr>
          <w:ilvl w:val="0"/>
          <w:numId w:val="28"/>
        </w:numPr>
        <w:suppressAutoHyphens/>
        <w:ind w:left="0" w:firstLine="349"/>
        <w:jc w:val="both"/>
        <w:rPr>
          <w:i/>
          <w:sz w:val="28"/>
          <w:szCs w:val="28"/>
        </w:rPr>
      </w:pPr>
      <w:r w:rsidRPr="001F18C8">
        <w:rPr>
          <w:sz w:val="28"/>
          <w:szCs w:val="28"/>
        </w:rPr>
        <w:t>увеличение предельного размера социального налогового вычета на обучение детей – до 110 тыс. рублей, иным расходам – до 150 тыс. рублей;</w:t>
      </w:r>
    </w:p>
    <w:p w:rsidR="00F70B72" w:rsidRPr="001F18C8" w:rsidRDefault="00F70B72" w:rsidP="00F70B72">
      <w:pPr>
        <w:pStyle w:val="a3"/>
        <w:numPr>
          <w:ilvl w:val="0"/>
          <w:numId w:val="28"/>
        </w:numPr>
        <w:suppressAutoHyphens/>
        <w:ind w:left="0" w:firstLine="349"/>
        <w:jc w:val="both"/>
        <w:rPr>
          <w:i/>
          <w:sz w:val="28"/>
          <w:szCs w:val="28"/>
        </w:rPr>
      </w:pPr>
      <w:r w:rsidRPr="001F18C8">
        <w:rPr>
          <w:sz w:val="28"/>
          <w:szCs w:val="28"/>
        </w:rPr>
        <w:t>освобождение от уплаты НДФЛ доходов по банковским вкладам в 2021-2022 гг., а также доходов в виде материальной выгоды, полученных в 2021-2023 гг.;</w:t>
      </w:r>
    </w:p>
    <w:p w:rsidR="00F70B72" w:rsidRPr="001F18C8" w:rsidRDefault="00F70B72" w:rsidP="00F70B72">
      <w:pPr>
        <w:pStyle w:val="a3"/>
        <w:numPr>
          <w:ilvl w:val="0"/>
          <w:numId w:val="28"/>
        </w:numPr>
        <w:suppressAutoHyphens/>
        <w:ind w:left="0" w:firstLine="349"/>
        <w:jc w:val="both"/>
        <w:rPr>
          <w:i/>
          <w:sz w:val="28"/>
          <w:szCs w:val="28"/>
        </w:rPr>
      </w:pPr>
      <w:r w:rsidRPr="001F18C8">
        <w:rPr>
          <w:sz w:val="28"/>
          <w:szCs w:val="28"/>
        </w:rPr>
        <w:t xml:space="preserve">освобождение от уплаты НДФЛ с доходов от реализации золота (в слитках) полученных в 2022-2023 гг.; </w:t>
      </w:r>
    </w:p>
    <w:p w:rsidR="00F70B72" w:rsidRPr="001F18C8" w:rsidRDefault="00F70B72" w:rsidP="00F70B72">
      <w:pPr>
        <w:pStyle w:val="a3"/>
        <w:numPr>
          <w:ilvl w:val="0"/>
          <w:numId w:val="28"/>
        </w:numPr>
        <w:suppressAutoHyphens/>
        <w:ind w:left="0" w:firstLine="349"/>
        <w:jc w:val="both"/>
        <w:rPr>
          <w:i/>
          <w:sz w:val="28"/>
          <w:szCs w:val="28"/>
        </w:rPr>
      </w:pPr>
      <w:r w:rsidRPr="001F18C8">
        <w:rPr>
          <w:sz w:val="28"/>
          <w:szCs w:val="28"/>
        </w:rPr>
        <w:t xml:space="preserve">предоставление права на налоговый вычет с 1 января 2023 года по ряду налогов в размере затрат на создание объектов инфраструктуры при реализации СЗПК. </w:t>
      </w:r>
    </w:p>
    <w:p w:rsidR="00F70B72" w:rsidRPr="001F18C8" w:rsidRDefault="00F70B72" w:rsidP="00F70B72">
      <w:pPr>
        <w:pStyle w:val="a3"/>
        <w:suppressAutoHyphens/>
        <w:ind w:left="709"/>
        <w:jc w:val="both"/>
        <w:rPr>
          <w:i/>
          <w:sz w:val="28"/>
          <w:szCs w:val="28"/>
        </w:rPr>
      </w:pPr>
      <w:r w:rsidRPr="001F18C8">
        <w:rPr>
          <w:i/>
          <w:sz w:val="28"/>
          <w:szCs w:val="28"/>
        </w:rPr>
        <w:t>по специальным налоговым режимам:</w:t>
      </w:r>
    </w:p>
    <w:p w:rsidR="00F70B72" w:rsidRDefault="00F70B72" w:rsidP="00F70B72">
      <w:pPr>
        <w:suppressAutoHyphens/>
        <w:spacing w:after="0" w:line="240" w:lineRule="auto"/>
        <w:ind w:firstLine="709"/>
        <w:jc w:val="both"/>
        <w:rPr>
          <w:rFonts w:ascii="Times New Roman" w:hAnsi="Times New Roman" w:cs="Times New Roman"/>
          <w:sz w:val="28"/>
          <w:szCs w:val="28"/>
        </w:rPr>
      </w:pPr>
      <w:r w:rsidRPr="000C3E41">
        <w:rPr>
          <w:rFonts w:ascii="Times New Roman" w:hAnsi="Times New Roman" w:cs="Times New Roman"/>
          <w:sz w:val="28"/>
          <w:szCs w:val="28"/>
        </w:rPr>
        <w:t xml:space="preserve">В рамках совершенствования </w:t>
      </w:r>
      <w:r w:rsidRPr="001F18C8">
        <w:rPr>
          <w:rFonts w:ascii="Times New Roman" w:hAnsi="Times New Roman" w:cs="Times New Roman"/>
          <w:i/>
          <w:sz w:val="28"/>
          <w:szCs w:val="28"/>
        </w:rPr>
        <w:t>патентной системы налогообложения</w:t>
      </w:r>
      <w:r>
        <w:rPr>
          <w:rFonts w:ascii="Times New Roman" w:hAnsi="Times New Roman" w:cs="Times New Roman"/>
          <w:sz w:val="28"/>
          <w:szCs w:val="28"/>
        </w:rPr>
        <w:t>:</w:t>
      </w:r>
    </w:p>
    <w:p w:rsidR="00F70B72" w:rsidRPr="00647CE9" w:rsidRDefault="00F70B72" w:rsidP="00F70B72">
      <w:pPr>
        <w:pStyle w:val="a3"/>
        <w:numPr>
          <w:ilvl w:val="0"/>
          <w:numId w:val="29"/>
        </w:numPr>
        <w:suppressAutoHyphens/>
        <w:ind w:left="0" w:firstLine="284"/>
        <w:jc w:val="both"/>
        <w:rPr>
          <w:sz w:val="28"/>
          <w:szCs w:val="28"/>
        </w:rPr>
      </w:pPr>
      <w:r w:rsidRPr="00647CE9">
        <w:rPr>
          <w:sz w:val="28"/>
          <w:szCs w:val="28"/>
        </w:rPr>
        <w:t>установление возможности индивидуальным предпринимателям представлять уточненное заявление на получение патента в связи с изменением количества физических показателей в целях перерасчета.</w:t>
      </w:r>
    </w:p>
    <w:p w:rsidR="00F70B72" w:rsidRDefault="00F70B72" w:rsidP="00F70B72">
      <w:pPr>
        <w:suppressAutoHyphens/>
        <w:spacing w:after="0" w:line="240" w:lineRule="auto"/>
        <w:ind w:firstLine="709"/>
        <w:jc w:val="both"/>
        <w:rPr>
          <w:rFonts w:ascii="Times New Roman" w:hAnsi="Times New Roman" w:cs="Times New Roman"/>
          <w:sz w:val="28"/>
          <w:szCs w:val="28"/>
        </w:rPr>
      </w:pPr>
      <w:r w:rsidRPr="000C3E41">
        <w:rPr>
          <w:rFonts w:ascii="Times New Roman" w:hAnsi="Times New Roman" w:cs="Times New Roman"/>
          <w:sz w:val="28"/>
          <w:szCs w:val="28"/>
        </w:rPr>
        <w:t xml:space="preserve">В рамках совершенствования режима налога на </w:t>
      </w:r>
      <w:r w:rsidRPr="001F18C8">
        <w:rPr>
          <w:rFonts w:ascii="Times New Roman" w:hAnsi="Times New Roman" w:cs="Times New Roman"/>
          <w:i/>
          <w:sz w:val="28"/>
          <w:szCs w:val="28"/>
        </w:rPr>
        <w:t>профессиональный доход</w:t>
      </w:r>
      <w:r>
        <w:rPr>
          <w:rFonts w:ascii="Times New Roman" w:hAnsi="Times New Roman" w:cs="Times New Roman"/>
          <w:sz w:val="28"/>
          <w:szCs w:val="28"/>
        </w:rPr>
        <w:t>:</w:t>
      </w:r>
    </w:p>
    <w:p w:rsidR="00F70B72" w:rsidRPr="00647CE9" w:rsidRDefault="00F70B72" w:rsidP="00F70B72">
      <w:pPr>
        <w:pStyle w:val="a3"/>
        <w:numPr>
          <w:ilvl w:val="0"/>
          <w:numId w:val="29"/>
        </w:numPr>
        <w:suppressAutoHyphens/>
        <w:ind w:left="0" w:firstLine="284"/>
        <w:jc w:val="both"/>
        <w:rPr>
          <w:sz w:val="28"/>
          <w:szCs w:val="28"/>
        </w:rPr>
      </w:pPr>
      <w:r w:rsidRPr="00647CE9">
        <w:rPr>
          <w:sz w:val="28"/>
          <w:szCs w:val="28"/>
        </w:rPr>
        <w:t xml:space="preserve">предоставление возможности физическому лицу самостоятельно определять дату постановки на учет (снятия с учета); </w:t>
      </w:r>
    </w:p>
    <w:p w:rsidR="00F70B72" w:rsidRDefault="00F70B72" w:rsidP="00F70B72">
      <w:pPr>
        <w:pStyle w:val="a3"/>
        <w:numPr>
          <w:ilvl w:val="0"/>
          <w:numId w:val="29"/>
        </w:numPr>
        <w:suppressAutoHyphens/>
        <w:ind w:left="0" w:firstLine="284"/>
        <w:jc w:val="both"/>
        <w:rPr>
          <w:sz w:val="28"/>
          <w:szCs w:val="28"/>
        </w:rPr>
      </w:pPr>
      <w:r w:rsidRPr="000C3E41">
        <w:rPr>
          <w:sz w:val="28"/>
          <w:szCs w:val="28"/>
        </w:rPr>
        <w:t>исключение привлечения налогоплательщиков к ответственности в случае самостоятельного выявления и устранения ими нарушения порядка и (или) сроков передачи сведений о произведенных расчетах или непредставления таких сведений.</w:t>
      </w:r>
    </w:p>
    <w:p w:rsidR="00F70B72" w:rsidRPr="0096160A" w:rsidRDefault="00F70B72" w:rsidP="00F70B72">
      <w:pPr>
        <w:pStyle w:val="a3"/>
        <w:suppressAutoHyphens/>
        <w:ind w:left="709"/>
        <w:jc w:val="both"/>
        <w:rPr>
          <w:i/>
          <w:sz w:val="28"/>
          <w:szCs w:val="28"/>
        </w:rPr>
      </w:pPr>
      <w:r w:rsidRPr="0096160A">
        <w:rPr>
          <w:i/>
          <w:sz w:val="28"/>
          <w:szCs w:val="28"/>
        </w:rPr>
        <w:t>Совершенствование администрирования доходов</w:t>
      </w:r>
    </w:p>
    <w:p w:rsidR="00F70B72" w:rsidRPr="0096160A" w:rsidRDefault="00F70B72" w:rsidP="00F70B72">
      <w:pPr>
        <w:pStyle w:val="a3"/>
        <w:numPr>
          <w:ilvl w:val="0"/>
          <w:numId w:val="28"/>
        </w:numPr>
        <w:suppressAutoHyphens/>
        <w:ind w:left="0" w:firstLine="284"/>
        <w:jc w:val="both"/>
        <w:rPr>
          <w:sz w:val="28"/>
          <w:szCs w:val="28"/>
        </w:rPr>
      </w:pPr>
      <w:r w:rsidRPr="0096160A">
        <w:rPr>
          <w:sz w:val="28"/>
          <w:szCs w:val="28"/>
        </w:rPr>
        <w:t>В целях повышения эффективности управления доходами бюджетов бюджетной системы был реализован ряд мер по совершенствованию реестровой системы электронного администрирования доходов:</w:t>
      </w:r>
    </w:p>
    <w:p w:rsidR="00F70B72" w:rsidRPr="0096160A" w:rsidRDefault="00F70B72" w:rsidP="00F70B72">
      <w:pPr>
        <w:pStyle w:val="a3"/>
        <w:numPr>
          <w:ilvl w:val="0"/>
          <w:numId w:val="28"/>
        </w:numPr>
        <w:suppressAutoHyphens/>
        <w:ind w:left="0" w:firstLine="349"/>
        <w:jc w:val="both"/>
        <w:rPr>
          <w:sz w:val="28"/>
          <w:szCs w:val="28"/>
        </w:rPr>
      </w:pPr>
      <w:r w:rsidRPr="0096160A">
        <w:rPr>
          <w:sz w:val="28"/>
          <w:szCs w:val="28"/>
        </w:rPr>
        <w:t>создана система мониторинга реализованных и планируемых решений в области нормативного регулирования, оказывающих влияние на доходы бюджетов;</w:t>
      </w:r>
    </w:p>
    <w:p w:rsidR="00F70B72" w:rsidRPr="0096160A" w:rsidRDefault="00F70B72" w:rsidP="00F70B72">
      <w:pPr>
        <w:pStyle w:val="a3"/>
        <w:numPr>
          <w:ilvl w:val="0"/>
          <w:numId w:val="28"/>
        </w:numPr>
        <w:suppressAutoHyphens/>
        <w:ind w:left="0" w:firstLine="349"/>
        <w:jc w:val="both"/>
        <w:rPr>
          <w:sz w:val="28"/>
          <w:szCs w:val="28"/>
        </w:rPr>
      </w:pPr>
      <w:r w:rsidRPr="0096160A">
        <w:rPr>
          <w:sz w:val="28"/>
          <w:szCs w:val="28"/>
        </w:rPr>
        <w:lastRenderedPageBreak/>
        <w:t>запущен проект создания единого информационного пространства администрирования и прогнозирования доходов бюджетов всех уровней и определены его долгосрочные приоритеты развития, автоматизирован обмен информацией с ключевыми главными администраторами доходов;</w:t>
      </w:r>
    </w:p>
    <w:p w:rsidR="00F70B72" w:rsidRPr="000C3E41" w:rsidRDefault="00F70B72" w:rsidP="00F70B72">
      <w:pPr>
        <w:pStyle w:val="a3"/>
        <w:numPr>
          <w:ilvl w:val="0"/>
          <w:numId w:val="28"/>
        </w:numPr>
        <w:suppressAutoHyphens/>
        <w:ind w:left="0" w:firstLine="349"/>
        <w:jc w:val="both"/>
        <w:rPr>
          <w:sz w:val="28"/>
          <w:szCs w:val="28"/>
        </w:rPr>
      </w:pPr>
      <w:r w:rsidRPr="0096160A">
        <w:rPr>
          <w:sz w:val="28"/>
          <w:szCs w:val="28"/>
        </w:rPr>
        <w:t>запущен проект по созданию единого реестра должников по неналоговым доходам бюджетов для повышения эффективности работы с дебиторской задолженностью</w:t>
      </w:r>
    </w:p>
    <w:p w:rsidR="00F70B72" w:rsidRPr="000C3E41" w:rsidRDefault="00F70B72" w:rsidP="00F70B72">
      <w:pPr>
        <w:suppressAutoHyphens/>
        <w:spacing w:after="0" w:line="240" w:lineRule="auto"/>
        <w:ind w:firstLine="709"/>
        <w:jc w:val="both"/>
        <w:rPr>
          <w:rFonts w:ascii="Times New Roman" w:hAnsi="Times New Roman" w:cs="Times New Roman"/>
          <w:sz w:val="16"/>
          <w:szCs w:val="28"/>
        </w:rPr>
      </w:pPr>
    </w:p>
    <w:p w:rsidR="00F70B72" w:rsidRPr="000C3E41" w:rsidRDefault="00F70B72" w:rsidP="00F70B72">
      <w:pPr>
        <w:suppressAutoHyphens/>
        <w:spacing w:after="0" w:line="240" w:lineRule="auto"/>
        <w:ind w:firstLine="708"/>
        <w:jc w:val="both"/>
        <w:rPr>
          <w:rFonts w:ascii="Times New Roman" w:hAnsi="Times New Roman" w:cs="Times New Roman"/>
          <w:sz w:val="28"/>
          <w:szCs w:val="28"/>
        </w:rPr>
      </w:pPr>
      <w:r w:rsidRPr="000C3E41">
        <w:rPr>
          <w:rFonts w:ascii="Times New Roman" w:hAnsi="Times New Roman" w:cs="Times New Roman"/>
          <w:sz w:val="28"/>
          <w:szCs w:val="28"/>
        </w:rPr>
        <w:t xml:space="preserve">На </w:t>
      </w:r>
      <w:r w:rsidRPr="000C3E41">
        <w:rPr>
          <w:rFonts w:ascii="Times New Roman" w:hAnsi="Times New Roman" w:cs="Times New Roman"/>
          <w:b/>
          <w:sz w:val="28"/>
          <w:szCs w:val="28"/>
        </w:rPr>
        <w:t>региональном уровне</w:t>
      </w:r>
      <w:r w:rsidRPr="000C3E41">
        <w:rPr>
          <w:rFonts w:ascii="Times New Roman" w:hAnsi="Times New Roman" w:cs="Times New Roman"/>
          <w:sz w:val="28"/>
          <w:szCs w:val="28"/>
        </w:rPr>
        <w:t xml:space="preserve"> вносятся следующие изменения законодательства:</w:t>
      </w:r>
    </w:p>
    <w:p w:rsidR="00F70B72" w:rsidRPr="000C3E41" w:rsidRDefault="00F70B72" w:rsidP="00F70B72">
      <w:pPr>
        <w:suppressAutoHyphens/>
        <w:spacing w:after="0" w:line="240" w:lineRule="auto"/>
        <w:ind w:firstLine="708"/>
        <w:jc w:val="both"/>
        <w:rPr>
          <w:rFonts w:ascii="Times New Roman" w:hAnsi="Times New Roman" w:cs="Times New Roman"/>
          <w:i/>
          <w:sz w:val="28"/>
          <w:szCs w:val="28"/>
        </w:rPr>
      </w:pPr>
      <w:r w:rsidRPr="000C3E41">
        <w:rPr>
          <w:rFonts w:ascii="Times New Roman" w:hAnsi="Times New Roman" w:cs="Times New Roman"/>
          <w:i/>
          <w:sz w:val="28"/>
          <w:szCs w:val="28"/>
        </w:rPr>
        <w:t>Инвестиционный налоговый вычет</w:t>
      </w:r>
    </w:p>
    <w:p w:rsidR="00F70B72" w:rsidRPr="000C3E41" w:rsidRDefault="00F70B72" w:rsidP="00F70B72">
      <w:pPr>
        <w:suppressAutoHyphens/>
        <w:spacing w:after="0" w:line="240" w:lineRule="auto"/>
        <w:ind w:firstLine="708"/>
        <w:jc w:val="both"/>
        <w:rPr>
          <w:rFonts w:ascii="Times New Roman" w:hAnsi="Times New Roman" w:cs="Times New Roman"/>
          <w:sz w:val="28"/>
          <w:szCs w:val="28"/>
        </w:rPr>
      </w:pPr>
      <w:r w:rsidRPr="000C3E41">
        <w:rPr>
          <w:rFonts w:ascii="Times New Roman" w:hAnsi="Times New Roman" w:cs="Times New Roman"/>
          <w:sz w:val="28"/>
          <w:szCs w:val="28"/>
        </w:rPr>
        <w:t xml:space="preserve">Расширение перечня расходов налогоплательщика, в отношении которых можно применить инвестиционный налоговый вычет по налогу на прибыль, в соответствии с разрешенным перечнем в ст. 286.1 Налогового кодекса Российской Федерации.  </w:t>
      </w:r>
    </w:p>
    <w:p w:rsidR="00F70B72" w:rsidRPr="000C3E41" w:rsidRDefault="00F70B72" w:rsidP="00F70B72">
      <w:pPr>
        <w:suppressAutoHyphens/>
        <w:spacing w:after="0" w:line="240" w:lineRule="auto"/>
        <w:ind w:firstLine="708"/>
        <w:jc w:val="both"/>
        <w:rPr>
          <w:rFonts w:ascii="Times New Roman" w:hAnsi="Times New Roman" w:cs="Times New Roman"/>
          <w:sz w:val="28"/>
          <w:szCs w:val="28"/>
        </w:rPr>
      </w:pPr>
      <w:r w:rsidRPr="000C3E41">
        <w:rPr>
          <w:rFonts w:ascii="Times New Roman" w:hAnsi="Times New Roman" w:cs="Times New Roman"/>
          <w:sz w:val="28"/>
          <w:szCs w:val="28"/>
        </w:rPr>
        <w:t xml:space="preserve">Согласно новым нормам организации могут учесть при расчете налога на прибыль  </w:t>
      </w:r>
      <w:r>
        <w:rPr>
          <w:rFonts w:ascii="Times New Roman" w:hAnsi="Times New Roman" w:cs="Times New Roman"/>
          <w:sz w:val="28"/>
          <w:szCs w:val="28"/>
        </w:rPr>
        <w:t>50</w:t>
      </w:r>
      <w:r w:rsidRPr="006F295D">
        <w:rPr>
          <w:rFonts w:ascii="Times New Roman" w:hAnsi="Times New Roman" w:cs="Times New Roman"/>
          <w:sz w:val="28"/>
          <w:szCs w:val="28"/>
        </w:rPr>
        <w:t>%</w:t>
      </w:r>
      <w:r w:rsidRPr="000C3E41">
        <w:rPr>
          <w:rFonts w:ascii="Times New Roman" w:hAnsi="Times New Roman" w:cs="Times New Roman"/>
          <w:sz w:val="28"/>
          <w:szCs w:val="28"/>
        </w:rPr>
        <w:t xml:space="preserve"> суммы расходов в виде стоимости имущества (включая денежные средства), безвозмездно переданного образовательным организациям, реализующим основные образовательные программы, имеющие государственную аккредитацию. Вычет применяется к налогу (авансовому платежу), исчисленному за налоговый (отчетный) период, в котором безвозмездно передано имущество, а также за последующие налоговые (отчетные) периоды.</w:t>
      </w:r>
    </w:p>
    <w:p w:rsidR="00F70B72" w:rsidRPr="000C3E41" w:rsidRDefault="00F70B72" w:rsidP="00F70B72">
      <w:pPr>
        <w:suppressAutoHyphens/>
        <w:spacing w:after="0" w:line="240" w:lineRule="auto"/>
        <w:ind w:firstLine="708"/>
        <w:jc w:val="both"/>
        <w:rPr>
          <w:rFonts w:ascii="Times New Roman" w:hAnsi="Times New Roman" w:cs="Times New Roman"/>
          <w:sz w:val="28"/>
          <w:szCs w:val="28"/>
        </w:rPr>
      </w:pPr>
      <w:r w:rsidRPr="000C3E41">
        <w:rPr>
          <w:rFonts w:ascii="Times New Roman" w:hAnsi="Times New Roman" w:cs="Times New Roman"/>
          <w:sz w:val="28"/>
          <w:szCs w:val="28"/>
        </w:rPr>
        <w:t>Применить вычет можно будет по месту нахождения организации или по месту нахождения ее обособленных подразделений при условии, что организация (ее обособленные подразделения) и образовательная организация, которой безвозмездно передано имущество, находятся на территории Республики Тыва.</w:t>
      </w:r>
    </w:p>
    <w:p w:rsidR="00F70B72" w:rsidRPr="000C3E41" w:rsidRDefault="00F70B72" w:rsidP="00F70B72">
      <w:pPr>
        <w:suppressAutoHyphens/>
        <w:spacing w:after="0" w:line="240" w:lineRule="auto"/>
        <w:ind w:firstLine="708"/>
        <w:jc w:val="both"/>
        <w:rPr>
          <w:rFonts w:ascii="Times New Roman" w:hAnsi="Times New Roman" w:cs="Times New Roman"/>
          <w:i/>
          <w:sz w:val="28"/>
          <w:szCs w:val="28"/>
        </w:rPr>
      </w:pPr>
      <w:r w:rsidRPr="000C3E41">
        <w:rPr>
          <w:rFonts w:ascii="Times New Roman" w:hAnsi="Times New Roman" w:cs="Times New Roman"/>
          <w:i/>
          <w:sz w:val="28"/>
          <w:szCs w:val="28"/>
        </w:rPr>
        <w:t>Налог на доходы физических лиц</w:t>
      </w:r>
    </w:p>
    <w:p w:rsidR="00F70B72" w:rsidRPr="000C3E41" w:rsidRDefault="00F70B72" w:rsidP="00F70B72">
      <w:pPr>
        <w:suppressAutoHyphens/>
        <w:spacing w:after="0" w:line="240" w:lineRule="auto"/>
        <w:ind w:firstLine="708"/>
        <w:jc w:val="both"/>
        <w:rPr>
          <w:rFonts w:ascii="Times New Roman" w:hAnsi="Times New Roman" w:cs="Times New Roman"/>
          <w:sz w:val="28"/>
          <w:szCs w:val="28"/>
        </w:rPr>
      </w:pPr>
      <w:r w:rsidRPr="000C3E41">
        <w:rPr>
          <w:rFonts w:ascii="Times New Roman" w:hAnsi="Times New Roman" w:cs="Times New Roman"/>
          <w:sz w:val="28"/>
          <w:szCs w:val="28"/>
        </w:rPr>
        <w:t>По действующему законодательству, от НДФЛ при продаже квартиры, дома могут быть освобождены семьи</w:t>
      </w:r>
      <w:r>
        <w:rPr>
          <w:rFonts w:ascii="Times New Roman" w:hAnsi="Times New Roman" w:cs="Times New Roman"/>
          <w:sz w:val="28"/>
          <w:szCs w:val="28"/>
        </w:rPr>
        <w:t xml:space="preserve"> с</w:t>
      </w:r>
      <w:r w:rsidRPr="000C3E41">
        <w:rPr>
          <w:rFonts w:ascii="Times New Roman" w:hAnsi="Times New Roman" w:cs="Times New Roman"/>
          <w:sz w:val="28"/>
          <w:szCs w:val="28"/>
        </w:rPr>
        <w:t xml:space="preserve"> дв</w:t>
      </w:r>
      <w:r>
        <w:rPr>
          <w:rFonts w:ascii="Times New Roman" w:hAnsi="Times New Roman" w:cs="Times New Roman"/>
          <w:sz w:val="28"/>
          <w:szCs w:val="28"/>
        </w:rPr>
        <w:t>умя</w:t>
      </w:r>
      <w:r w:rsidRPr="000C3E41">
        <w:rPr>
          <w:rFonts w:ascii="Times New Roman" w:hAnsi="Times New Roman" w:cs="Times New Roman"/>
          <w:sz w:val="28"/>
          <w:szCs w:val="28"/>
        </w:rPr>
        <w:t xml:space="preserve"> и более </w:t>
      </w:r>
      <w:r>
        <w:rPr>
          <w:rFonts w:ascii="Times New Roman" w:hAnsi="Times New Roman" w:cs="Times New Roman"/>
          <w:sz w:val="28"/>
          <w:szCs w:val="28"/>
        </w:rPr>
        <w:t>детьми</w:t>
      </w:r>
      <w:r w:rsidRPr="000C3E41">
        <w:rPr>
          <w:rFonts w:ascii="Times New Roman" w:hAnsi="Times New Roman" w:cs="Times New Roman"/>
          <w:sz w:val="28"/>
          <w:szCs w:val="28"/>
        </w:rPr>
        <w:t>, в том случае, если они в этом же календарном году использовали деньги на покупку другого, более дорогого жилья — по цене до 50 млн</w:t>
      </w:r>
      <w:r>
        <w:rPr>
          <w:rFonts w:ascii="Times New Roman" w:hAnsi="Times New Roman" w:cs="Times New Roman"/>
          <w:sz w:val="28"/>
          <w:szCs w:val="28"/>
        </w:rPr>
        <w:t>.</w:t>
      </w:r>
      <w:r w:rsidRPr="000C3E41">
        <w:rPr>
          <w:rFonts w:ascii="Times New Roman" w:hAnsi="Times New Roman" w:cs="Times New Roman"/>
          <w:sz w:val="28"/>
          <w:szCs w:val="28"/>
        </w:rPr>
        <w:t xml:space="preserve"> рублей </w:t>
      </w:r>
      <w:r w:rsidRPr="006B659C">
        <w:rPr>
          <w:rFonts w:ascii="Times New Roman" w:hAnsi="Times New Roman" w:cs="Times New Roman"/>
          <w:sz w:val="28"/>
          <w:szCs w:val="28"/>
        </w:rPr>
        <w:t>по кадастровой стоимости.</w:t>
      </w:r>
    </w:p>
    <w:p w:rsidR="00F70B72" w:rsidRDefault="00F70B72" w:rsidP="00F70B72">
      <w:pPr>
        <w:suppressAutoHyphens/>
        <w:spacing w:after="0" w:line="240" w:lineRule="auto"/>
        <w:ind w:firstLine="708"/>
        <w:jc w:val="both"/>
        <w:rPr>
          <w:rFonts w:ascii="Times New Roman" w:hAnsi="Times New Roman" w:cs="Times New Roman"/>
          <w:sz w:val="28"/>
          <w:szCs w:val="28"/>
        </w:rPr>
      </w:pPr>
      <w:r w:rsidRPr="00984278">
        <w:rPr>
          <w:rFonts w:ascii="Times New Roman" w:hAnsi="Times New Roman" w:cs="Times New Roman"/>
          <w:sz w:val="28"/>
          <w:szCs w:val="28"/>
        </w:rPr>
        <w:t xml:space="preserve">В соответствии с Федеральным </w:t>
      </w:r>
      <w:r w:rsidRPr="006B659C">
        <w:rPr>
          <w:rFonts w:ascii="Times New Roman" w:hAnsi="Times New Roman" w:cs="Times New Roman"/>
          <w:sz w:val="28"/>
          <w:szCs w:val="28"/>
        </w:rPr>
        <w:t>Законом от 29.05.2023 г.</w:t>
      </w:r>
      <w:r w:rsidRPr="00984278">
        <w:rPr>
          <w:rFonts w:ascii="Times New Roman" w:hAnsi="Times New Roman" w:cs="Times New Roman"/>
          <w:sz w:val="28"/>
          <w:szCs w:val="28"/>
        </w:rPr>
        <w:t xml:space="preserve"> №198-ФЗ </w:t>
      </w:r>
      <w:r>
        <w:rPr>
          <w:rFonts w:ascii="Times New Roman" w:hAnsi="Times New Roman" w:cs="Times New Roman"/>
          <w:sz w:val="28"/>
          <w:szCs w:val="28"/>
        </w:rPr>
        <w:t>«</w:t>
      </w:r>
      <w:r w:rsidRPr="00984278">
        <w:rPr>
          <w:rFonts w:ascii="Times New Roman" w:hAnsi="Times New Roman" w:cs="Times New Roman"/>
          <w:sz w:val="28"/>
          <w:szCs w:val="28"/>
        </w:rPr>
        <w:t xml:space="preserve">О внесении изменений в </w:t>
      </w:r>
      <w:r w:rsidRPr="006B659C">
        <w:rPr>
          <w:rFonts w:ascii="Times New Roman" w:hAnsi="Times New Roman" w:cs="Times New Roman"/>
          <w:sz w:val="28"/>
          <w:szCs w:val="28"/>
        </w:rPr>
        <w:t>статью 217.1</w:t>
      </w:r>
      <w:r w:rsidRPr="00984278">
        <w:rPr>
          <w:rFonts w:ascii="Times New Roman" w:hAnsi="Times New Roman" w:cs="Times New Roman"/>
          <w:sz w:val="28"/>
          <w:szCs w:val="28"/>
        </w:rPr>
        <w:t> части второй Налогово</w:t>
      </w:r>
      <w:r>
        <w:rPr>
          <w:rFonts w:ascii="Times New Roman" w:hAnsi="Times New Roman" w:cs="Times New Roman"/>
          <w:sz w:val="28"/>
          <w:szCs w:val="28"/>
        </w:rPr>
        <w:t xml:space="preserve">го кодекса Российской Федерации» субъект Российской Федерации самостоятельно определяет </w:t>
      </w:r>
      <w:r w:rsidRPr="000C3E41">
        <w:rPr>
          <w:rFonts w:ascii="Times New Roman" w:hAnsi="Times New Roman" w:cs="Times New Roman"/>
          <w:sz w:val="28"/>
          <w:szCs w:val="28"/>
        </w:rPr>
        <w:t>размер площади земельного участка, доходы</w:t>
      </w:r>
      <w:r>
        <w:rPr>
          <w:rFonts w:ascii="Times New Roman" w:hAnsi="Times New Roman" w:cs="Times New Roman"/>
          <w:sz w:val="28"/>
          <w:szCs w:val="28"/>
        </w:rPr>
        <w:t>,</w:t>
      </w:r>
      <w:r w:rsidRPr="000C3E41">
        <w:rPr>
          <w:rFonts w:ascii="Times New Roman" w:hAnsi="Times New Roman" w:cs="Times New Roman"/>
          <w:sz w:val="28"/>
          <w:szCs w:val="28"/>
        </w:rPr>
        <w:t xml:space="preserve"> от продажи которого освобождаются от налогообложения</w:t>
      </w:r>
      <w:r>
        <w:rPr>
          <w:rFonts w:ascii="Times New Roman" w:hAnsi="Times New Roman" w:cs="Times New Roman"/>
          <w:sz w:val="28"/>
          <w:szCs w:val="28"/>
        </w:rPr>
        <w:t>.</w:t>
      </w:r>
    </w:p>
    <w:p w:rsidR="00F70B72" w:rsidRDefault="00F70B72" w:rsidP="00F70B72">
      <w:pPr>
        <w:suppressAutoHyphen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 Республике Тыва предельный размер земельного участка планируется установить на уровне 0,08 гектаров. </w:t>
      </w:r>
    </w:p>
    <w:p w:rsidR="00F70B72" w:rsidRPr="000C3E41" w:rsidRDefault="00F70B72" w:rsidP="00F70B72">
      <w:pPr>
        <w:suppressAutoHyphens/>
        <w:spacing w:after="0" w:line="240" w:lineRule="auto"/>
        <w:ind w:firstLine="708"/>
        <w:jc w:val="both"/>
        <w:rPr>
          <w:rFonts w:ascii="Times New Roman" w:hAnsi="Times New Roman" w:cs="Times New Roman"/>
          <w:i/>
          <w:sz w:val="28"/>
          <w:szCs w:val="28"/>
        </w:rPr>
      </w:pPr>
      <w:r w:rsidRPr="000C3E41">
        <w:rPr>
          <w:rFonts w:ascii="Times New Roman" w:hAnsi="Times New Roman" w:cs="Times New Roman"/>
          <w:i/>
          <w:sz w:val="28"/>
          <w:szCs w:val="28"/>
        </w:rPr>
        <w:t>Налог на имущество организаций</w:t>
      </w:r>
    </w:p>
    <w:p w:rsidR="00F70B72" w:rsidRDefault="00F70B72" w:rsidP="00F70B72">
      <w:pPr>
        <w:suppressAutoHyphens/>
        <w:spacing w:after="0" w:line="240" w:lineRule="auto"/>
        <w:ind w:firstLine="708"/>
        <w:jc w:val="both"/>
        <w:rPr>
          <w:rFonts w:ascii="Times New Roman" w:hAnsi="Times New Roman" w:cs="Times New Roman"/>
          <w:sz w:val="28"/>
          <w:szCs w:val="28"/>
        </w:rPr>
      </w:pPr>
      <w:r w:rsidRPr="000C3E41">
        <w:rPr>
          <w:rFonts w:ascii="Times New Roman" w:hAnsi="Times New Roman" w:cs="Times New Roman"/>
          <w:sz w:val="28"/>
          <w:szCs w:val="28"/>
        </w:rPr>
        <w:t xml:space="preserve">С 2024 года предлагается отменить налоговую льготу по налогу на имущество организаций в отношении региональных автомобильных дорог, а сумму налога уплачивать из средств Дорожного фонда РТ. </w:t>
      </w:r>
      <w:r>
        <w:rPr>
          <w:rFonts w:ascii="Times New Roman" w:hAnsi="Times New Roman" w:cs="Times New Roman"/>
          <w:sz w:val="28"/>
          <w:szCs w:val="28"/>
        </w:rPr>
        <w:t xml:space="preserve">В шести регионах </w:t>
      </w:r>
      <w:r>
        <w:rPr>
          <w:rFonts w:ascii="Times New Roman" w:hAnsi="Times New Roman" w:cs="Times New Roman"/>
          <w:sz w:val="28"/>
          <w:szCs w:val="28"/>
        </w:rPr>
        <w:lastRenderedPageBreak/>
        <w:t xml:space="preserve">СФО налог на имущество организаций </w:t>
      </w:r>
      <w:r w:rsidRPr="000C3E41">
        <w:rPr>
          <w:rFonts w:ascii="Times New Roman" w:hAnsi="Times New Roman" w:cs="Times New Roman"/>
          <w:sz w:val="28"/>
          <w:szCs w:val="28"/>
        </w:rPr>
        <w:t>в отношении региональных автомобильных дорог</w:t>
      </w:r>
      <w:r>
        <w:rPr>
          <w:rFonts w:ascii="Times New Roman" w:hAnsi="Times New Roman" w:cs="Times New Roman"/>
          <w:sz w:val="28"/>
          <w:szCs w:val="28"/>
        </w:rPr>
        <w:t xml:space="preserve"> уплачивается за счет Дорожного фонда.</w:t>
      </w:r>
    </w:p>
    <w:p w:rsidR="00F70B72" w:rsidRPr="000C3E41" w:rsidRDefault="00F70B72" w:rsidP="00F70B72">
      <w:pPr>
        <w:suppressAutoHyphen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По рекомендации Минфина </w:t>
      </w:r>
      <w:proofErr w:type="gramStart"/>
      <w:r>
        <w:rPr>
          <w:rFonts w:ascii="Times New Roman" w:hAnsi="Times New Roman" w:cs="Times New Roman"/>
          <w:sz w:val="28"/>
          <w:szCs w:val="28"/>
        </w:rPr>
        <w:t>РФ</w:t>
      </w:r>
      <w:proofErr w:type="gramEnd"/>
      <w:r>
        <w:rPr>
          <w:rFonts w:ascii="Times New Roman" w:hAnsi="Times New Roman" w:cs="Times New Roman"/>
          <w:sz w:val="28"/>
          <w:szCs w:val="28"/>
        </w:rPr>
        <w:t xml:space="preserve"> данная налоговая льгота считается неэффективной. </w:t>
      </w:r>
    </w:p>
    <w:p w:rsidR="00F70B72" w:rsidRPr="000C3E41" w:rsidRDefault="00F70B72" w:rsidP="00F70B72">
      <w:pPr>
        <w:suppressAutoHyphens/>
        <w:spacing w:after="0" w:line="240" w:lineRule="auto"/>
        <w:ind w:firstLine="708"/>
        <w:jc w:val="both"/>
        <w:rPr>
          <w:rFonts w:ascii="Times New Roman" w:hAnsi="Times New Roman" w:cs="Times New Roman"/>
          <w:sz w:val="28"/>
          <w:szCs w:val="28"/>
        </w:rPr>
      </w:pPr>
      <w:r w:rsidRPr="000C3E41">
        <w:rPr>
          <w:rFonts w:ascii="Times New Roman" w:hAnsi="Times New Roman" w:cs="Times New Roman"/>
          <w:sz w:val="28"/>
          <w:szCs w:val="28"/>
        </w:rPr>
        <w:t xml:space="preserve">В случае отмены налоговой льготы в отношении региональных автомобильных дорог дополнительные доходы консолидированного бюджета в </w:t>
      </w:r>
      <w:r>
        <w:rPr>
          <w:rFonts w:ascii="Times New Roman" w:hAnsi="Times New Roman" w:cs="Times New Roman"/>
          <w:sz w:val="28"/>
          <w:szCs w:val="28"/>
        </w:rPr>
        <w:t>2024 году ожидаются в сумме 40 млн. рублей (за 3 квартала)</w:t>
      </w:r>
      <w:r w:rsidRPr="000C3E41">
        <w:rPr>
          <w:rFonts w:ascii="Times New Roman" w:hAnsi="Times New Roman" w:cs="Times New Roman"/>
          <w:sz w:val="28"/>
          <w:szCs w:val="28"/>
        </w:rPr>
        <w:t>. В 2025 году п</w:t>
      </w:r>
      <w:r>
        <w:rPr>
          <w:rFonts w:ascii="Times New Roman" w:hAnsi="Times New Roman" w:cs="Times New Roman"/>
          <w:sz w:val="28"/>
          <w:szCs w:val="28"/>
        </w:rPr>
        <w:t>оступление составит порядка 54 млн. рублей (за 4 квартала) с учетом амортизации.</w:t>
      </w:r>
    </w:p>
    <w:p w:rsidR="00F70B72" w:rsidRDefault="00F70B72" w:rsidP="00F70B72">
      <w:pPr>
        <w:suppressAutoHyphens/>
        <w:spacing w:after="0" w:line="240" w:lineRule="auto"/>
        <w:ind w:firstLine="708"/>
        <w:jc w:val="both"/>
        <w:rPr>
          <w:rFonts w:ascii="Times New Roman" w:hAnsi="Times New Roman" w:cs="Times New Roman"/>
          <w:i/>
          <w:sz w:val="28"/>
          <w:szCs w:val="28"/>
        </w:rPr>
      </w:pPr>
      <w:r w:rsidRPr="000C3E41">
        <w:rPr>
          <w:rFonts w:ascii="Times New Roman" w:hAnsi="Times New Roman" w:cs="Times New Roman"/>
          <w:i/>
          <w:sz w:val="28"/>
          <w:szCs w:val="28"/>
        </w:rPr>
        <w:t>Транспортный налог</w:t>
      </w:r>
    </w:p>
    <w:p w:rsidR="00F70B72" w:rsidRPr="000C3E41" w:rsidRDefault="00F70B72" w:rsidP="00F70B72">
      <w:pPr>
        <w:suppressAutoHyphens/>
        <w:spacing w:after="0" w:line="240" w:lineRule="auto"/>
        <w:ind w:firstLine="708"/>
        <w:jc w:val="both"/>
        <w:rPr>
          <w:rFonts w:ascii="Times New Roman" w:hAnsi="Times New Roman" w:cs="Times New Roman"/>
          <w:sz w:val="28"/>
          <w:szCs w:val="28"/>
        </w:rPr>
      </w:pPr>
      <w:r w:rsidRPr="000C3E41">
        <w:rPr>
          <w:rFonts w:ascii="Times New Roman" w:hAnsi="Times New Roman" w:cs="Times New Roman"/>
          <w:sz w:val="28"/>
          <w:szCs w:val="28"/>
        </w:rPr>
        <w:t xml:space="preserve">Предлагается изменить в сторону увеличения ставки по транспортному налогу в Республике Тыва. Средняя ставка </w:t>
      </w:r>
      <w:r w:rsidRPr="000C3E41">
        <w:rPr>
          <w:rFonts w:ascii="Times New Roman" w:hAnsi="Times New Roman" w:cs="Times New Roman"/>
          <w:i/>
          <w:iCs/>
          <w:sz w:val="28"/>
          <w:szCs w:val="28"/>
        </w:rPr>
        <w:t xml:space="preserve">по всем видам </w:t>
      </w:r>
      <w:r w:rsidRPr="000C3E41">
        <w:rPr>
          <w:rFonts w:ascii="Times New Roman" w:hAnsi="Times New Roman" w:cs="Times New Roman"/>
          <w:sz w:val="28"/>
          <w:szCs w:val="28"/>
        </w:rPr>
        <w:t xml:space="preserve">объектов транспортного налога в Республике Тыва составляет 63,1 </w:t>
      </w:r>
      <w:r>
        <w:rPr>
          <w:rFonts w:ascii="Times New Roman" w:hAnsi="Times New Roman" w:cs="Times New Roman"/>
          <w:sz w:val="28"/>
          <w:szCs w:val="28"/>
        </w:rPr>
        <w:t>рублей</w:t>
      </w:r>
      <w:r w:rsidRPr="000C3E41">
        <w:rPr>
          <w:rFonts w:ascii="Times New Roman" w:hAnsi="Times New Roman" w:cs="Times New Roman"/>
          <w:sz w:val="28"/>
          <w:szCs w:val="28"/>
        </w:rPr>
        <w:t xml:space="preserve">, что ниже средней ставки по СФО на 4,6 </w:t>
      </w:r>
      <w:r>
        <w:rPr>
          <w:rFonts w:ascii="Times New Roman" w:hAnsi="Times New Roman" w:cs="Times New Roman"/>
          <w:sz w:val="28"/>
          <w:szCs w:val="28"/>
        </w:rPr>
        <w:t>рублей</w:t>
      </w:r>
      <w:r w:rsidRPr="000C3E41">
        <w:rPr>
          <w:rFonts w:ascii="Times New Roman" w:hAnsi="Times New Roman" w:cs="Times New Roman"/>
          <w:sz w:val="28"/>
          <w:szCs w:val="28"/>
        </w:rPr>
        <w:t xml:space="preserve"> (67,7 </w:t>
      </w:r>
      <w:r>
        <w:rPr>
          <w:rFonts w:ascii="Times New Roman" w:hAnsi="Times New Roman" w:cs="Times New Roman"/>
          <w:sz w:val="28"/>
          <w:szCs w:val="28"/>
        </w:rPr>
        <w:t>рублей</w:t>
      </w:r>
      <w:r w:rsidRPr="000C3E41">
        <w:rPr>
          <w:rFonts w:ascii="Times New Roman" w:hAnsi="Times New Roman" w:cs="Times New Roman"/>
          <w:sz w:val="28"/>
          <w:szCs w:val="28"/>
        </w:rPr>
        <w:t xml:space="preserve">). </w:t>
      </w:r>
    </w:p>
    <w:p w:rsidR="00F70B72" w:rsidRPr="000C3E41" w:rsidRDefault="00F70B72" w:rsidP="00F70B72">
      <w:pPr>
        <w:suppressAutoHyphens/>
        <w:spacing w:after="0" w:line="240" w:lineRule="auto"/>
        <w:ind w:firstLine="708"/>
        <w:jc w:val="both"/>
        <w:rPr>
          <w:rFonts w:ascii="Times New Roman" w:hAnsi="Times New Roman" w:cs="Times New Roman"/>
          <w:sz w:val="28"/>
          <w:szCs w:val="28"/>
        </w:rPr>
      </w:pPr>
      <w:r w:rsidRPr="000C3E41">
        <w:rPr>
          <w:rFonts w:ascii="Times New Roman" w:hAnsi="Times New Roman" w:cs="Times New Roman"/>
          <w:sz w:val="28"/>
          <w:szCs w:val="28"/>
        </w:rPr>
        <w:t xml:space="preserve">В Республике Тыва в 2022 году по видам объекта налогообложения транспортного налога физических лиц наибольшую долю (86%) составили автомобили легковые, организаций – автомобили легковые (34%) и автомобили грузовые (33%). </w:t>
      </w:r>
    </w:p>
    <w:p w:rsidR="00F70B72" w:rsidRPr="008F5409" w:rsidRDefault="00F70B72" w:rsidP="00F70B72">
      <w:pPr>
        <w:suppressAutoHyphens/>
        <w:spacing w:after="0" w:line="240" w:lineRule="auto"/>
        <w:ind w:firstLine="708"/>
        <w:jc w:val="both"/>
        <w:rPr>
          <w:rFonts w:ascii="Times New Roman" w:hAnsi="Times New Roman" w:cs="Times New Roman"/>
          <w:sz w:val="28"/>
          <w:szCs w:val="28"/>
        </w:rPr>
      </w:pPr>
      <w:r w:rsidRPr="008F5409">
        <w:rPr>
          <w:rFonts w:ascii="Times New Roman" w:hAnsi="Times New Roman" w:cs="Times New Roman"/>
          <w:sz w:val="28"/>
          <w:szCs w:val="28"/>
        </w:rPr>
        <w:t>Таким образом, предлагается пересмотреть ставки транспортного налога в разрезе видов транспортного средства, основываясь на средн</w:t>
      </w:r>
      <w:r>
        <w:rPr>
          <w:rFonts w:ascii="Times New Roman" w:hAnsi="Times New Roman" w:cs="Times New Roman"/>
          <w:sz w:val="28"/>
          <w:szCs w:val="28"/>
        </w:rPr>
        <w:t>ей ставке</w:t>
      </w:r>
      <w:r w:rsidRPr="008F5409">
        <w:rPr>
          <w:rFonts w:ascii="Times New Roman" w:hAnsi="Times New Roman" w:cs="Times New Roman"/>
          <w:sz w:val="28"/>
          <w:szCs w:val="28"/>
        </w:rPr>
        <w:t xml:space="preserve"> других регионов СФО. Основные изменения</w:t>
      </w:r>
      <w:r>
        <w:rPr>
          <w:rFonts w:ascii="Times New Roman" w:hAnsi="Times New Roman" w:cs="Times New Roman"/>
          <w:sz w:val="28"/>
          <w:szCs w:val="28"/>
        </w:rPr>
        <w:t xml:space="preserve"> коснутся автомобилей легковых </w:t>
      </w:r>
      <w:r w:rsidRPr="008F5409">
        <w:rPr>
          <w:rFonts w:ascii="Times New Roman" w:hAnsi="Times New Roman" w:cs="Times New Roman"/>
          <w:sz w:val="28"/>
          <w:szCs w:val="28"/>
        </w:rPr>
        <w:t xml:space="preserve">с мощностью двигателя свыше 100 </w:t>
      </w:r>
      <w:proofErr w:type="spellStart"/>
      <w:r w:rsidRPr="008F5409">
        <w:rPr>
          <w:rFonts w:ascii="Times New Roman" w:hAnsi="Times New Roman" w:cs="Times New Roman"/>
          <w:sz w:val="28"/>
          <w:szCs w:val="28"/>
        </w:rPr>
        <w:t>л.с</w:t>
      </w:r>
      <w:proofErr w:type="spellEnd"/>
      <w:r w:rsidRPr="008F5409">
        <w:rPr>
          <w:rFonts w:ascii="Times New Roman" w:hAnsi="Times New Roman" w:cs="Times New Roman"/>
          <w:sz w:val="28"/>
          <w:szCs w:val="28"/>
        </w:rPr>
        <w:t xml:space="preserve">. до 150 </w:t>
      </w:r>
      <w:proofErr w:type="spellStart"/>
      <w:r w:rsidRPr="008F5409">
        <w:rPr>
          <w:rFonts w:ascii="Times New Roman" w:hAnsi="Times New Roman" w:cs="Times New Roman"/>
          <w:sz w:val="28"/>
          <w:szCs w:val="28"/>
        </w:rPr>
        <w:t>л.с</w:t>
      </w:r>
      <w:proofErr w:type="spellEnd"/>
      <w:r w:rsidRPr="008F5409">
        <w:rPr>
          <w:rFonts w:ascii="Times New Roman" w:hAnsi="Times New Roman" w:cs="Times New Roman"/>
          <w:sz w:val="28"/>
          <w:szCs w:val="28"/>
        </w:rPr>
        <w:t>.</w:t>
      </w:r>
      <w:r>
        <w:rPr>
          <w:rFonts w:ascii="Times New Roman" w:hAnsi="Times New Roman" w:cs="Times New Roman"/>
          <w:sz w:val="28"/>
          <w:szCs w:val="28"/>
        </w:rPr>
        <w:t xml:space="preserve">, </w:t>
      </w:r>
      <w:r w:rsidRPr="008F5409">
        <w:rPr>
          <w:rFonts w:ascii="Times New Roman" w:hAnsi="Times New Roman" w:cs="Times New Roman"/>
          <w:sz w:val="28"/>
          <w:szCs w:val="28"/>
        </w:rPr>
        <w:t xml:space="preserve">свыше 250 </w:t>
      </w:r>
      <w:proofErr w:type="spellStart"/>
      <w:r w:rsidRPr="008F5409">
        <w:rPr>
          <w:rFonts w:ascii="Times New Roman" w:hAnsi="Times New Roman" w:cs="Times New Roman"/>
          <w:sz w:val="28"/>
          <w:szCs w:val="28"/>
        </w:rPr>
        <w:t>л.с</w:t>
      </w:r>
      <w:proofErr w:type="spellEnd"/>
      <w:r w:rsidRPr="008F5409">
        <w:rPr>
          <w:rFonts w:ascii="Times New Roman" w:hAnsi="Times New Roman" w:cs="Times New Roman"/>
          <w:sz w:val="28"/>
          <w:szCs w:val="28"/>
        </w:rPr>
        <w:t>.</w:t>
      </w:r>
      <w:r>
        <w:rPr>
          <w:rFonts w:ascii="Times New Roman" w:hAnsi="Times New Roman" w:cs="Times New Roman"/>
          <w:sz w:val="28"/>
          <w:szCs w:val="28"/>
        </w:rPr>
        <w:t xml:space="preserve">, автомобилей грузовых </w:t>
      </w:r>
      <w:r w:rsidRPr="008F5409">
        <w:rPr>
          <w:rFonts w:ascii="Times New Roman" w:hAnsi="Times New Roman" w:cs="Times New Roman"/>
          <w:sz w:val="28"/>
          <w:szCs w:val="28"/>
        </w:rPr>
        <w:t xml:space="preserve">с мощностью двигателя свыше 200 </w:t>
      </w:r>
      <w:proofErr w:type="spellStart"/>
      <w:r w:rsidRPr="008F5409">
        <w:rPr>
          <w:rFonts w:ascii="Times New Roman" w:hAnsi="Times New Roman" w:cs="Times New Roman"/>
          <w:sz w:val="28"/>
          <w:szCs w:val="28"/>
        </w:rPr>
        <w:t>л.</w:t>
      </w:r>
      <w:proofErr w:type="gramStart"/>
      <w:r w:rsidRPr="008F5409">
        <w:rPr>
          <w:rFonts w:ascii="Times New Roman" w:hAnsi="Times New Roman" w:cs="Times New Roman"/>
          <w:sz w:val="28"/>
          <w:szCs w:val="28"/>
        </w:rPr>
        <w:t>с</w:t>
      </w:r>
      <w:proofErr w:type="spellEnd"/>
      <w:proofErr w:type="gramEnd"/>
      <w:r w:rsidRPr="008F5409">
        <w:rPr>
          <w:rFonts w:ascii="Times New Roman" w:hAnsi="Times New Roman" w:cs="Times New Roman"/>
          <w:sz w:val="28"/>
          <w:szCs w:val="28"/>
        </w:rPr>
        <w:t xml:space="preserve">. до 250 </w:t>
      </w:r>
      <w:proofErr w:type="spellStart"/>
      <w:r w:rsidRPr="008F5409">
        <w:rPr>
          <w:rFonts w:ascii="Times New Roman" w:hAnsi="Times New Roman" w:cs="Times New Roman"/>
          <w:sz w:val="28"/>
          <w:szCs w:val="28"/>
        </w:rPr>
        <w:t>л.с</w:t>
      </w:r>
      <w:proofErr w:type="spellEnd"/>
      <w:r>
        <w:rPr>
          <w:rFonts w:ascii="Times New Roman" w:hAnsi="Times New Roman" w:cs="Times New Roman"/>
          <w:sz w:val="28"/>
          <w:szCs w:val="28"/>
        </w:rPr>
        <w:t xml:space="preserve">., </w:t>
      </w:r>
      <w:r w:rsidRPr="008F5409">
        <w:rPr>
          <w:rFonts w:ascii="Times New Roman" w:hAnsi="Times New Roman" w:cs="Times New Roman"/>
          <w:sz w:val="28"/>
          <w:szCs w:val="28"/>
        </w:rPr>
        <w:t xml:space="preserve">свыше 250 </w:t>
      </w:r>
      <w:proofErr w:type="spellStart"/>
      <w:r w:rsidRPr="008F5409">
        <w:rPr>
          <w:rFonts w:ascii="Times New Roman" w:hAnsi="Times New Roman" w:cs="Times New Roman"/>
          <w:sz w:val="28"/>
          <w:szCs w:val="28"/>
        </w:rPr>
        <w:t>л.с</w:t>
      </w:r>
      <w:proofErr w:type="spellEnd"/>
      <w:r w:rsidRPr="008F5409">
        <w:rPr>
          <w:rFonts w:ascii="Times New Roman" w:hAnsi="Times New Roman" w:cs="Times New Roman"/>
          <w:sz w:val="28"/>
          <w:szCs w:val="28"/>
        </w:rPr>
        <w:t>.</w:t>
      </w:r>
      <w:r>
        <w:rPr>
          <w:rFonts w:ascii="Times New Roman" w:hAnsi="Times New Roman" w:cs="Times New Roman"/>
          <w:sz w:val="28"/>
          <w:szCs w:val="28"/>
        </w:rPr>
        <w:t xml:space="preserve"> и т.д. </w:t>
      </w:r>
      <w:r w:rsidRPr="008F5409">
        <w:rPr>
          <w:rFonts w:ascii="Times New Roman" w:hAnsi="Times New Roman" w:cs="Times New Roman"/>
          <w:sz w:val="28"/>
          <w:szCs w:val="28"/>
        </w:rPr>
        <w:t>Ставки по остальным видам транспортных сре</w:t>
      </w:r>
      <w:proofErr w:type="gramStart"/>
      <w:r w:rsidRPr="008F5409">
        <w:rPr>
          <w:rFonts w:ascii="Times New Roman" w:hAnsi="Times New Roman" w:cs="Times New Roman"/>
          <w:sz w:val="28"/>
          <w:szCs w:val="28"/>
        </w:rPr>
        <w:t>дств пр</w:t>
      </w:r>
      <w:proofErr w:type="gramEnd"/>
      <w:r w:rsidRPr="008F5409">
        <w:rPr>
          <w:rFonts w:ascii="Times New Roman" w:hAnsi="Times New Roman" w:cs="Times New Roman"/>
          <w:sz w:val="28"/>
          <w:szCs w:val="28"/>
        </w:rPr>
        <w:t>едлагается округлить до целого значения</w:t>
      </w:r>
      <w:r>
        <w:rPr>
          <w:rFonts w:ascii="Times New Roman" w:hAnsi="Times New Roman" w:cs="Times New Roman"/>
          <w:sz w:val="28"/>
          <w:szCs w:val="28"/>
        </w:rPr>
        <w:t xml:space="preserve"> по аналогии с другими регионами.</w:t>
      </w:r>
    </w:p>
    <w:p w:rsidR="00F70B72" w:rsidRDefault="00F70B72" w:rsidP="00F70B72">
      <w:pPr>
        <w:suppressAutoHyphen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w:t>
      </w:r>
      <w:r w:rsidRPr="008F5409">
        <w:rPr>
          <w:rFonts w:ascii="Times New Roman" w:hAnsi="Times New Roman" w:cs="Times New Roman"/>
          <w:sz w:val="28"/>
          <w:szCs w:val="28"/>
        </w:rPr>
        <w:t xml:space="preserve"> учетом изменений налоговых ставок прогноз поступления транспортного налога изменится в сторону увеличения в 2025 году с 227 млн. рублей до 240 млн. рублей (+6%).</w:t>
      </w:r>
    </w:p>
    <w:p w:rsidR="00F70B72" w:rsidRPr="00554D3C" w:rsidRDefault="00F70B72" w:rsidP="00F70B72">
      <w:pPr>
        <w:suppressAutoHyphens/>
        <w:spacing w:after="0" w:line="240" w:lineRule="auto"/>
        <w:ind w:firstLine="708"/>
        <w:jc w:val="both"/>
        <w:rPr>
          <w:rFonts w:ascii="Times New Roman" w:hAnsi="Times New Roman" w:cs="Times New Roman"/>
          <w:i/>
          <w:sz w:val="28"/>
          <w:szCs w:val="28"/>
        </w:rPr>
      </w:pPr>
      <w:r w:rsidRPr="00554D3C">
        <w:rPr>
          <w:rFonts w:ascii="Times New Roman" w:hAnsi="Times New Roman" w:cs="Times New Roman"/>
          <w:i/>
          <w:sz w:val="28"/>
          <w:szCs w:val="28"/>
        </w:rPr>
        <w:t xml:space="preserve">Повышение эффективности управления ликвидностью </w:t>
      </w:r>
    </w:p>
    <w:p w:rsidR="00F70B72" w:rsidRDefault="00F70B72" w:rsidP="00F70B72">
      <w:pPr>
        <w:suppressAutoHyphens/>
        <w:spacing w:after="0" w:line="240" w:lineRule="auto"/>
        <w:ind w:firstLine="708"/>
        <w:jc w:val="both"/>
        <w:rPr>
          <w:rFonts w:ascii="Times New Roman" w:hAnsi="Times New Roman" w:cs="Times New Roman"/>
          <w:sz w:val="28"/>
          <w:szCs w:val="28"/>
        </w:rPr>
      </w:pPr>
      <w:r w:rsidRPr="00554D3C">
        <w:rPr>
          <w:rFonts w:ascii="Times New Roman" w:hAnsi="Times New Roman" w:cs="Times New Roman"/>
          <w:sz w:val="28"/>
          <w:szCs w:val="28"/>
        </w:rPr>
        <w:t xml:space="preserve">В соответствии с Постановлением Правительства Республики Тыва от 04.04.2023 г. №217 расширен Перечень размещаемых остатков на </w:t>
      </w:r>
      <w:r>
        <w:rPr>
          <w:rFonts w:ascii="Times New Roman" w:hAnsi="Times New Roman" w:cs="Times New Roman"/>
          <w:sz w:val="28"/>
          <w:szCs w:val="28"/>
        </w:rPr>
        <w:t>казначейском счете со второго квартала 2023 года.</w:t>
      </w:r>
    </w:p>
    <w:p w:rsidR="00F70B72" w:rsidRDefault="00F70B72" w:rsidP="00F70B72">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 соответствии с изменениями привлечение остатков средств на единый счет республиканского бюджета осуществляется за счет:</w:t>
      </w:r>
    </w:p>
    <w:p w:rsidR="00F70B72" w:rsidRPr="00F0207B" w:rsidRDefault="00F70B72" w:rsidP="00F70B72">
      <w:pPr>
        <w:pStyle w:val="a3"/>
        <w:numPr>
          <w:ilvl w:val="0"/>
          <w:numId w:val="30"/>
        </w:numPr>
        <w:autoSpaceDE w:val="0"/>
        <w:autoSpaceDN w:val="0"/>
        <w:adjustRightInd w:val="0"/>
        <w:ind w:left="0" w:firstLine="709"/>
        <w:jc w:val="both"/>
        <w:rPr>
          <w:sz w:val="28"/>
          <w:szCs w:val="28"/>
        </w:rPr>
      </w:pPr>
      <w:r w:rsidRPr="00F0207B">
        <w:rPr>
          <w:sz w:val="28"/>
          <w:szCs w:val="28"/>
        </w:rPr>
        <w:t>средств на казначейских счетах для осуществления и отражения операций с денежными средствами, поступающими во временное распоряжение получателей средств республиканского бюджета;</w:t>
      </w:r>
    </w:p>
    <w:p w:rsidR="00F70B72" w:rsidRPr="00F0207B" w:rsidRDefault="00F70B72" w:rsidP="00F70B72">
      <w:pPr>
        <w:pStyle w:val="a3"/>
        <w:numPr>
          <w:ilvl w:val="0"/>
          <w:numId w:val="30"/>
        </w:numPr>
        <w:autoSpaceDE w:val="0"/>
        <w:autoSpaceDN w:val="0"/>
        <w:adjustRightInd w:val="0"/>
        <w:ind w:left="0" w:firstLine="709"/>
        <w:jc w:val="both"/>
        <w:rPr>
          <w:sz w:val="28"/>
          <w:szCs w:val="28"/>
        </w:rPr>
      </w:pPr>
      <w:r w:rsidRPr="00F0207B">
        <w:rPr>
          <w:sz w:val="28"/>
          <w:szCs w:val="28"/>
        </w:rPr>
        <w:t>средств на казначейских счетах для осуществления и отражения операций с денежными средствами бюджетных и автономных учреждений Республики Тыва;</w:t>
      </w:r>
    </w:p>
    <w:p w:rsidR="00F70B72" w:rsidRPr="00F0207B" w:rsidRDefault="00F70B72" w:rsidP="00F70B72">
      <w:pPr>
        <w:pStyle w:val="a3"/>
        <w:numPr>
          <w:ilvl w:val="0"/>
          <w:numId w:val="30"/>
        </w:numPr>
        <w:autoSpaceDE w:val="0"/>
        <w:autoSpaceDN w:val="0"/>
        <w:adjustRightInd w:val="0"/>
        <w:ind w:left="0" w:firstLine="709"/>
        <w:jc w:val="both"/>
        <w:rPr>
          <w:sz w:val="28"/>
          <w:szCs w:val="28"/>
        </w:rPr>
      </w:pPr>
      <w:r w:rsidRPr="00F0207B">
        <w:rPr>
          <w:sz w:val="28"/>
          <w:szCs w:val="28"/>
        </w:rPr>
        <w:t>средств на единых счетах бюджетов государственных внебюджетных фондов, открытых Территориальному фонду обязательного медицинского страхования Республики Тыва;</w:t>
      </w:r>
    </w:p>
    <w:p w:rsidR="00F70B72" w:rsidRPr="00F0207B" w:rsidRDefault="00F70B72" w:rsidP="00F70B72">
      <w:pPr>
        <w:pStyle w:val="a3"/>
        <w:numPr>
          <w:ilvl w:val="0"/>
          <w:numId w:val="30"/>
        </w:numPr>
        <w:autoSpaceDE w:val="0"/>
        <w:autoSpaceDN w:val="0"/>
        <w:adjustRightInd w:val="0"/>
        <w:ind w:left="0" w:firstLine="709"/>
        <w:jc w:val="both"/>
        <w:rPr>
          <w:sz w:val="28"/>
          <w:szCs w:val="28"/>
        </w:rPr>
      </w:pPr>
      <w:r w:rsidRPr="00F0207B">
        <w:rPr>
          <w:sz w:val="28"/>
          <w:szCs w:val="28"/>
        </w:rPr>
        <w:lastRenderedPageBreak/>
        <w:t>средств на казначейских счетах для осуществления и отражения операций с денежными средствами получателей средств из республиканского бюджета;</w:t>
      </w:r>
    </w:p>
    <w:p w:rsidR="00F70B72" w:rsidRPr="00F0207B" w:rsidRDefault="00F70B72" w:rsidP="00F70B72">
      <w:pPr>
        <w:pStyle w:val="a3"/>
        <w:numPr>
          <w:ilvl w:val="0"/>
          <w:numId w:val="30"/>
        </w:numPr>
        <w:autoSpaceDE w:val="0"/>
        <w:autoSpaceDN w:val="0"/>
        <w:adjustRightInd w:val="0"/>
        <w:ind w:left="0" w:firstLine="709"/>
        <w:jc w:val="both"/>
        <w:rPr>
          <w:sz w:val="28"/>
          <w:szCs w:val="28"/>
        </w:rPr>
      </w:pPr>
      <w:r w:rsidRPr="00F0207B">
        <w:rPr>
          <w:sz w:val="28"/>
          <w:szCs w:val="28"/>
        </w:rPr>
        <w:t>средств на казначейских счетах для осуществления и отражения операций с денежными средствами участников казначейского сопровождения, открытых Министерству финансов Республики Тыва.</w:t>
      </w:r>
    </w:p>
    <w:p w:rsidR="00F70B72" w:rsidRPr="000C3E41" w:rsidRDefault="00F70B72" w:rsidP="00F70B72">
      <w:pPr>
        <w:suppressAutoHyphen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 результате </w:t>
      </w:r>
      <w:r w:rsidRPr="00B379B1">
        <w:rPr>
          <w:rFonts w:ascii="Times New Roman" w:hAnsi="Times New Roman" w:cs="Times New Roman"/>
          <w:sz w:val="28"/>
          <w:szCs w:val="28"/>
        </w:rPr>
        <w:t xml:space="preserve">расширения Перечня </w:t>
      </w:r>
      <w:r w:rsidRPr="00554D3C">
        <w:rPr>
          <w:rFonts w:ascii="Times New Roman" w:hAnsi="Times New Roman" w:cs="Times New Roman"/>
          <w:sz w:val="28"/>
          <w:szCs w:val="28"/>
        </w:rPr>
        <w:t>размещаемых остатков на казначейском счете</w:t>
      </w:r>
      <w:r>
        <w:rPr>
          <w:rFonts w:ascii="Times New Roman" w:hAnsi="Times New Roman" w:cs="Times New Roman"/>
          <w:sz w:val="28"/>
          <w:szCs w:val="28"/>
        </w:rPr>
        <w:t xml:space="preserve"> поступление по данному источнику в 2023 году увеличились в 2 раза (+212 млн. рублей), в 2024 году ожидается поступление в сумме 636 млн. рублей, с ростом к оценке </w:t>
      </w:r>
      <w:r w:rsidRPr="00D1498A">
        <w:rPr>
          <w:rFonts w:ascii="Times New Roman" w:hAnsi="Times New Roman" w:cs="Times New Roman"/>
          <w:sz w:val="28"/>
          <w:szCs w:val="28"/>
        </w:rPr>
        <w:t>2023 года на 25% или +128 млн. рублей.</w:t>
      </w:r>
    </w:p>
    <w:p w:rsidR="00F70B72" w:rsidRDefault="00F70B72" w:rsidP="00F70B72">
      <w:pPr>
        <w:suppressAutoHyphens/>
        <w:spacing w:after="0" w:line="240" w:lineRule="auto"/>
        <w:jc w:val="both"/>
        <w:rPr>
          <w:rFonts w:ascii="Times New Roman" w:hAnsi="Times New Roman" w:cs="Times New Roman"/>
          <w:sz w:val="28"/>
          <w:szCs w:val="28"/>
        </w:rPr>
      </w:pPr>
    </w:p>
    <w:p w:rsidR="00F70B72" w:rsidRPr="00F70B72" w:rsidRDefault="00F70B72" w:rsidP="00F70B72">
      <w:pPr>
        <w:suppressAutoHyphens/>
        <w:spacing w:after="0" w:line="240" w:lineRule="auto"/>
        <w:ind w:firstLine="708"/>
        <w:jc w:val="both"/>
        <w:rPr>
          <w:rFonts w:ascii="Times New Roman" w:hAnsi="Times New Roman" w:cs="Times New Roman"/>
          <w:i/>
          <w:sz w:val="28"/>
          <w:szCs w:val="28"/>
        </w:rPr>
      </w:pPr>
      <w:r w:rsidRPr="00F70B72">
        <w:rPr>
          <w:rFonts w:ascii="Times New Roman" w:hAnsi="Times New Roman" w:cs="Times New Roman"/>
          <w:i/>
          <w:sz w:val="28"/>
          <w:szCs w:val="28"/>
        </w:rPr>
        <w:t>Оценка налоговых расходов</w:t>
      </w:r>
    </w:p>
    <w:p w:rsidR="00F70B72" w:rsidRPr="00B31164" w:rsidRDefault="00F70B72" w:rsidP="00F70B72">
      <w:pPr>
        <w:suppressAutoHyphens/>
        <w:spacing w:after="0" w:line="240" w:lineRule="auto"/>
        <w:ind w:firstLine="708"/>
        <w:jc w:val="both"/>
        <w:rPr>
          <w:rFonts w:ascii="Times New Roman" w:hAnsi="Times New Roman" w:cs="Times New Roman"/>
          <w:sz w:val="28"/>
          <w:szCs w:val="28"/>
        </w:rPr>
      </w:pPr>
      <w:r w:rsidRPr="00B31164">
        <w:rPr>
          <w:rFonts w:ascii="Times New Roman" w:hAnsi="Times New Roman" w:cs="Times New Roman"/>
          <w:sz w:val="28"/>
          <w:szCs w:val="28"/>
        </w:rPr>
        <w:t xml:space="preserve">В соответствии со статьей 174.3 Бюджетного кодекса Российской Федерации ежегодно налоговые расходы всех уровней подлежат оценке с соблюдением общих требований, установленных Правительством Российской Федерации. Оценка налоговых расходов Республики Тыва проведена в соответствии с порядком, утвержденным Постановление Правительства Республики Тыва от 13.12.2019 № 593 «Об утверждении Правил формирования перечня-реестра налоговых расходов (льгот) Республики Тыва и оценки эффективности налоговых расходов (льгот) Республики Тыва». </w:t>
      </w:r>
    </w:p>
    <w:p w:rsidR="00F70B72" w:rsidRPr="00DC3D44" w:rsidRDefault="00F70B72" w:rsidP="00F70B72">
      <w:pPr>
        <w:suppressAutoHyphens/>
        <w:spacing w:after="0" w:line="240" w:lineRule="auto"/>
        <w:ind w:firstLine="708"/>
        <w:jc w:val="both"/>
        <w:rPr>
          <w:rFonts w:ascii="Times New Roman" w:hAnsi="Times New Roman" w:cs="Times New Roman"/>
          <w:sz w:val="28"/>
          <w:szCs w:val="28"/>
        </w:rPr>
      </w:pPr>
      <w:r w:rsidRPr="00DC3D44">
        <w:rPr>
          <w:rFonts w:ascii="Times New Roman" w:hAnsi="Times New Roman" w:cs="Times New Roman"/>
          <w:sz w:val="28"/>
          <w:szCs w:val="28"/>
        </w:rPr>
        <w:t>В 2022 году из консолидированного бюджета Республики Тыва предоставлено налоговых льгот на общую сумму 970</w:t>
      </w:r>
      <w:r>
        <w:rPr>
          <w:rFonts w:ascii="Times New Roman" w:hAnsi="Times New Roman" w:cs="Times New Roman"/>
          <w:sz w:val="28"/>
          <w:szCs w:val="28"/>
        </w:rPr>
        <w:t>,5</w:t>
      </w:r>
      <w:r w:rsidRPr="00DC3D44">
        <w:rPr>
          <w:rFonts w:ascii="Times New Roman" w:hAnsi="Times New Roman" w:cs="Times New Roman"/>
          <w:sz w:val="28"/>
          <w:szCs w:val="28"/>
        </w:rPr>
        <w:t xml:space="preserve"> </w:t>
      </w:r>
      <w:r>
        <w:rPr>
          <w:rFonts w:ascii="Times New Roman" w:hAnsi="Times New Roman" w:cs="Times New Roman"/>
          <w:sz w:val="28"/>
          <w:szCs w:val="28"/>
        </w:rPr>
        <w:t>млн. рублей для 6 870</w:t>
      </w:r>
      <w:r w:rsidRPr="00DC3D44">
        <w:rPr>
          <w:rFonts w:ascii="Times New Roman" w:hAnsi="Times New Roman" w:cs="Times New Roman"/>
          <w:sz w:val="28"/>
          <w:szCs w:val="28"/>
        </w:rPr>
        <w:t xml:space="preserve"> налогоплательщиков. </w:t>
      </w:r>
    </w:p>
    <w:p w:rsidR="00F70B72" w:rsidRPr="00DC3D44" w:rsidRDefault="00F70B72" w:rsidP="00F70B72">
      <w:pPr>
        <w:suppressAutoHyphens/>
        <w:spacing w:after="0" w:line="240" w:lineRule="auto"/>
        <w:ind w:firstLine="708"/>
        <w:jc w:val="both"/>
        <w:rPr>
          <w:rFonts w:ascii="Times New Roman" w:hAnsi="Times New Roman" w:cs="Times New Roman"/>
          <w:sz w:val="28"/>
          <w:szCs w:val="28"/>
        </w:rPr>
      </w:pPr>
      <w:r w:rsidRPr="00DC3D44">
        <w:rPr>
          <w:rFonts w:ascii="Times New Roman" w:hAnsi="Times New Roman" w:cs="Times New Roman"/>
          <w:sz w:val="28"/>
          <w:szCs w:val="28"/>
        </w:rPr>
        <w:t xml:space="preserve">На региональном уровне действовали налоговые льготы (пониженные ставки) по налогу на прибыль организаций, налогу на имущество организаций, транспортному налогу, упрощенной и патентной системам налогообложения. </w:t>
      </w:r>
      <w:proofErr w:type="gramStart"/>
      <w:r w:rsidRPr="00DC3D44">
        <w:rPr>
          <w:rFonts w:ascii="Times New Roman" w:hAnsi="Times New Roman" w:cs="Times New Roman"/>
          <w:sz w:val="28"/>
          <w:szCs w:val="28"/>
        </w:rPr>
        <w:t>Совокупный объем предоставленных налоговых льгот (пониженных ставок) за 2022 год составил 970</w:t>
      </w:r>
      <w:r>
        <w:rPr>
          <w:rFonts w:ascii="Times New Roman" w:hAnsi="Times New Roman" w:cs="Times New Roman"/>
          <w:sz w:val="28"/>
          <w:szCs w:val="28"/>
        </w:rPr>
        <w:t>,2</w:t>
      </w:r>
      <w:r w:rsidRPr="00DC3D44">
        <w:rPr>
          <w:rFonts w:ascii="Times New Roman" w:hAnsi="Times New Roman" w:cs="Times New Roman"/>
          <w:sz w:val="28"/>
          <w:szCs w:val="28"/>
        </w:rPr>
        <w:t xml:space="preserve"> млн. рублей (из них по упрощенной системе налогообложения 465 млн. рублей, налогу на прибыль организаций 274 млн. рублей, налогу на имущество организаций 225 млн. рублей, по транспортному налогу 6 млн. рублей, по патентн</w:t>
      </w:r>
      <w:r>
        <w:rPr>
          <w:rFonts w:ascii="Times New Roman" w:hAnsi="Times New Roman" w:cs="Times New Roman"/>
          <w:sz w:val="28"/>
          <w:szCs w:val="28"/>
        </w:rPr>
        <w:t>ой системе налогообложения 0,2 млн. рублей), что составило 8%</w:t>
      </w:r>
      <w:r w:rsidRPr="00DC3D44">
        <w:rPr>
          <w:rFonts w:ascii="Times New Roman" w:hAnsi="Times New Roman" w:cs="Times New Roman"/>
          <w:color w:val="FF0000"/>
          <w:sz w:val="28"/>
          <w:szCs w:val="28"/>
        </w:rPr>
        <w:t xml:space="preserve"> </w:t>
      </w:r>
      <w:r w:rsidRPr="00DC3D44">
        <w:rPr>
          <w:rFonts w:ascii="Times New Roman" w:hAnsi="Times New Roman" w:cs="Times New Roman"/>
          <w:sz w:val="28"/>
          <w:szCs w:val="28"/>
        </w:rPr>
        <w:t>от объема утвержденных налоговых и неналоговых доходов</w:t>
      </w:r>
      <w:proofErr w:type="gramEnd"/>
      <w:r w:rsidRPr="00DC3D44">
        <w:rPr>
          <w:rFonts w:ascii="Times New Roman" w:hAnsi="Times New Roman" w:cs="Times New Roman"/>
          <w:sz w:val="28"/>
          <w:szCs w:val="28"/>
        </w:rPr>
        <w:t xml:space="preserve"> консолидированного бюджета Республики Тыва за 2022 год. Количество получателей региональных налоговых льгот составило 6 488 единиц.</w:t>
      </w:r>
    </w:p>
    <w:p w:rsidR="00F70B72" w:rsidRPr="008E34A3" w:rsidRDefault="00F70B72" w:rsidP="00F70B72">
      <w:pPr>
        <w:suppressAutoHyphens/>
        <w:spacing w:after="0" w:line="240" w:lineRule="auto"/>
        <w:ind w:firstLine="708"/>
        <w:jc w:val="both"/>
        <w:rPr>
          <w:rFonts w:ascii="Times New Roman" w:hAnsi="Times New Roman" w:cs="Times New Roman"/>
          <w:sz w:val="28"/>
          <w:szCs w:val="28"/>
        </w:rPr>
      </w:pPr>
      <w:r w:rsidRPr="00DC3D44">
        <w:rPr>
          <w:rFonts w:ascii="Times New Roman" w:hAnsi="Times New Roman" w:cs="Times New Roman"/>
          <w:sz w:val="28"/>
          <w:szCs w:val="28"/>
        </w:rPr>
        <w:t xml:space="preserve"> В структуре действующих налоговых льгот основную долю занимают льготы по упрощенной системе налогообложения 48%, по налогу на прибыль организаций 28% и по налогу на имущество организаций 23%, на оставшиеся </w:t>
      </w:r>
      <w:r w:rsidRPr="008E34A3">
        <w:rPr>
          <w:rFonts w:ascii="Times New Roman" w:hAnsi="Times New Roman" w:cs="Times New Roman"/>
          <w:sz w:val="28"/>
          <w:szCs w:val="28"/>
        </w:rPr>
        <w:t>льготы приходится 1%.</w:t>
      </w:r>
    </w:p>
    <w:p w:rsidR="00F70B72" w:rsidRPr="008E34A3" w:rsidRDefault="00F70B72" w:rsidP="00F70B72">
      <w:pPr>
        <w:suppressAutoHyphens/>
        <w:spacing w:after="0" w:line="240" w:lineRule="auto"/>
        <w:ind w:firstLine="708"/>
        <w:jc w:val="both"/>
        <w:rPr>
          <w:rFonts w:ascii="Times New Roman" w:hAnsi="Times New Roman" w:cs="Times New Roman"/>
          <w:sz w:val="28"/>
          <w:szCs w:val="28"/>
        </w:rPr>
      </w:pPr>
      <w:r w:rsidRPr="008E34A3">
        <w:rPr>
          <w:rFonts w:ascii="Times New Roman" w:hAnsi="Times New Roman" w:cs="Times New Roman"/>
          <w:sz w:val="28"/>
          <w:szCs w:val="28"/>
        </w:rPr>
        <w:t>На местном уровне в 2022 году предоставлена налоговая льгота по земельному налогу физических лиц в сумме 0,3 млн. рублей для 382 получателей, которая носит социальный характер.</w:t>
      </w:r>
    </w:p>
    <w:p w:rsidR="005E1681" w:rsidRPr="00151B5E" w:rsidRDefault="00F70B72" w:rsidP="00F70B72">
      <w:pPr>
        <w:suppressAutoHyphens/>
        <w:spacing w:after="0" w:line="240" w:lineRule="auto"/>
        <w:ind w:firstLine="708"/>
        <w:jc w:val="both"/>
        <w:rPr>
          <w:rFonts w:ascii="Times New Roman" w:hAnsi="Times New Roman" w:cs="Times New Roman"/>
          <w:sz w:val="28"/>
          <w:szCs w:val="28"/>
        </w:rPr>
      </w:pPr>
      <w:r w:rsidRPr="008E34A3">
        <w:rPr>
          <w:rFonts w:ascii="Times New Roman" w:hAnsi="Times New Roman" w:cs="Times New Roman"/>
          <w:sz w:val="28"/>
          <w:szCs w:val="28"/>
        </w:rPr>
        <w:t>Таким образом, принято решение о пролонгации действующих нало</w:t>
      </w:r>
      <w:r>
        <w:rPr>
          <w:rFonts w:ascii="Times New Roman" w:hAnsi="Times New Roman" w:cs="Times New Roman"/>
          <w:sz w:val="28"/>
          <w:szCs w:val="28"/>
        </w:rPr>
        <w:t>говых льгот на последующие годы.</w:t>
      </w:r>
    </w:p>
    <w:p w:rsidR="00AD222F" w:rsidRPr="006A774B" w:rsidRDefault="00AD222F" w:rsidP="00C170C9">
      <w:pPr>
        <w:pStyle w:val="a3"/>
        <w:numPr>
          <w:ilvl w:val="0"/>
          <w:numId w:val="9"/>
        </w:numPr>
        <w:ind w:left="0" w:firstLine="0"/>
        <w:jc w:val="center"/>
        <w:textAlignment w:val="baseline"/>
        <w:rPr>
          <w:b/>
          <w:sz w:val="28"/>
          <w:szCs w:val="28"/>
          <w:lang w:eastAsia="ru-RU"/>
        </w:rPr>
      </w:pPr>
      <w:r w:rsidRPr="006A774B">
        <w:rPr>
          <w:b/>
          <w:sz w:val="28"/>
          <w:szCs w:val="28"/>
          <w:lang w:eastAsia="ru-RU"/>
        </w:rPr>
        <w:lastRenderedPageBreak/>
        <w:t>Основные задачи и направления бюджетной политики</w:t>
      </w:r>
    </w:p>
    <w:p w:rsidR="00AD222F" w:rsidRPr="00D304D2" w:rsidRDefault="00AD222F" w:rsidP="00AD222F">
      <w:pPr>
        <w:pStyle w:val="a3"/>
        <w:ind w:left="0"/>
        <w:jc w:val="center"/>
        <w:textAlignment w:val="baseline"/>
        <w:rPr>
          <w:b/>
          <w:sz w:val="28"/>
          <w:szCs w:val="28"/>
          <w:lang w:eastAsia="ru-RU"/>
        </w:rPr>
      </w:pPr>
      <w:r w:rsidRPr="00D304D2">
        <w:rPr>
          <w:b/>
          <w:sz w:val="28"/>
          <w:szCs w:val="28"/>
          <w:lang w:eastAsia="ru-RU"/>
        </w:rPr>
        <w:t>на 202</w:t>
      </w:r>
      <w:r w:rsidR="00C170C9" w:rsidRPr="00D304D2">
        <w:rPr>
          <w:b/>
          <w:sz w:val="28"/>
          <w:szCs w:val="28"/>
          <w:lang w:eastAsia="ru-RU"/>
        </w:rPr>
        <w:t>4</w:t>
      </w:r>
      <w:r w:rsidR="003A6C9E" w:rsidRPr="00D304D2">
        <w:rPr>
          <w:b/>
          <w:sz w:val="28"/>
          <w:szCs w:val="28"/>
          <w:lang w:eastAsia="ru-RU"/>
        </w:rPr>
        <w:t xml:space="preserve"> год и на плановый период 202</w:t>
      </w:r>
      <w:r w:rsidR="00C170C9" w:rsidRPr="00D304D2">
        <w:rPr>
          <w:b/>
          <w:sz w:val="28"/>
          <w:szCs w:val="28"/>
          <w:lang w:eastAsia="ru-RU"/>
        </w:rPr>
        <w:t>5</w:t>
      </w:r>
      <w:r w:rsidRPr="00D304D2">
        <w:rPr>
          <w:b/>
          <w:sz w:val="28"/>
          <w:szCs w:val="28"/>
          <w:lang w:eastAsia="ru-RU"/>
        </w:rPr>
        <w:t xml:space="preserve"> и 202</w:t>
      </w:r>
      <w:r w:rsidR="00C170C9" w:rsidRPr="00D304D2">
        <w:rPr>
          <w:b/>
          <w:sz w:val="28"/>
          <w:szCs w:val="28"/>
          <w:lang w:eastAsia="ru-RU"/>
        </w:rPr>
        <w:t>6</w:t>
      </w:r>
      <w:r w:rsidRPr="00D304D2">
        <w:rPr>
          <w:b/>
          <w:sz w:val="28"/>
          <w:szCs w:val="28"/>
          <w:lang w:eastAsia="ru-RU"/>
        </w:rPr>
        <w:t xml:space="preserve"> годов</w:t>
      </w:r>
    </w:p>
    <w:p w:rsidR="00AD222F" w:rsidRPr="00D304D2" w:rsidRDefault="00AD222F" w:rsidP="00AD222F">
      <w:pPr>
        <w:pStyle w:val="a3"/>
        <w:ind w:left="0" w:firstLine="709"/>
        <w:jc w:val="both"/>
        <w:textAlignment w:val="baseline"/>
        <w:rPr>
          <w:b/>
          <w:sz w:val="28"/>
          <w:szCs w:val="28"/>
          <w:lang w:eastAsia="ru-RU"/>
        </w:rPr>
      </w:pPr>
    </w:p>
    <w:p w:rsidR="00AA02E4" w:rsidRPr="00D304D2" w:rsidRDefault="00AA02E4" w:rsidP="00AA02E4">
      <w:pPr>
        <w:spacing w:after="0" w:line="240" w:lineRule="auto"/>
        <w:ind w:firstLine="709"/>
        <w:jc w:val="both"/>
        <w:textAlignment w:val="baseline"/>
        <w:rPr>
          <w:rFonts w:ascii="Times New Roman" w:eastAsia="Times New Roman" w:hAnsi="Times New Roman" w:cs="Times New Roman"/>
          <w:sz w:val="28"/>
          <w:szCs w:val="28"/>
          <w:lang w:eastAsia="ru-RU"/>
        </w:rPr>
      </w:pPr>
      <w:r w:rsidRPr="00D304D2">
        <w:rPr>
          <w:rFonts w:ascii="Times New Roman" w:eastAsia="Times New Roman" w:hAnsi="Times New Roman" w:cs="Times New Roman"/>
          <w:sz w:val="28"/>
          <w:szCs w:val="28"/>
          <w:lang w:eastAsia="ru-RU"/>
        </w:rPr>
        <w:t>В 2024 году экспансивная направленность бюджетной политики сохранится с нормализацией к 2025 году. Вместе с тем акцент экономической политики постепенно смещается с антикризисной повестки к задачам содействия достижению национальных целей развития страны посредством обеспечения устойчивых темпов роста экономики и расширения потенциала сбалансированного развития.</w:t>
      </w:r>
    </w:p>
    <w:p w:rsidR="00AA02E4" w:rsidRPr="00D304D2" w:rsidRDefault="00AA02E4" w:rsidP="00AA02E4">
      <w:pPr>
        <w:spacing w:after="0" w:line="240" w:lineRule="auto"/>
        <w:ind w:firstLine="709"/>
        <w:jc w:val="both"/>
        <w:textAlignment w:val="baseline"/>
        <w:rPr>
          <w:rFonts w:ascii="Times New Roman" w:eastAsia="Times New Roman" w:hAnsi="Times New Roman" w:cs="Times New Roman"/>
          <w:sz w:val="28"/>
          <w:szCs w:val="28"/>
          <w:lang w:eastAsia="ru-RU"/>
        </w:rPr>
      </w:pPr>
      <w:proofErr w:type="gramStart"/>
      <w:r w:rsidRPr="00D304D2">
        <w:rPr>
          <w:rFonts w:ascii="Times New Roman" w:eastAsia="Times New Roman" w:hAnsi="Times New Roman" w:cs="Times New Roman"/>
          <w:sz w:val="28"/>
          <w:szCs w:val="28"/>
          <w:lang w:eastAsia="ru-RU"/>
        </w:rPr>
        <w:t>Достижению этой цели будет содействовать постепенная нормализация бюджетной политики и реализуемые структурные изменения: как в налоговой политике, так и в структуре расходов – стратегическая концентрация финансовых ресурсов на достижении национальных целей развития с акцентом на: (1) социальную поддержку нуждающихся граждан, (2) укрепление обороноспособности страны, (3) интеграцию новых регионов и (4) технологическое развитие и поддержку инфраструктуры.</w:t>
      </w:r>
      <w:proofErr w:type="gramEnd"/>
    </w:p>
    <w:p w:rsidR="00AA02E4" w:rsidRPr="00D304D2" w:rsidRDefault="00AA02E4" w:rsidP="00E608C9">
      <w:pPr>
        <w:spacing w:after="0" w:line="240" w:lineRule="auto"/>
        <w:ind w:firstLine="709"/>
        <w:jc w:val="both"/>
        <w:textAlignment w:val="baseline"/>
        <w:rPr>
          <w:rFonts w:ascii="Times New Roman" w:eastAsia="Times New Roman" w:hAnsi="Times New Roman" w:cs="Times New Roman"/>
          <w:sz w:val="28"/>
          <w:szCs w:val="28"/>
          <w:lang w:eastAsia="ru-RU"/>
        </w:rPr>
      </w:pPr>
    </w:p>
    <w:p w:rsidR="006D6390" w:rsidRPr="00D304D2" w:rsidRDefault="006D6390" w:rsidP="006D6390">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b/>
          <w:sz w:val="28"/>
          <w:szCs w:val="24"/>
        </w:rPr>
        <w:t>Структурные меры бюджетной политики</w:t>
      </w:r>
    </w:p>
    <w:p w:rsidR="006D6390" w:rsidRPr="00D304D2" w:rsidRDefault="006D6390" w:rsidP="006D6390">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На содействие структурной трансформации ориентирован весь инструментарий бюджетной политики – как в части налоговой политики, так и в части структуры и результативности бюджетных расходов:</w:t>
      </w:r>
    </w:p>
    <w:p w:rsidR="006D6390" w:rsidRPr="00D304D2" w:rsidRDefault="006D6390" w:rsidP="006D6390">
      <w:pPr>
        <w:numPr>
          <w:ilvl w:val="0"/>
          <w:numId w:val="10"/>
        </w:numPr>
        <w:autoSpaceDE w:val="0"/>
        <w:autoSpaceDN w:val="0"/>
        <w:adjustRightInd w:val="0"/>
        <w:spacing w:before="120" w:after="120"/>
        <w:jc w:val="both"/>
        <w:rPr>
          <w:rFonts w:ascii="Times New Roman" w:eastAsia="Calibri" w:hAnsi="Times New Roman" w:cs="Times New Roman"/>
          <w:sz w:val="24"/>
          <w:szCs w:val="24"/>
        </w:rPr>
      </w:pPr>
      <w:proofErr w:type="gramStart"/>
      <w:r w:rsidRPr="00D304D2">
        <w:rPr>
          <w:rFonts w:ascii="Times New Roman" w:eastAsia="Calibri" w:hAnsi="Times New Roman" w:cs="Times New Roman"/>
          <w:sz w:val="24"/>
          <w:szCs w:val="24"/>
        </w:rPr>
        <w:t xml:space="preserve">Повышение </w:t>
      </w:r>
      <w:r w:rsidRPr="00D304D2">
        <w:rPr>
          <w:rFonts w:ascii="Times New Roman" w:eastAsia="Calibri" w:hAnsi="Times New Roman" w:cs="Times New Roman"/>
          <w:sz w:val="24"/>
          <w:szCs w:val="24"/>
          <w:u w:val="single"/>
        </w:rPr>
        <w:t>справедливости распределения природной ренты</w:t>
      </w:r>
      <w:r w:rsidRPr="00D304D2">
        <w:rPr>
          <w:rFonts w:ascii="Times New Roman" w:eastAsia="Calibri" w:hAnsi="Times New Roman" w:cs="Times New Roman"/>
          <w:sz w:val="24"/>
          <w:szCs w:val="24"/>
        </w:rPr>
        <w:t xml:space="preserve"> в отраслях с устойчивой избыточной рентабельностью капитала вследствие благоприятной ценовой конъюнктуры: (1) газовый сектор </w:t>
      </w:r>
      <w:r w:rsidRPr="00D304D2">
        <w:rPr>
          <w:rFonts w:ascii="Times New Roman" w:eastAsia="Calibri" w:hAnsi="Times New Roman" w:cs="Times New Roman"/>
          <w:i/>
        </w:rPr>
        <w:t>(НДПИ на природный газ и налог на прибыль экспортеров СПГ)</w:t>
      </w:r>
      <w:r w:rsidRPr="00D304D2">
        <w:rPr>
          <w:rFonts w:ascii="Times New Roman" w:eastAsia="Calibri" w:hAnsi="Times New Roman" w:cs="Times New Roman"/>
          <w:sz w:val="24"/>
          <w:szCs w:val="24"/>
        </w:rPr>
        <w:t xml:space="preserve">; (2) нефтяной сектор </w:t>
      </w:r>
      <w:r w:rsidRPr="00D304D2">
        <w:rPr>
          <w:rFonts w:ascii="Times New Roman" w:eastAsia="Calibri" w:hAnsi="Times New Roman" w:cs="Times New Roman"/>
          <w:i/>
        </w:rPr>
        <w:t xml:space="preserve">(в </w:t>
      </w:r>
      <w:proofErr w:type="spellStart"/>
      <w:r w:rsidRPr="00D304D2">
        <w:rPr>
          <w:rFonts w:ascii="Times New Roman" w:eastAsia="Calibri" w:hAnsi="Times New Roman" w:cs="Times New Roman"/>
          <w:i/>
        </w:rPr>
        <w:t>т.ч</w:t>
      </w:r>
      <w:proofErr w:type="spellEnd"/>
      <w:r w:rsidRPr="00D304D2">
        <w:rPr>
          <w:rFonts w:ascii="Times New Roman" w:eastAsia="Calibri" w:hAnsi="Times New Roman" w:cs="Times New Roman"/>
          <w:i/>
        </w:rPr>
        <w:t xml:space="preserve">. предельный ценовой дисконт для целей налогообложения) </w:t>
      </w:r>
      <w:r w:rsidRPr="00D304D2">
        <w:rPr>
          <w:rFonts w:ascii="Times New Roman" w:eastAsia="Calibri" w:hAnsi="Times New Roman" w:cs="Times New Roman"/>
          <w:sz w:val="24"/>
          <w:szCs w:val="24"/>
        </w:rPr>
        <w:t xml:space="preserve">и (3) сектор ГМК </w:t>
      </w:r>
      <w:r w:rsidRPr="00D304D2">
        <w:rPr>
          <w:rFonts w:ascii="Times New Roman" w:eastAsia="Calibri" w:hAnsi="Times New Roman" w:cs="Times New Roman"/>
          <w:i/>
        </w:rPr>
        <w:t>(единовременное повышение НДПИ на уголь и экспортная пошлина на удобрения)</w:t>
      </w:r>
      <w:r w:rsidRPr="00D304D2">
        <w:rPr>
          <w:rFonts w:ascii="Times New Roman" w:eastAsia="Calibri" w:hAnsi="Times New Roman" w:cs="Times New Roman"/>
          <w:sz w:val="24"/>
          <w:szCs w:val="24"/>
        </w:rPr>
        <w:t>.</w:t>
      </w:r>
      <w:proofErr w:type="gramEnd"/>
    </w:p>
    <w:p w:rsidR="006D6390" w:rsidRPr="00D304D2" w:rsidRDefault="006D6390" w:rsidP="006D6390">
      <w:pPr>
        <w:numPr>
          <w:ilvl w:val="0"/>
          <w:numId w:val="10"/>
        </w:numPr>
        <w:spacing w:before="120" w:after="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u w:val="single"/>
        </w:rPr>
        <w:t>Стратегическая концентрация финансовых ресурсов</w:t>
      </w:r>
      <w:r w:rsidRPr="00D304D2">
        <w:rPr>
          <w:rFonts w:ascii="Times New Roman" w:eastAsia="Calibri" w:hAnsi="Times New Roman" w:cs="Times New Roman"/>
          <w:sz w:val="24"/>
          <w:szCs w:val="24"/>
        </w:rPr>
        <w:t xml:space="preserve"> бюджетов публичной власти на достижении национальных целей развития с акцентом на: (1) социальной поддержке наиболее уязвимых категорий граждан; (2) укреплении обороноспособности страны; (3) интеграции новых регионов; (4) технологическом развитии и расширении инфраструктуры.</w:t>
      </w:r>
    </w:p>
    <w:p w:rsidR="00AA02E4" w:rsidRPr="00D304D2" w:rsidRDefault="00AA02E4" w:rsidP="00E608C9">
      <w:pPr>
        <w:spacing w:after="0" w:line="240" w:lineRule="auto"/>
        <w:ind w:firstLine="709"/>
        <w:jc w:val="both"/>
        <w:textAlignment w:val="baseline"/>
        <w:rPr>
          <w:rFonts w:ascii="Times New Roman" w:eastAsia="Times New Roman" w:hAnsi="Times New Roman" w:cs="Times New Roman"/>
          <w:sz w:val="28"/>
          <w:szCs w:val="28"/>
          <w:lang w:eastAsia="ru-RU"/>
        </w:rPr>
      </w:pPr>
    </w:p>
    <w:p w:rsidR="006D6390" w:rsidRPr="00D304D2" w:rsidRDefault="006D6390" w:rsidP="006D6390">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b/>
          <w:sz w:val="28"/>
          <w:szCs w:val="24"/>
        </w:rPr>
        <w:t>Структурные меры бюджетной политики</w:t>
      </w:r>
    </w:p>
    <w:p w:rsidR="006D6390" w:rsidRPr="00D304D2" w:rsidRDefault="006D6390" w:rsidP="006D6390">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На содействие структурной трансформации ориентирован весь инструментарий бюджетной политики – как в части налоговой политики, так и в части структуры и результативности бюджетных расходов:</w:t>
      </w:r>
    </w:p>
    <w:p w:rsidR="006D6390" w:rsidRPr="00D304D2" w:rsidRDefault="006D6390" w:rsidP="006D6390">
      <w:pPr>
        <w:numPr>
          <w:ilvl w:val="0"/>
          <w:numId w:val="10"/>
        </w:numPr>
        <w:autoSpaceDE w:val="0"/>
        <w:autoSpaceDN w:val="0"/>
        <w:adjustRightInd w:val="0"/>
        <w:spacing w:before="120" w:after="120"/>
        <w:jc w:val="both"/>
        <w:rPr>
          <w:rFonts w:ascii="Times New Roman" w:eastAsia="Calibri" w:hAnsi="Times New Roman" w:cs="Times New Roman"/>
          <w:sz w:val="24"/>
          <w:szCs w:val="24"/>
        </w:rPr>
      </w:pPr>
      <w:proofErr w:type="gramStart"/>
      <w:r w:rsidRPr="00D304D2">
        <w:rPr>
          <w:rFonts w:ascii="Times New Roman" w:eastAsia="Calibri" w:hAnsi="Times New Roman" w:cs="Times New Roman"/>
          <w:sz w:val="24"/>
          <w:szCs w:val="24"/>
        </w:rPr>
        <w:t xml:space="preserve">Повышение </w:t>
      </w:r>
      <w:r w:rsidRPr="00D304D2">
        <w:rPr>
          <w:rFonts w:ascii="Times New Roman" w:eastAsia="Calibri" w:hAnsi="Times New Roman" w:cs="Times New Roman"/>
          <w:sz w:val="24"/>
          <w:szCs w:val="24"/>
          <w:u w:val="single"/>
        </w:rPr>
        <w:t>справедливости распределения природной ренты</w:t>
      </w:r>
      <w:r w:rsidRPr="00D304D2">
        <w:rPr>
          <w:rFonts w:ascii="Times New Roman" w:eastAsia="Calibri" w:hAnsi="Times New Roman" w:cs="Times New Roman"/>
          <w:sz w:val="24"/>
          <w:szCs w:val="24"/>
        </w:rPr>
        <w:t xml:space="preserve"> в отраслях с устойчивой избыточной рентабельностью капитала вследствие благоприятной ценовой конъюнктуры: (1) газовый сектор </w:t>
      </w:r>
      <w:r w:rsidRPr="00D304D2">
        <w:rPr>
          <w:rFonts w:ascii="Times New Roman" w:eastAsia="Calibri" w:hAnsi="Times New Roman" w:cs="Times New Roman"/>
          <w:i/>
        </w:rPr>
        <w:t>(НДПИ на природный газ и налог на прибыль экспортеров СПГ)</w:t>
      </w:r>
      <w:r w:rsidRPr="00D304D2">
        <w:rPr>
          <w:rFonts w:ascii="Times New Roman" w:eastAsia="Calibri" w:hAnsi="Times New Roman" w:cs="Times New Roman"/>
          <w:sz w:val="24"/>
          <w:szCs w:val="24"/>
        </w:rPr>
        <w:t xml:space="preserve">; (2) нефтяной сектор </w:t>
      </w:r>
      <w:r w:rsidRPr="00D304D2">
        <w:rPr>
          <w:rFonts w:ascii="Times New Roman" w:eastAsia="Calibri" w:hAnsi="Times New Roman" w:cs="Times New Roman"/>
          <w:i/>
        </w:rPr>
        <w:t xml:space="preserve">(в </w:t>
      </w:r>
      <w:proofErr w:type="spellStart"/>
      <w:r w:rsidRPr="00D304D2">
        <w:rPr>
          <w:rFonts w:ascii="Times New Roman" w:eastAsia="Calibri" w:hAnsi="Times New Roman" w:cs="Times New Roman"/>
          <w:i/>
        </w:rPr>
        <w:t>т.ч</w:t>
      </w:r>
      <w:proofErr w:type="spellEnd"/>
      <w:r w:rsidRPr="00D304D2">
        <w:rPr>
          <w:rFonts w:ascii="Times New Roman" w:eastAsia="Calibri" w:hAnsi="Times New Roman" w:cs="Times New Roman"/>
          <w:i/>
        </w:rPr>
        <w:t xml:space="preserve">. предельный ценовой дисконт для целей налогообложения) </w:t>
      </w:r>
      <w:r w:rsidRPr="00D304D2">
        <w:rPr>
          <w:rFonts w:ascii="Times New Roman" w:eastAsia="Calibri" w:hAnsi="Times New Roman" w:cs="Times New Roman"/>
          <w:sz w:val="24"/>
          <w:szCs w:val="24"/>
        </w:rPr>
        <w:t xml:space="preserve">и (3) сектор ГМК </w:t>
      </w:r>
      <w:r w:rsidRPr="00D304D2">
        <w:rPr>
          <w:rFonts w:ascii="Times New Roman" w:eastAsia="Calibri" w:hAnsi="Times New Roman" w:cs="Times New Roman"/>
          <w:i/>
        </w:rPr>
        <w:t>(единовременное повышение НДПИ на уголь и экспортная пошлина на удобрения)</w:t>
      </w:r>
      <w:r w:rsidRPr="00D304D2">
        <w:rPr>
          <w:rFonts w:ascii="Times New Roman" w:eastAsia="Calibri" w:hAnsi="Times New Roman" w:cs="Times New Roman"/>
          <w:sz w:val="24"/>
          <w:szCs w:val="24"/>
        </w:rPr>
        <w:t>.</w:t>
      </w:r>
      <w:proofErr w:type="gramEnd"/>
    </w:p>
    <w:p w:rsidR="006D6390" w:rsidRPr="00D304D2" w:rsidRDefault="006D6390" w:rsidP="006D6390">
      <w:pPr>
        <w:numPr>
          <w:ilvl w:val="0"/>
          <w:numId w:val="10"/>
        </w:numPr>
        <w:spacing w:before="120" w:after="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u w:val="single"/>
        </w:rPr>
        <w:lastRenderedPageBreak/>
        <w:t>Стратегическая концентрация финансовых ресурсов</w:t>
      </w:r>
      <w:r w:rsidRPr="00D304D2">
        <w:rPr>
          <w:rFonts w:ascii="Times New Roman" w:eastAsia="Calibri" w:hAnsi="Times New Roman" w:cs="Times New Roman"/>
          <w:sz w:val="24"/>
          <w:szCs w:val="24"/>
        </w:rPr>
        <w:t xml:space="preserve"> бюджетов публичной власти на достижении национальных целей развития с акцентом на: (1) социальной поддержке наиболее уязвимых категорий граждан; (2) укреплении обороноспособности страны; (3) интеграции новых регионов; (4) технологическом развитии и расширении инфраструктуры.</w:t>
      </w:r>
    </w:p>
    <w:p w:rsidR="006D6390" w:rsidRPr="00D304D2" w:rsidRDefault="006D6390" w:rsidP="00E608C9">
      <w:pPr>
        <w:spacing w:after="0" w:line="240" w:lineRule="auto"/>
        <w:ind w:firstLine="709"/>
        <w:jc w:val="both"/>
        <w:textAlignment w:val="baseline"/>
        <w:rPr>
          <w:rFonts w:ascii="Times New Roman" w:eastAsia="Times New Roman" w:hAnsi="Times New Roman" w:cs="Times New Roman"/>
          <w:sz w:val="28"/>
          <w:szCs w:val="28"/>
          <w:lang w:eastAsia="ru-RU"/>
        </w:rPr>
      </w:pPr>
    </w:p>
    <w:p w:rsidR="006D6390" w:rsidRPr="00D304D2" w:rsidRDefault="006D6390" w:rsidP="006D6390">
      <w:pPr>
        <w:spacing w:before="120" w:after="120"/>
        <w:jc w:val="both"/>
        <w:rPr>
          <w:rFonts w:ascii="Times New Roman" w:eastAsia="Calibri" w:hAnsi="Times New Roman" w:cs="Times New Roman"/>
          <w:b/>
          <w:sz w:val="28"/>
          <w:szCs w:val="24"/>
        </w:rPr>
      </w:pPr>
      <w:r w:rsidRPr="00D304D2">
        <w:rPr>
          <w:rFonts w:ascii="Times New Roman" w:eastAsia="Calibri" w:hAnsi="Times New Roman" w:cs="Times New Roman"/>
          <w:b/>
          <w:sz w:val="28"/>
          <w:szCs w:val="24"/>
        </w:rPr>
        <w:t>Обзоры бюджетных расходов</w:t>
      </w:r>
    </w:p>
    <w:p w:rsidR="006D6390" w:rsidRPr="00D304D2" w:rsidRDefault="006D6390" w:rsidP="006D6390">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В 2022-2023 гг. концептуально пересмотрен подход к проведению обзоров бюджетных расходов.</w:t>
      </w:r>
    </w:p>
    <w:p w:rsidR="006D6390" w:rsidRPr="00D304D2" w:rsidRDefault="006D6390" w:rsidP="006D6390">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С учетом передового зарубежного опыта предполагается применение модели, предусматривающей проведение обзоров бюджетных расходов силами финансового органа с привлечением при необходимости отраслевых экспертов и одобрением выработанных решений Правительством РФ (либо специальным совещательным или консультативным органом Правительства РФ).</w:t>
      </w:r>
    </w:p>
    <w:p w:rsidR="006D6390" w:rsidRPr="00D304D2" w:rsidRDefault="006D6390" w:rsidP="006D6390">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Кроме того, предполагается, что помимо стратегических обзоров, проводимых на ежегодной основе и предполагающих детальный анализ расходов вплоть до изучения первичной документации (обоснования бюджетных ассигнований, контракты и т.п.), при необходимости в оперативном режиме будут проводиться быстрые обзоры бюджетных расходов.</w:t>
      </w:r>
    </w:p>
    <w:p w:rsidR="006D6390" w:rsidRPr="00D304D2" w:rsidRDefault="006D6390" w:rsidP="00E608C9">
      <w:pPr>
        <w:spacing w:after="0" w:line="240" w:lineRule="auto"/>
        <w:ind w:firstLine="709"/>
        <w:jc w:val="both"/>
        <w:textAlignment w:val="baseline"/>
        <w:rPr>
          <w:rFonts w:ascii="Times New Roman" w:eastAsia="Times New Roman" w:hAnsi="Times New Roman" w:cs="Times New Roman"/>
          <w:sz w:val="28"/>
          <w:szCs w:val="28"/>
          <w:lang w:eastAsia="ru-RU"/>
        </w:rPr>
      </w:pPr>
    </w:p>
    <w:p w:rsidR="00CA7B7E" w:rsidRPr="00D304D2" w:rsidRDefault="00CA7B7E" w:rsidP="00CA7B7E">
      <w:pPr>
        <w:spacing w:before="120" w:after="120"/>
        <w:jc w:val="both"/>
        <w:rPr>
          <w:rFonts w:ascii="Times New Roman" w:eastAsia="Calibri" w:hAnsi="Times New Roman" w:cs="Times New Roman"/>
          <w:b/>
          <w:sz w:val="28"/>
          <w:szCs w:val="24"/>
        </w:rPr>
      </w:pPr>
      <w:r w:rsidRPr="00D304D2">
        <w:rPr>
          <w:rFonts w:ascii="Times New Roman" w:eastAsia="Calibri" w:hAnsi="Times New Roman" w:cs="Times New Roman"/>
          <w:b/>
          <w:sz w:val="28"/>
          <w:szCs w:val="24"/>
        </w:rPr>
        <w:t xml:space="preserve">Повышение эффективности </w:t>
      </w:r>
      <w:proofErr w:type="gramStart"/>
      <w:r w:rsidRPr="00D304D2">
        <w:rPr>
          <w:rFonts w:ascii="Times New Roman" w:eastAsia="Calibri" w:hAnsi="Times New Roman" w:cs="Times New Roman"/>
          <w:b/>
          <w:sz w:val="28"/>
          <w:szCs w:val="24"/>
        </w:rPr>
        <w:t>контроля за</w:t>
      </w:r>
      <w:proofErr w:type="gramEnd"/>
      <w:r w:rsidRPr="00D304D2">
        <w:rPr>
          <w:rFonts w:ascii="Times New Roman" w:eastAsia="Calibri" w:hAnsi="Times New Roman" w:cs="Times New Roman"/>
          <w:b/>
          <w:sz w:val="28"/>
          <w:szCs w:val="24"/>
        </w:rPr>
        <w:t xml:space="preserve"> планированием расходов и результатами деятельности бюджетных учреждений</w:t>
      </w:r>
    </w:p>
    <w:p w:rsidR="00CA7B7E" w:rsidRPr="00D304D2" w:rsidRDefault="00CA7B7E" w:rsidP="00CA7B7E">
      <w:pPr>
        <w:spacing w:before="120" w:after="120"/>
        <w:jc w:val="both"/>
        <w:rPr>
          <w:rFonts w:ascii="Times New Roman" w:eastAsia="Calibri" w:hAnsi="Times New Roman" w:cs="Times New Roman"/>
          <w:b/>
          <w:sz w:val="24"/>
          <w:szCs w:val="24"/>
        </w:rPr>
      </w:pPr>
      <w:r w:rsidRPr="00D304D2">
        <w:rPr>
          <w:rFonts w:ascii="Times New Roman" w:eastAsia="Calibri" w:hAnsi="Times New Roman" w:cs="Times New Roman"/>
          <w:sz w:val="24"/>
          <w:szCs w:val="24"/>
        </w:rPr>
        <w:t xml:space="preserve">В 2022-2023 гг. в рамках работы по </w:t>
      </w:r>
      <w:r w:rsidRPr="00D304D2">
        <w:rPr>
          <w:rFonts w:ascii="Times New Roman" w:eastAsia="Calibri" w:hAnsi="Times New Roman" w:cs="Times New Roman"/>
          <w:b/>
          <w:sz w:val="24"/>
          <w:szCs w:val="24"/>
        </w:rPr>
        <w:t>повышению</w:t>
      </w:r>
      <w:r w:rsidRPr="00D304D2">
        <w:rPr>
          <w:rFonts w:ascii="Times New Roman" w:eastAsia="Calibri" w:hAnsi="Times New Roman" w:cs="Times New Roman"/>
          <w:sz w:val="24"/>
          <w:szCs w:val="24"/>
        </w:rPr>
        <w:t xml:space="preserve"> </w:t>
      </w:r>
      <w:r w:rsidRPr="00D304D2">
        <w:rPr>
          <w:rFonts w:ascii="Times New Roman" w:eastAsia="Calibri" w:hAnsi="Times New Roman" w:cs="Times New Roman"/>
          <w:b/>
          <w:sz w:val="24"/>
          <w:szCs w:val="24"/>
        </w:rPr>
        <w:t xml:space="preserve">эффективности </w:t>
      </w:r>
      <w:proofErr w:type="gramStart"/>
      <w:r w:rsidRPr="00D304D2">
        <w:rPr>
          <w:rFonts w:ascii="Times New Roman" w:eastAsia="Calibri" w:hAnsi="Times New Roman" w:cs="Times New Roman"/>
          <w:b/>
          <w:sz w:val="24"/>
          <w:szCs w:val="24"/>
        </w:rPr>
        <w:t>контроля за</w:t>
      </w:r>
      <w:proofErr w:type="gramEnd"/>
      <w:r w:rsidRPr="00D304D2">
        <w:rPr>
          <w:rFonts w:ascii="Times New Roman" w:eastAsia="Calibri" w:hAnsi="Times New Roman" w:cs="Times New Roman"/>
          <w:b/>
          <w:sz w:val="24"/>
          <w:szCs w:val="24"/>
        </w:rPr>
        <w:t xml:space="preserve"> планированием расходов государственных и муниципальных учреждений: </w:t>
      </w:r>
    </w:p>
    <w:p w:rsidR="00CA7B7E" w:rsidRPr="00D304D2" w:rsidRDefault="00CA7B7E" w:rsidP="00CA7B7E">
      <w:pPr>
        <w:numPr>
          <w:ilvl w:val="0"/>
          <w:numId w:val="12"/>
        </w:numPr>
        <w:spacing w:before="120" w:after="120"/>
        <w:ind w:left="357" w:hanging="357"/>
        <w:jc w:val="both"/>
        <w:rPr>
          <w:rFonts w:ascii="Times New Roman" w:eastAsia="Calibri" w:hAnsi="Times New Roman" w:cs="Times New Roman"/>
          <w:sz w:val="24"/>
          <w:szCs w:val="24"/>
        </w:rPr>
      </w:pPr>
      <w:proofErr w:type="gramStart"/>
      <w:r w:rsidRPr="00D304D2">
        <w:rPr>
          <w:rFonts w:ascii="Times New Roman" w:eastAsia="Calibri" w:hAnsi="Times New Roman" w:cs="Times New Roman"/>
          <w:sz w:val="24"/>
          <w:szCs w:val="24"/>
        </w:rPr>
        <w:t xml:space="preserve">начиная с 2022 года </w:t>
      </w:r>
      <w:r w:rsidRPr="00D304D2">
        <w:rPr>
          <w:rFonts w:ascii="Times New Roman" w:eastAsia="Calibri" w:hAnsi="Times New Roman" w:cs="Times New Roman"/>
          <w:sz w:val="24"/>
          <w:szCs w:val="24"/>
          <w:u w:val="single"/>
        </w:rPr>
        <w:t>отчеты о деятельности федеральных учреждений представляются в форме</w:t>
      </w:r>
      <w:proofErr w:type="gramEnd"/>
      <w:r w:rsidRPr="00D304D2">
        <w:rPr>
          <w:rFonts w:ascii="Times New Roman" w:eastAsia="Calibri" w:hAnsi="Times New Roman" w:cs="Times New Roman"/>
          <w:sz w:val="24"/>
          <w:szCs w:val="24"/>
          <w:u w:val="single"/>
        </w:rPr>
        <w:t xml:space="preserve"> электронных документов в ГИИС «Электронный бюджет»</w:t>
      </w:r>
      <w:r w:rsidRPr="00D304D2">
        <w:rPr>
          <w:rFonts w:ascii="Times New Roman" w:eastAsia="Calibri" w:hAnsi="Times New Roman" w:cs="Times New Roman"/>
          <w:sz w:val="24"/>
          <w:szCs w:val="24"/>
        </w:rPr>
        <w:t>;</w:t>
      </w:r>
    </w:p>
    <w:p w:rsidR="00CA7B7E" w:rsidRPr="00D304D2" w:rsidRDefault="00CA7B7E" w:rsidP="00CA7B7E">
      <w:pPr>
        <w:numPr>
          <w:ilvl w:val="0"/>
          <w:numId w:val="12"/>
        </w:numPr>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u w:val="single"/>
        </w:rPr>
        <w:t>разработаны подходы к проведению анализа государственных услуг и работ</w:t>
      </w:r>
      <w:r w:rsidRPr="00D304D2">
        <w:rPr>
          <w:rFonts w:ascii="Times New Roman" w:eastAsia="Calibri" w:hAnsi="Times New Roman" w:cs="Times New Roman"/>
          <w:sz w:val="24"/>
          <w:szCs w:val="24"/>
        </w:rPr>
        <w:t xml:space="preserve">, </w:t>
      </w:r>
      <w:r w:rsidRPr="00D304D2">
        <w:rPr>
          <w:rFonts w:ascii="Times New Roman" w:eastAsia="Calibri" w:hAnsi="Times New Roman" w:cs="Times New Roman"/>
          <w:sz w:val="24"/>
          <w:szCs w:val="24"/>
          <w:u w:val="single"/>
        </w:rPr>
        <w:t>а также оценки сети бюджетных и автономных учреждений;</w:t>
      </w:r>
      <w:r w:rsidRPr="00D304D2">
        <w:rPr>
          <w:rFonts w:ascii="Times New Roman" w:eastAsia="Calibri" w:hAnsi="Times New Roman" w:cs="Times New Roman"/>
          <w:sz w:val="24"/>
          <w:szCs w:val="24"/>
        </w:rPr>
        <w:t xml:space="preserve"> </w:t>
      </w:r>
    </w:p>
    <w:p w:rsidR="006D6390" w:rsidRPr="00D304D2" w:rsidRDefault="006D6390" w:rsidP="00E608C9">
      <w:pPr>
        <w:spacing w:after="0" w:line="240" w:lineRule="auto"/>
        <w:ind w:firstLine="709"/>
        <w:jc w:val="both"/>
        <w:textAlignment w:val="baseline"/>
        <w:rPr>
          <w:rFonts w:ascii="Times New Roman" w:eastAsia="Times New Roman" w:hAnsi="Times New Roman" w:cs="Times New Roman"/>
          <w:sz w:val="28"/>
          <w:szCs w:val="28"/>
          <w:lang w:eastAsia="ru-RU"/>
        </w:rPr>
      </w:pPr>
    </w:p>
    <w:p w:rsidR="00CA7B7E" w:rsidRPr="00D304D2" w:rsidRDefault="00CA7B7E" w:rsidP="00CA7B7E">
      <w:pPr>
        <w:spacing w:before="120" w:after="120"/>
        <w:jc w:val="both"/>
        <w:rPr>
          <w:rFonts w:ascii="Times New Roman" w:eastAsia="Calibri" w:hAnsi="Times New Roman" w:cs="Times New Roman"/>
          <w:b/>
          <w:sz w:val="28"/>
          <w:szCs w:val="24"/>
        </w:rPr>
      </w:pPr>
      <w:r w:rsidRPr="00D304D2">
        <w:rPr>
          <w:rFonts w:ascii="Times New Roman" w:eastAsia="Calibri" w:hAnsi="Times New Roman" w:cs="Times New Roman"/>
          <w:b/>
          <w:sz w:val="28"/>
          <w:szCs w:val="24"/>
        </w:rPr>
        <w:t xml:space="preserve">Открытость бюджета и </w:t>
      </w:r>
      <w:proofErr w:type="gramStart"/>
      <w:r w:rsidRPr="00D304D2">
        <w:rPr>
          <w:rFonts w:ascii="Times New Roman" w:eastAsia="Calibri" w:hAnsi="Times New Roman" w:cs="Times New Roman"/>
          <w:b/>
          <w:sz w:val="28"/>
          <w:szCs w:val="24"/>
        </w:rPr>
        <w:t>инициативное</w:t>
      </w:r>
      <w:proofErr w:type="gramEnd"/>
      <w:r w:rsidRPr="00D304D2">
        <w:rPr>
          <w:rFonts w:ascii="Times New Roman" w:eastAsia="Calibri" w:hAnsi="Times New Roman" w:cs="Times New Roman"/>
          <w:b/>
          <w:sz w:val="28"/>
          <w:szCs w:val="24"/>
        </w:rPr>
        <w:t xml:space="preserve"> бюджетирование</w:t>
      </w:r>
    </w:p>
    <w:p w:rsidR="00CA7B7E" w:rsidRPr="00D304D2" w:rsidRDefault="00CA7B7E" w:rsidP="00CA7B7E">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b/>
          <w:sz w:val="24"/>
          <w:szCs w:val="24"/>
        </w:rPr>
        <w:t xml:space="preserve">С целью повышения открытости бюджета </w:t>
      </w:r>
      <w:r w:rsidRPr="00D304D2">
        <w:rPr>
          <w:rFonts w:ascii="Times New Roman" w:eastAsia="Calibri" w:hAnsi="Times New Roman" w:cs="Times New Roman"/>
          <w:sz w:val="24"/>
          <w:szCs w:val="24"/>
        </w:rPr>
        <w:t>и развития инструмента инициативного бюджетирования:</w:t>
      </w:r>
    </w:p>
    <w:p w:rsidR="006D6390" w:rsidRPr="00D304D2" w:rsidRDefault="00A16AE8" w:rsidP="00E608C9">
      <w:pPr>
        <w:spacing w:after="0" w:line="240" w:lineRule="auto"/>
        <w:ind w:firstLine="709"/>
        <w:jc w:val="both"/>
        <w:textAlignment w:val="baseline"/>
        <w:rPr>
          <w:rFonts w:ascii="Times New Roman" w:eastAsia="Times New Roman" w:hAnsi="Times New Roman" w:cs="Times New Roman"/>
          <w:sz w:val="28"/>
          <w:szCs w:val="28"/>
          <w:lang w:eastAsia="ru-RU"/>
        </w:rPr>
      </w:pPr>
      <w:r w:rsidRPr="00D304D2">
        <w:rPr>
          <w:rFonts w:ascii="Times New Roman" w:eastAsia="Times New Roman" w:hAnsi="Times New Roman" w:cs="Times New Roman"/>
          <w:sz w:val="28"/>
          <w:szCs w:val="28"/>
          <w:lang w:eastAsia="ru-RU"/>
        </w:rPr>
        <w:t>В рамках обеспечения цифровой трансформации управления государственным и муниципальным имуществом в 2022-2023 годы:</w:t>
      </w:r>
    </w:p>
    <w:p w:rsidR="006D6390" w:rsidRPr="00D304D2" w:rsidRDefault="006D6390" w:rsidP="00E608C9">
      <w:pPr>
        <w:spacing w:after="0" w:line="240" w:lineRule="auto"/>
        <w:ind w:firstLine="709"/>
        <w:jc w:val="both"/>
        <w:textAlignment w:val="baseline"/>
        <w:rPr>
          <w:rFonts w:ascii="Times New Roman" w:eastAsia="Times New Roman" w:hAnsi="Times New Roman" w:cs="Times New Roman"/>
          <w:sz w:val="28"/>
          <w:szCs w:val="28"/>
          <w:lang w:eastAsia="ru-RU"/>
        </w:rPr>
      </w:pPr>
    </w:p>
    <w:p w:rsidR="00F73F83" w:rsidRPr="00D304D2" w:rsidRDefault="00F73F83" w:rsidP="00F73F83">
      <w:pPr>
        <w:spacing w:before="120" w:after="120"/>
        <w:jc w:val="both"/>
        <w:rPr>
          <w:rFonts w:ascii="Times New Roman" w:eastAsia="Calibri" w:hAnsi="Times New Roman" w:cs="Times New Roman"/>
          <w:b/>
          <w:sz w:val="28"/>
          <w:szCs w:val="24"/>
        </w:rPr>
      </w:pPr>
      <w:proofErr w:type="gramStart"/>
      <w:r w:rsidRPr="00D304D2">
        <w:rPr>
          <w:rFonts w:ascii="Times New Roman" w:eastAsia="Calibri" w:hAnsi="Times New Roman" w:cs="Times New Roman"/>
          <w:b/>
          <w:sz w:val="28"/>
          <w:szCs w:val="24"/>
        </w:rPr>
        <w:t>С</w:t>
      </w:r>
      <w:r w:rsidR="00242496" w:rsidRPr="00D304D2">
        <w:rPr>
          <w:rFonts w:ascii="Times New Roman" w:eastAsia="Calibri" w:hAnsi="Times New Roman" w:cs="Times New Roman"/>
          <w:b/>
          <w:sz w:val="28"/>
          <w:szCs w:val="24"/>
        </w:rPr>
        <w:t>тратегическая</w:t>
      </w:r>
      <w:proofErr w:type="gramEnd"/>
      <w:r w:rsidR="00242496" w:rsidRPr="00D304D2">
        <w:rPr>
          <w:rFonts w:ascii="Times New Roman" w:eastAsia="Calibri" w:hAnsi="Times New Roman" w:cs="Times New Roman"/>
          <w:b/>
          <w:sz w:val="28"/>
          <w:szCs w:val="24"/>
        </w:rPr>
        <w:t xml:space="preserve"> </w:t>
      </w:r>
      <w:proofErr w:type="spellStart"/>
      <w:r w:rsidR="00242496" w:rsidRPr="00D304D2">
        <w:rPr>
          <w:rFonts w:ascii="Times New Roman" w:eastAsia="Calibri" w:hAnsi="Times New Roman" w:cs="Times New Roman"/>
          <w:b/>
          <w:sz w:val="28"/>
          <w:szCs w:val="24"/>
        </w:rPr>
        <w:t>приоритизация</w:t>
      </w:r>
      <w:proofErr w:type="spellEnd"/>
      <w:r w:rsidR="00242496" w:rsidRPr="00D304D2">
        <w:rPr>
          <w:rFonts w:ascii="Times New Roman" w:eastAsia="Calibri" w:hAnsi="Times New Roman" w:cs="Times New Roman"/>
          <w:b/>
          <w:sz w:val="28"/>
          <w:szCs w:val="24"/>
        </w:rPr>
        <w:t xml:space="preserve"> расходов бюджета</w:t>
      </w:r>
    </w:p>
    <w:p w:rsidR="00F73F83" w:rsidRPr="00D304D2" w:rsidRDefault="00F73F83" w:rsidP="00F73F83">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Несмотря на внешние вызовы, достижение национальных целей развития страны остается ключевой задачей бюджетной политики, на решение которой в том числе направлено изменение структуры и повышение результативности расходов.</w:t>
      </w:r>
    </w:p>
    <w:p w:rsidR="00F73F83" w:rsidRPr="00D304D2" w:rsidRDefault="00F73F83" w:rsidP="00F73F83">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lastRenderedPageBreak/>
        <w:t>При этом одними из ключевых инструментов достижения национальных целей являются национальные проекты, меры по реализации Послания Президента и новые инициативы социально-экономического развития Правительства.</w:t>
      </w:r>
    </w:p>
    <w:p w:rsidR="00F73F83" w:rsidRPr="00D304D2" w:rsidRDefault="00F73F83" w:rsidP="00F73F83">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В целях обеспечения стратегической </w:t>
      </w:r>
      <w:proofErr w:type="spellStart"/>
      <w:r w:rsidRPr="00D304D2">
        <w:rPr>
          <w:rFonts w:ascii="Times New Roman" w:eastAsia="Calibri" w:hAnsi="Times New Roman" w:cs="Times New Roman"/>
          <w:sz w:val="24"/>
          <w:szCs w:val="24"/>
        </w:rPr>
        <w:t>приоритизации</w:t>
      </w:r>
      <w:proofErr w:type="spellEnd"/>
      <w:r w:rsidRPr="00D304D2">
        <w:rPr>
          <w:rFonts w:ascii="Times New Roman" w:eastAsia="Calibri" w:hAnsi="Times New Roman" w:cs="Times New Roman"/>
          <w:sz w:val="24"/>
          <w:szCs w:val="24"/>
        </w:rPr>
        <w:t xml:space="preserve"> расходов федерального бюджета на 2024-2026 гг. при формировании их структуры предусмотрен рост финансирования мероприятий по реализации Посланий Президента.</w:t>
      </w:r>
    </w:p>
    <w:p w:rsidR="00F73F83" w:rsidRPr="00D304D2" w:rsidRDefault="00F73F83" w:rsidP="00F73F83">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На реализацию Нацпроектов по 15 ключевым направлениям предусмотрено в 2024 году более 2,9 </w:t>
      </w:r>
      <w:proofErr w:type="gramStart"/>
      <w:r w:rsidRPr="00D304D2">
        <w:rPr>
          <w:rFonts w:ascii="Times New Roman" w:eastAsia="Calibri" w:hAnsi="Times New Roman" w:cs="Times New Roman"/>
          <w:sz w:val="24"/>
          <w:szCs w:val="24"/>
        </w:rPr>
        <w:t>трлн</w:t>
      </w:r>
      <w:proofErr w:type="gramEnd"/>
      <w:r w:rsidRPr="00D304D2">
        <w:rPr>
          <w:rFonts w:ascii="Times New Roman" w:eastAsia="Calibri" w:hAnsi="Times New Roman" w:cs="Times New Roman"/>
          <w:sz w:val="24"/>
          <w:szCs w:val="24"/>
        </w:rPr>
        <w:t xml:space="preserve"> рублей.</w:t>
      </w:r>
    </w:p>
    <w:p w:rsidR="00F73F83" w:rsidRPr="00D304D2" w:rsidRDefault="00F73F83" w:rsidP="00F73F83">
      <w:pPr>
        <w:numPr>
          <w:ilvl w:val="0"/>
          <w:numId w:val="19"/>
        </w:numPr>
        <w:spacing w:before="120" w:after="120"/>
        <w:ind w:left="0" w:firstLine="340"/>
        <w:contextualSpacing/>
        <w:jc w:val="both"/>
        <w:rPr>
          <w:rFonts w:ascii="Times New Roman" w:eastAsia="Calibri" w:hAnsi="Times New Roman" w:cs="Times New Roman"/>
          <w:b/>
          <w:sz w:val="28"/>
          <w:szCs w:val="28"/>
        </w:rPr>
      </w:pPr>
      <w:r w:rsidRPr="00D304D2">
        <w:rPr>
          <w:rFonts w:ascii="Times New Roman" w:eastAsia="Calibri" w:hAnsi="Times New Roman" w:cs="Times New Roman"/>
          <w:b/>
          <w:sz w:val="28"/>
          <w:szCs w:val="28"/>
        </w:rPr>
        <w:t xml:space="preserve">Сохранение населения, здоровье и благополучие </w:t>
      </w:r>
      <w:proofErr w:type="gramStart"/>
      <w:r w:rsidRPr="00D304D2">
        <w:rPr>
          <w:rFonts w:ascii="Times New Roman" w:eastAsia="Calibri" w:hAnsi="Times New Roman" w:cs="Times New Roman"/>
          <w:b/>
          <w:sz w:val="28"/>
          <w:szCs w:val="28"/>
        </w:rPr>
        <w:t>людей</w:t>
      </w:r>
      <w:proofErr w:type="gramEnd"/>
      <w:r w:rsidRPr="00D304D2">
        <w:rPr>
          <w:rFonts w:ascii="Times New Roman" w:eastAsia="Calibri" w:hAnsi="Times New Roman" w:cs="Times New Roman"/>
          <w:b/>
          <w:sz w:val="28"/>
          <w:szCs w:val="28"/>
        </w:rPr>
        <w:t xml:space="preserve"> и новый общественный договор</w:t>
      </w:r>
    </w:p>
    <w:p w:rsidR="00F73F83" w:rsidRPr="00D304D2" w:rsidRDefault="00F73F83" w:rsidP="00F73F83">
      <w:pPr>
        <w:tabs>
          <w:tab w:val="left" w:pos="567"/>
          <w:tab w:val="left" w:pos="993"/>
        </w:tabs>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b/>
          <w:sz w:val="24"/>
          <w:szCs w:val="24"/>
        </w:rPr>
        <w:t>В целях снижения смертности и повышения</w:t>
      </w:r>
      <w:r w:rsidRPr="00D304D2">
        <w:rPr>
          <w:rFonts w:ascii="Times New Roman" w:eastAsia="Calibri" w:hAnsi="Times New Roman" w:cs="Times New Roman"/>
          <w:sz w:val="24"/>
          <w:szCs w:val="24"/>
        </w:rPr>
        <w:t xml:space="preserve"> </w:t>
      </w:r>
      <w:r w:rsidRPr="00D304D2">
        <w:rPr>
          <w:rFonts w:ascii="Times New Roman" w:eastAsia="Calibri" w:hAnsi="Times New Roman" w:cs="Times New Roman"/>
          <w:b/>
          <w:sz w:val="24"/>
          <w:szCs w:val="24"/>
        </w:rPr>
        <w:t>качества и доступности медицинской помощи</w:t>
      </w:r>
      <w:r w:rsidRPr="00D304D2">
        <w:rPr>
          <w:rFonts w:ascii="Times New Roman" w:eastAsia="Calibri" w:hAnsi="Times New Roman" w:cs="Times New Roman"/>
          <w:sz w:val="24"/>
          <w:szCs w:val="24"/>
        </w:rPr>
        <w:t xml:space="preserve"> предполагается реализация следующих мероприятий:</w:t>
      </w:r>
    </w:p>
    <w:p w:rsidR="00F73F83" w:rsidRPr="00D304D2" w:rsidRDefault="00F73F83" w:rsidP="00F73F83">
      <w:pPr>
        <w:tabs>
          <w:tab w:val="left" w:pos="567"/>
          <w:tab w:val="left" w:pos="993"/>
        </w:tabs>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В целях решения демографических проблем и укрепления системы социальной защиты материнства и детства государством уделяется значительное внимание </w:t>
      </w:r>
      <w:r w:rsidRPr="00D304D2">
        <w:rPr>
          <w:rFonts w:ascii="Times New Roman" w:eastAsia="Calibri" w:hAnsi="Times New Roman" w:cs="Times New Roman"/>
          <w:b/>
          <w:sz w:val="24"/>
          <w:szCs w:val="24"/>
        </w:rPr>
        <w:t>социальной поддержке семей с детьми</w:t>
      </w:r>
      <w:r w:rsidRPr="00D304D2">
        <w:rPr>
          <w:rFonts w:ascii="Times New Roman" w:eastAsia="Calibri" w:hAnsi="Times New Roman" w:cs="Times New Roman"/>
          <w:sz w:val="24"/>
          <w:szCs w:val="24"/>
        </w:rPr>
        <w:t xml:space="preserve"> – установлены различные меры социальной поддержки, связанные с рождением ребенка.</w:t>
      </w:r>
    </w:p>
    <w:p w:rsidR="00F73F83" w:rsidRPr="00D304D2" w:rsidRDefault="00F73F83" w:rsidP="00F73F83">
      <w:pPr>
        <w:tabs>
          <w:tab w:val="left" w:pos="567"/>
          <w:tab w:val="left" w:pos="993"/>
        </w:tabs>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Меры государственной политики </w:t>
      </w:r>
      <w:r w:rsidRPr="00D304D2">
        <w:rPr>
          <w:rFonts w:ascii="Times New Roman" w:eastAsia="Calibri" w:hAnsi="Times New Roman" w:cs="Times New Roman"/>
          <w:b/>
          <w:sz w:val="24"/>
          <w:szCs w:val="24"/>
        </w:rPr>
        <w:t>по поддержке доходов граждан</w:t>
      </w:r>
      <w:r w:rsidRPr="00D304D2">
        <w:rPr>
          <w:rFonts w:ascii="Times New Roman" w:eastAsia="Calibri" w:hAnsi="Times New Roman" w:cs="Times New Roman"/>
          <w:sz w:val="24"/>
          <w:szCs w:val="24"/>
        </w:rPr>
        <w:t xml:space="preserve"> будут включать следующие направления:</w:t>
      </w:r>
    </w:p>
    <w:p w:rsidR="00F73F83" w:rsidRPr="00D304D2" w:rsidRDefault="00F73F83" w:rsidP="00F73F83">
      <w:pPr>
        <w:numPr>
          <w:ilvl w:val="0"/>
          <w:numId w:val="20"/>
        </w:numPr>
        <w:tabs>
          <w:tab w:val="left" w:pos="993"/>
        </w:tabs>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b/>
          <w:sz w:val="24"/>
          <w:szCs w:val="24"/>
        </w:rPr>
        <w:t xml:space="preserve">установление гарантированного </w:t>
      </w:r>
      <w:proofErr w:type="gramStart"/>
      <w:r w:rsidRPr="00D304D2">
        <w:rPr>
          <w:rFonts w:ascii="Times New Roman" w:eastAsia="Calibri" w:hAnsi="Times New Roman" w:cs="Times New Roman"/>
          <w:b/>
          <w:sz w:val="24"/>
          <w:szCs w:val="24"/>
        </w:rPr>
        <w:t>размера оплаты труда</w:t>
      </w:r>
      <w:proofErr w:type="gramEnd"/>
      <w:r w:rsidRPr="00D304D2">
        <w:rPr>
          <w:rFonts w:ascii="Times New Roman" w:eastAsia="Calibri" w:hAnsi="Times New Roman" w:cs="Times New Roman"/>
          <w:b/>
          <w:sz w:val="24"/>
          <w:szCs w:val="24"/>
        </w:rPr>
        <w:t xml:space="preserve"> </w:t>
      </w:r>
      <w:r w:rsidRPr="00D304D2">
        <w:rPr>
          <w:rFonts w:ascii="Times New Roman" w:eastAsia="Calibri" w:hAnsi="Times New Roman" w:cs="Times New Roman"/>
          <w:sz w:val="24"/>
          <w:szCs w:val="24"/>
        </w:rPr>
        <w:t xml:space="preserve">работника, полностью отработавшего норму рабочего времени и выполнившего нормы труда (трудовые обязанности), </w:t>
      </w:r>
      <w:r w:rsidRPr="00D304D2">
        <w:rPr>
          <w:rFonts w:ascii="Times New Roman" w:eastAsia="Calibri" w:hAnsi="Times New Roman" w:cs="Times New Roman"/>
          <w:b/>
          <w:sz w:val="24"/>
          <w:szCs w:val="24"/>
        </w:rPr>
        <w:t>на уровне МРОТ</w:t>
      </w:r>
      <w:r w:rsidRPr="00D304D2">
        <w:rPr>
          <w:rFonts w:ascii="Times New Roman" w:eastAsia="Calibri" w:hAnsi="Times New Roman" w:cs="Times New Roman"/>
          <w:sz w:val="24"/>
          <w:szCs w:val="24"/>
        </w:rPr>
        <w:t xml:space="preserve">; </w:t>
      </w:r>
    </w:p>
    <w:p w:rsidR="00F73F83" w:rsidRPr="00D304D2" w:rsidRDefault="00F73F83" w:rsidP="00F73F83">
      <w:pPr>
        <w:numPr>
          <w:ilvl w:val="0"/>
          <w:numId w:val="20"/>
        </w:numPr>
        <w:tabs>
          <w:tab w:val="left" w:pos="993"/>
        </w:tabs>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b/>
          <w:sz w:val="24"/>
          <w:szCs w:val="24"/>
        </w:rPr>
        <w:t>запуск программы</w:t>
      </w:r>
      <w:r w:rsidRPr="00D304D2">
        <w:rPr>
          <w:rFonts w:ascii="Times New Roman" w:eastAsia="Calibri" w:hAnsi="Times New Roman" w:cs="Times New Roman"/>
          <w:sz w:val="24"/>
          <w:szCs w:val="24"/>
        </w:rPr>
        <w:t xml:space="preserve"> по обеспечению сотрудников оборонно-промышленного комплекса </w:t>
      </w:r>
      <w:r w:rsidRPr="00D304D2">
        <w:rPr>
          <w:rFonts w:ascii="Times New Roman" w:eastAsia="Calibri" w:hAnsi="Times New Roman" w:cs="Times New Roman"/>
          <w:b/>
          <w:sz w:val="24"/>
          <w:szCs w:val="24"/>
        </w:rPr>
        <w:t>льготным арендным жильем</w:t>
      </w:r>
      <w:r w:rsidRPr="00D304D2">
        <w:rPr>
          <w:rFonts w:ascii="Times New Roman" w:eastAsia="Calibri" w:hAnsi="Times New Roman" w:cs="Times New Roman"/>
          <w:sz w:val="24"/>
          <w:szCs w:val="24"/>
        </w:rPr>
        <w:t>;</w:t>
      </w:r>
    </w:p>
    <w:p w:rsidR="00F73F83" w:rsidRPr="00D304D2" w:rsidRDefault="00F73F83" w:rsidP="00F73F83">
      <w:pPr>
        <w:numPr>
          <w:ilvl w:val="0"/>
          <w:numId w:val="20"/>
        </w:numPr>
        <w:tabs>
          <w:tab w:val="left" w:pos="993"/>
        </w:tabs>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ежегодная </w:t>
      </w:r>
      <w:r w:rsidRPr="00D304D2">
        <w:rPr>
          <w:rFonts w:ascii="Times New Roman" w:eastAsia="Calibri" w:hAnsi="Times New Roman" w:cs="Times New Roman"/>
          <w:b/>
          <w:sz w:val="24"/>
          <w:szCs w:val="24"/>
        </w:rPr>
        <w:t>индексация социальных пособий и выплат</w:t>
      </w:r>
      <w:r w:rsidRPr="00D304D2">
        <w:rPr>
          <w:rFonts w:ascii="Times New Roman" w:eastAsia="Calibri" w:hAnsi="Times New Roman" w:cs="Times New Roman"/>
          <w:sz w:val="24"/>
          <w:szCs w:val="24"/>
        </w:rPr>
        <w:t>;</w:t>
      </w:r>
    </w:p>
    <w:p w:rsidR="00F73F83" w:rsidRPr="00D304D2" w:rsidRDefault="00F73F83" w:rsidP="00F73F83">
      <w:pPr>
        <w:numPr>
          <w:ilvl w:val="0"/>
          <w:numId w:val="20"/>
        </w:numPr>
        <w:tabs>
          <w:tab w:val="left" w:pos="993"/>
        </w:tabs>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предоставление бюджетам субъектов РФ субсидий для </w:t>
      </w:r>
      <w:proofErr w:type="gramStart"/>
      <w:r w:rsidRPr="00D304D2">
        <w:rPr>
          <w:rFonts w:ascii="Times New Roman" w:eastAsia="Calibri" w:hAnsi="Times New Roman" w:cs="Times New Roman"/>
          <w:b/>
          <w:sz w:val="24"/>
          <w:szCs w:val="24"/>
        </w:rPr>
        <w:t>оказания</w:t>
      </w:r>
      <w:proofErr w:type="gramEnd"/>
      <w:r w:rsidRPr="00D304D2">
        <w:rPr>
          <w:rFonts w:ascii="Times New Roman" w:eastAsia="Calibri" w:hAnsi="Times New Roman" w:cs="Times New Roman"/>
          <w:b/>
          <w:sz w:val="24"/>
          <w:szCs w:val="24"/>
        </w:rPr>
        <w:t xml:space="preserve"> нуждающимся гражданам социальной помощи на основании социального контракта</w:t>
      </w:r>
      <w:r w:rsidRPr="00D304D2">
        <w:rPr>
          <w:rFonts w:ascii="Times New Roman" w:eastAsia="Calibri" w:hAnsi="Times New Roman" w:cs="Times New Roman"/>
          <w:i/>
          <w:szCs w:val="24"/>
        </w:rPr>
        <w:t>;</w:t>
      </w:r>
    </w:p>
    <w:p w:rsidR="00F73F83" w:rsidRPr="00D304D2" w:rsidRDefault="00F73F83" w:rsidP="00F73F83">
      <w:pPr>
        <w:numPr>
          <w:ilvl w:val="0"/>
          <w:numId w:val="20"/>
        </w:numPr>
        <w:tabs>
          <w:tab w:val="left" w:pos="993"/>
        </w:tabs>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b/>
          <w:sz w:val="24"/>
          <w:szCs w:val="24"/>
        </w:rPr>
        <w:t>поддержание</w:t>
      </w:r>
      <w:r w:rsidRPr="00D304D2">
        <w:rPr>
          <w:rFonts w:ascii="Times New Roman" w:eastAsia="Calibri" w:hAnsi="Times New Roman" w:cs="Times New Roman"/>
          <w:sz w:val="24"/>
          <w:szCs w:val="24"/>
        </w:rPr>
        <w:t xml:space="preserve"> достигнутых уровней </w:t>
      </w:r>
      <w:r w:rsidRPr="00D304D2">
        <w:rPr>
          <w:rFonts w:ascii="Times New Roman" w:eastAsia="Calibri" w:hAnsi="Times New Roman" w:cs="Times New Roman"/>
          <w:b/>
          <w:sz w:val="24"/>
          <w:szCs w:val="24"/>
        </w:rPr>
        <w:t>заработной платы</w:t>
      </w:r>
      <w:r w:rsidRPr="00D304D2">
        <w:rPr>
          <w:rFonts w:ascii="Times New Roman" w:eastAsia="Calibri" w:hAnsi="Times New Roman" w:cs="Times New Roman"/>
          <w:sz w:val="24"/>
          <w:szCs w:val="24"/>
        </w:rPr>
        <w:t xml:space="preserve"> отдельных категорий </w:t>
      </w:r>
      <w:r w:rsidRPr="00D304D2">
        <w:rPr>
          <w:rFonts w:ascii="Times New Roman" w:eastAsia="Calibri" w:hAnsi="Times New Roman" w:cs="Times New Roman"/>
          <w:b/>
          <w:sz w:val="24"/>
          <w:szCs w:val="24"/>
        </w:rPr>
        <w:t>работников социальной сферы</w:t>
      </w:r>
      <w:r w:rsidRPr="00D304D2">
        <w:rPr>
          <w:rFonts w:ascii="Times New Roman" w:eastAsia="Calibri" w:hAnsi="Times New Roman" w:cs="Times New Roman"/>
          <w:sz w:val="24"/>
          <w:szCs w:val="24"/>
        </w:rPr>
        <w:t xml:space="preserve">, а также проведение ежегодной индексации заработной платы иных категорий работников </w:t>
      </w:r>
      <w:r w:rsidRPr="00D304D2">
        <w:rPr>
          <w:rFonts w:ascii="Times New Roman" w:eastAsia="Calibri" w:hAnsi="Times New Roman" w:cs="Times New Roman"/>
          <w:b/>
          <w:sz w:val="24"/>
          <w:szCs w:val="24"/>
        </w:rPr>
        <w:t>бюджетной сферы</w:t>
      </w:r>
      <w:r w:rsidRPr="00D304D2">
        <w:rPr>
          <w:rFonts w:ascii="Times New Roman" w:eastAsia="Calibri" w:hAnsi="Times New Roman" w:cs="Times New Roman"/>
          <w:sz w:val="24"/>
          <w:szCs w:val="24"/>
        </w:rPr>
        <w:t>;</w:t>
      </w:r>
    </w:p>
    <w:p w:rsidR="00F73F83" w:rsidRPr="00D304D2" w:rsidRDefault="00F73F83" w:rsidP="00F73F83">
      <w:pPr>
        <w:numPr>
          <w:ilvl w:val="0"/>
          <w:numId w:val="20"/>
        </w:numPr>
        <w:tabs>
          <w:tab w:val="left" w:pos="993"/>
        </w:tabs>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b/>
          <w:sz w:val="24"/>
          <w:szCs w:val="24"/>
        </w:rPr>
        <w:t xml:space="preserve">продолжение реализации инициативы </w:t>
      </w:r>
      <w:r w:rsidRPr="00D304D2">
        <w:rPr>
          <w:rFonts w:ascii="Times New Roman" w:eastAsia="Calibri" w:hAnsi="Times New Roman" w:cs="Times New Roman"/>
          <w:sz w:val="24"/>
          <w:szCs w:val="24"/>
        </w:rPr>
        <w:t>социально-экономического развития Российской Федерации до 2030 года</w:t>
      </w:r>
      <w:r w:rsidRPr="00D304D2">
        <w:rPr>
          <w:rFonts w:ascii="Times New Roman" w:eastAsia="Calibri" w:hAnsi="Times New Roman" w:cs="Times New Roman"/>
          <w:b/>
          <w:sz w:val="24"/>
          <w:szCs w:val="24"/>
        </w:rPr>
        <w:t xml:space="preserve"> «Социальное казначейство»;</w:t>
      </w:r>
    </w:p>
    <w:p w:rsidR="00F73F83" w:rsidRDefault="00F73F83" w:rsidP="00E608C9">
      <w:pPr>
        <w:spacing w:after="0" w:line="240" w:lineRule="auto"/>
        <w:ind w:firstLine="709"/>
        <w:jc w:val="both"/>
        <w:textAlignment w:val="baseline"/>
        <w:rPr>
          <w:rFonts w:ascii="Times New Roman" w:eastAsia="Times New Roman" w:hAnsi="Times New Roman" w:cs="Times New Roman"/>
          <w:sz w:val="28"/>
          <w:szCs w:val="28"/>
          <w:lang w:eastAsia="ru-RU"/>
        </w:rPr>
      </w:pPr>
    </w:p>
    <w:p w:rsidR="001E4B66" w:rsidRPr="001E4B66" w:rsidRDefault="001E4B66" w:rsidP="001E4B66">
      <w:pPr>
        <w:spacing w:after="0" w:line="240" w:lineRule="auto"/>
        <w:ind w:firstLine="709"/>
        <w:jc w:val="both"/>
        <w:rPr>
          <w:rFonts w:ascii="Times New Roman" w:eastAsia="Calibri" w:hAnsi="Times New Roman" w:cs="Times New Roman"/>
          <w:sz w:val="28"/>
          <w:szCs w:val="28"/>
        </w:rPr>
      </w:pPr>
      <w:r w:rsidRPr="001E4B66">
        <w:rPr>
          <w:rFonts w:ascii="Times New Roman" w:eastAsia="Calibri" w:hAnsi="Times New Roman" w:cs="Times New Roman"/>
          <w:b/>
          <w:sz w:val="28"/>
          <w:szCs w:val="28"/>
        </w:rPr>
        <w:t>В целях усиления финансовой дисциплины на долгосрочную перспективу:</w:t>
      </w:r>
    </w:p>
    <w:p w:rsidR="001E4B66" w:rsidRPr="001E4B66" w:rsidRDefault="001E4B66" w:rsidP="001E4B66">
      <w:pPr>
        <w:spacing w:after="0" w:line="240" w:lineRule="auto"/>
        <w:ind w:firstLine="709"/>
        <w:jc w:val="both"/>
        <w:rPr>
          <w:rFonts w:ascii="Times New Roman" w:eastAsia="Calibri" w:hAnsi="Times New Roman" w:cs="Times New Roman"/>
          <w:sz w:val="28"/>
          <w:szCs w:val="28"/>
        </w:rPr>
      </w:pPr>
      <w:r w:rsidRPr="001E4B66">
        <w:rPr>
          <w:rFonts w:ascii="Times New Roman" w:eastAsia="Calibri" w:hAnsi="Times New Roman" w:cs="Times New Roman"/>
          <w:sz w:val="28"/>
          <w:szCs w:val="28"/>
        </w:rPr>
        <w:t xml:space="preserve">В 2024 году планируется этапный переход по централизации учета 662 муниципальных учреждения в 16 </w:t>
      </w:r>
      <w:proofErr w:type="spellStart"/>
      <w:r w:rsidRPr="001E4B66">
        <w:rPr>
          <w:rFonts w:ascii="Times New Roman" w:eastAsia="Calibri" w:hAnsi="Times New Roman" w:cs="Times New Roman"/>
          <w:sz w:val="28"/>
          <w:szCs w:val="28"/>
        </w:rPr>
        <w:t>кожуунах</w:t>
      </w:r>
      <w:proofErr w:type="spellEnd"/>
      <w:r w:rsidRPr="001E4B66">
        <w:rPr>
          <w:rFonts w:ascii="Times New Roman" w:eastAsia="Calibri" w:hAnsi="Times New Roman" w:cs="Times New Roman"/>
          <w:sz w:val="28"/>
          <w:szCs w:val="28"/>
        </w:rPr>
        <w:t xml:space="preserve"> республики, в том числе  централизация данных в программе АС Смета – 10 </w:t>
      </w:r>
      <w:proofErr w:type="spellStart"/>
      <w:r w:rsidRPr="001E4B66">
        <w:rPr>
          <w:rFonts w:ascii="Times New Roman" w:eastAsia="Calibri" w:hAnsi="Times New Roman" w:cs="Times New Roman"/>
          <w:sz w:val="28"/>
          <w:szCs w:val="28"/>
        </w:rPr>
        <w:t>кожуунах</w:t>
      </w:r>
      <w:proofErr w:type="spellEnd"/>
      <w:r w:rsidRPr="001E4B66">
        <w:rPr>
          <w:rFonts w:ascii="Times New Roman" w:eastAsia="Calibri" w:hAnsi="Times New Roman" w:cs="Times New Roman"/>
          <w:sz w:val="28"/>
          <w:szCs w:val="28"/>
        </w:rPr>
        <w:t xml:space="preserve">, проведение подготовительных технических работ -  в 6 </w:t>
      </w:r>
      <w:proofErr w:type="spellStart"/>
      <w:r w:rsidRPr="001E4B66">
        <w:rPr>
          <w:rFonts w:ascii="Times New Roman" w:eastAsia="Calibri" w:hAnsi="Times New Roman" w:cs="Times New Roman"/>
          <w:sz w:val="28"/>
          <w:szCs w:val="28"/>
        </w:rPr>
        <w:t>кожуунах</w:t>
      </w:r>
      <w:proofErr w:type="spellEnd"/>
      <w:r w:rsidRPr="001E4B66">
        <w:rPr>
          <w:rFonts w:ascii="Times New Roman" w:eastAsia="Calibri" w:hAnsi="Times New Roman" w:cs="Times New Roman"/>
          <w:sz w:val="28"/>
          <w:szCs w:val="28"/>
        </w:rPr>
        <w:t>.</w:t>
      </w:r>
    </w:p>
    <w:p w:rsidR="00F73F83" w:rsidRDefault="00F73F83" w:rsidP="00E608C9">
      <w:pPr>
        <w:spacing w:after="0" w:line="240" w:lineRule="auto"/>
        <w:ind w:firstLine="709"/>
        <w:jc w:val="both"/>
        <w:textAlignment w:val="baseline"/>
        <w:rPr>
          <w:rFonts w:ascii="Times New Roman" w:eastAsia="Times New Roman" w:hAnsi="Times New Roman" w:cs="Times New Roman"/>
          <w:sz w:val="28"/>
          <w:szCs w:val="28"/>
          <w:lang w:eastAsia="ru-RU"/>
        </w:rPr>
      </w:pPr>
    </w:p>
    <w:p w:rsidR="004E0019" w:rsidRDefault="004E0019" w:rsidP="00E608C9">
      <w:pPr>
        <w:spacing w:after="0" w:line="240" w:lineRule="auto"/>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условиях геополитическ</w:t>
      </w:r>
      <w:r w:rsidR="00AA02E4">
        <w:rPr>
          <w:rFonts w:ascii="Times New Roman" w:eastAsia="Times New Roman" w:hAnsi="Times New Roman" w:cs="Times New Roman"/>
          <w:sz w:val="28"/>
          <w:szCs w:val="28"/>
          <w:lang w:eastAsia="ru-RU"/>
        </w:rPr>
        <w:t>ого</w:t>
      </w:r>
      <w:r>
        <w:rPr>
          <w:rFonts w:ascii="Times New Roman" w:eastAsia="Times New Roman" w:hAnsi="Times New Roman" w:cs="Times New Roman"/>
          <w:sz w:val="28"/>
          <w:szCs w:val="28"/>
          <w:lang w:eastAsia="ru-RU"/>
        </w:rPr>
        <w:t xml:space="preserve"> обострени</w:t>
      </w:r>
      <w:r w:rsidR="00AA02E4">
        <w:rPr>
          <w:rFonts w:ascii="Times New Roman" w:eastAsia="Times New Roman" w:hAnsi="Times New Roman" w:cs="Times New Roman"/>
          <w:sz w:val="28"/>
          <w:szCs w:val="28"/>
          <w:lang w:eastAsia="ru-RU"/>
        </w:rPr>
        <w:t>я</w:t>
      </w:r>
      <w:r>
        <w:rPr>
          <w:rFonts w:ascii="Times New Roman" w:eastAsia="Times New Roman" w:hAnsi="Times New Roman" w:cs="Times New Roman"/>
          <w:sz w:val="28"/>
          <w:szCs w:val="28"/>
          <w:lang w:eastAsia="ru-RU"/>
        </w:rPr>
        <w:t xml:space="preserve"> </w:t>
      </w:r>
      <w:r w:rsidR="0028130F">
        <w:rPr>
          <w:rFonts w:ascii="Times New Roman" w:eastAsia="Times New Roman" w:hAnsi="Times New Roman" w:cs="Times New Roman"/>
          <w:sz w:val="28"/>
          <w:szCs w:val="28"/>
          <w:lang w:eastAsia="ru-RU"/>
        </w:rPr>
        <w:t>для</w:t>
      </w:r>
      <w:r>
        <w:rPr>
          <w:rFonts w:ascii="Times New Roman" w:eastAsia="Times New Roman" w:hAnsi="Times New Roman" w:cs="Times New Roman"/>
          <w:sz w:val="28"/>
          <w:szCs w:val="28"/>
          <w:lang w:eastAsia="ru-RU"/>
        </w:rPr>
        <w:t xml:space="preserve"> сохранения сбалансированности </w:t>
      </w:r>
      <w:r w:rsidR="0028130F">
        <w:rPr>
          <w:rFonts w:ascii="Times New Roman" w:eastAsia="Times New Roman" w:hAnsi="Times New Roman" w:cs="Times New Roman"/>
          <w:sz w:val="28"/>
          <w:szCs w:val="28"/>
          <w:lang w:eastAsia="ru-RU"/>
        </w:rPr>
        <w:t>бюджета Республики Тыва и обеспечения благосостояния и качества жизни граждан акценты бюджетной политики сконцентрированы на следующих направлениях:</w:t>
      </w:r>
    </w:p>
    <w:p w:rsidR="00E608C9" w:rsidRDefault="00B06A39" w:rsidP="00E608C9">
      <w:pPr>
        <w:spacing w:after="0" w:line="240" w:lineRule="auto"/>
        <w:ind w:firstLine="709"/>
        <w:jc w:val="both"/>
        <w:textAlignment w:val="baseline"/>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1.</w:t>
      </w:r>
      <w:r w:rsidRPr="00B06A39">
        <w:rPr>
          <w:rFonts w:ascii="Times New Roman" w:eastAsia="Times New Roman" w:hAnsi="Times New Roman" w:cs="Times New Roman"/>
          <w:sz w:val="28"/>
          <w:szCs w:val="28"/>
          <w:lang w:eastAsia="ru-RU"/>
        </w:rPr>
        <w:t xml:space="preserve"> </w:t>
      </w:r>
      <w:r w:rsidRPr="00E608C9">
        <w:rPr>
          <w:rFonts w:ascii="Times New Roman" w:eastAsia="Times New Roman" w:hAnsi="Times New Roman" w:cs="Times New Roman"/>
          <w:i/>
          <w:sz w:val="28"/>
          <w:szCs w:val="28"/>
          <w:lang w:eastAsia="ru-RU"/>
        </w:rPr>
        <w:t>гарантированное исполнение первоочередных обязательств Республики Тыва</w:t>
      </w:r>
      <w:r w:rsidR="00E608C9">
        <w:rPr>
          <w:rFonts w:ascii="Times New Roman" w:eastAsia="Times New Roman" w:hAnsi="Times New Roman" w:cs="Times New Roman"/>
          <w:sz w:val="28"/>
          <w:szCs w:val="28"/>
          <w:lang w:eastAsia="ru-RU"/>
        </w:rPr>
        <w:t xml:space="preserve"> –</w:t>
      </w:r>
      <w:r w:rsidR="00E608C9" w:rsidRPr="00E608C9">
        <w:rPr>
          <w:rFonts w:ascii="Times New Roman" w:eastAsia="Times New Roman" w:hAnsi="Times New Roman" w:cs="Times New Roman"/>
          <w:sz w:val="28"/>
          <w:szCs w:val="28"/>
          <w:lang w:eastAsia="ru-RU"/>
        </w:rPr>
        <w:t xml:space="preserve"> </w:t>
      </w:r>
      <w:r w:rsidR="00E608C9">
        <w:rPr>
          <w:rFonts w:ascii="Times New Roman" w:eastAsia="Times New Roman" w:hAnsi="Times New Roman" w:cs="Times New Roman"/>
          <w:sz w:val="28"/>
          <w:szCs w:val="28"/>
          <w:lang w:eastAsia="ru-RU"/>
        </w:rPr>
        <w:t>по фонду оплату труда</w:t>
      </w:r>
      <w:r w:rsidR="0064563F">
        <w:rPr>
          <w:rFonts w:ascii="Times New Roman" w:eastAsia="Times New Roman" w:hAnsi="Times New Roman" w:cs="Times New Roman"/>
          <w:sz w:val="28"/>
          <w:szCs w:val="28"/>
          <w:lang w:eastAsia="ru-RU"/>
        </w:rPr>
        <w:t xml:space="preserve"> с учётом</w:t>
      </w:r>
      <w:r w:rsidR="00A23672">
        <w:rPr>
          <w:rFonts w:ascii="Times New Roman" w:eastAsia="Times New Roman" w:hAnsi="Times New Roman" w:cs="Times New Roman"/>
          <w:sz w:val="28"/>
          <w:szCs w:val="28"/>
          <w:lang w:eastAsia="ru-RU"/>
        </w:rPr>
        <w:t xml:space="preserve"> применени</w:t>
      </w:r>
      <w:r w:rsidR="0064563F">
        <w:rPr>
          <w:rFonts w:ascii="Times New Roman" w:eastAsia="Times New Roman" w:hAnsi="Times New Roman" w:cs="Times New Roman"/>
          <w:sz w:val="28"/>
          <w:szCs w:val="28"/>
          <w:lang w:eastAsia="ru-RU"/>
        </w:rPr>
        <w:t>я</w:t>
      </w:r>
      <w:r w:rsidR="00A23672">
        <w:rPr>
          <w:rFonts w:ascii="Times New Roman" w:eastAsia="Times New Roman" w:hAnsi="Times New Roman" w:cs="Times New Roman"/>
          <w:sz w:val="28"/>
          <w:szCs w:val="28"/>
          <w:lang w:eastAsia="ru-RU"/>
        </w:rPr>
        <w:t xml:space="preserve"> </w:t>
      </w:r>
      <w:r w:rsidR="00A23672" w:rsidRPr="00E608C9">
        <w:rPr>
          <w:rFonts w:ascii="Times New Roman" w:eastAsia="Times New Roman" w:hAnsi="Times New Roman" w:cs="Times New Roman"/>
          <w:sz w:val="28"/>
          <w:szCs w:val="28"/>
          <w:lang w:eastAsia="ru-RU"/>
        </w:rPr>
        <w:t>индексаци</w:t>
      </w:r>
      <w:r w:rsidR="00A23672">
        <w:rPr>
          <w:rFonts w:ascii="Times New Roman" w:eastAsia="Times New Roman" w:hAnsi="Times New Roman" w:cs="Times New Roman"/>
          <w:sz w:val="28"/>
          <w:szCs w:val="28"/>
          <w:lang w:eastAsia="ru-RU"/>
        </w:rPr>
        <w:t>и</w:t>
      </w:r>
      <w:r w:rsidR="00A23672" w:rsidRPr="00E608C9">
        <w:rPr>
          <w:rFonts w:ascii="Times New Roman" w:eastAsia="Times New Roman" w:hAnsi="Times New Roman" w:cs="Times New Roman"/>
          <w:sz w:val="28"/>
          <w:szCs w:val="28"/>
          <w:lang w:eastAsia="ru-RU"/>
        </w:rPr>
        <w:t xml:space="preserve"> оплаты труда с 1 октября 2023 года на 5,5% в соответствии с </w:t>
      </w:r>
      <w:r w:rsidR="00A23672">
        <w:rPr>
          <w:rFonts w:ascii="Times New Roman" w:eastAsia="Times New Roman" w:hAnsi="Times New Roman" w:cs="Times New Roman"/>
          <w:sz w:val="28"/>
          <w:szCs w:val="28"/>
          <w:lang w:eastAsia="ru-RU"/>
        </w:rPr>
        <w:t xml:space="preserve">федеральными </w:t>
      </w:r>
      <w:r w:rsidR="00A23672" w:rsidRPr="00E608C9">
        <w:rPr>
          <w:rFonts w:ascii="Times New Roman" w:eastAsia="Times New Roman" w:hAnsi="Times New Roman" w:cs="Times New Roman"/>
          <w:sz w:val="28"/>
          <w:szCs w:val="28"/>
          <w:lang w:eastAsia="ru-RU"/>
        </w:rPr>
        <w:t xml:space="preserve">подходами </w:t>
      </w:r>
      <w:r w:rsidR="00A23672">
        <w:rPr>
          <w:rFonts w:ascii="Times New Roman" w:eastAsia="Times New Roman" w:hAnsi="Times New Roman" w:cs="Times New Roman"/>
          <w:sz w:val="28"/>
          <w:szCs w:val="28"/>
          <w:lang w:eastAsia="ru-RU"/>
        </w:rPr>
        <w:t>и повышени</w:t>
      </w:r>
      <w:r w:rsidR="0064563F">
        <w:rPr>
          <w:rFonts w:ascii="Times New Roman" w:eastAsia="Times New Roman" w:hAnsi="Times New Roman" w:cs="Times New Roman"/>
          <w:sz w:val="28"/>
          <w:szCs w:val="28"/>
          <w:lang w:eastAsia="ru-RU"/>
        </w:rPr>
        <w:t>я</w:t>
      </w:r>
      <w:r w:rsidR="00A23672">
        <w:rPr>
          <w:rFonts w:ascii="Times New Roman" w:eastAsia="Times New Roman" w:hAnsi="Times New Roman" w:cs="Times New Roman"/>
          <w:sz w:val="28"/>
          <w:szCs w:val="28"/>
          <w:lang w:eastAsia="ru-RU"/>
        </w:rPr>
        <w:t xml:space="preserve"> </w:t>
      </w:r>
      <w:r w:rsidR="00E608C9" w:rsidRPr="00E608C9">
        <w:rPr>
          <w:rFonts w:ascii="Times New Roman" w:eastAsia="Times New Roman" w:hAnsi="Times New Roman" w:cs="Times New Roman"/>
          <w:sz w:val="28"/>
          <w:szCs w:val="28"/>
          <w:lang w:eastAsia="ru-RU"/>
        </w:rPr>
        <w:t xml:space="preserve">с 1 января 2023 года на 6,3 % </w:t>
      </w:r>
      <w:r w:rsidR="00A23672">
        <w:rPr>
          <w:rFonts w:ascii="Times New Roman" w:eastAsia="Times New Roman" w:hAnsi="Times New Roman" w:cs="Times New Roman"/>
          <w:sz w:val="28"/>
          <w:szCs w:val="28"/>
          <w:lang w:eastAsia="ru-RU"/>
        </w:rPr>
        <w:t xml:space="preserve">минимального размера оплаты труда </w:t>
      </w:r>
      <w:r w:rsidR="00E608C9" w:rsidRPr="00E608C9">
        <w:rPr>
          <w:rFonts w:ascii="Times New Roman" w:eastAsia="Times New Roman" w:hAnsi="Times New Roman" w:cs="Times New Roman"/>
          <w:sz w:val="28"/>
          <w:szCs w:val="28"/>
          <w:lang w:eastAsia="ru-RU"/>
        </w:rPr>
        <w:t>(</w:t>
      </w:r>
      <w:r w:rsidR="00E608C9" w:rsidRPr="00A23672">
        <w:rPr>
          <w:rFonts w:ascii="Times New Roman" w:eastAsia="Times New Roman" w:hAnsi="Times New Roman" w:cs="Times New Roman"/>
          <w:i/>
          <w:sz w:val="24"/>
          <w:szCs w:val="28"/>
          <w:lang w:eastAsia="ru-RU"/>
        </w:rPr>
        <w:t>с 29 030 до 30 860 рублей</w:t>
      </w:r>
      <w:r w:rsidR="00E608C9" w:rsidRPr="00E608C9">
        <w:rPr>
          <w:rFonts w:ascii="Times New Roman" w:eastAsia="Times New Roman" w:hAnsi="Times New Roman" w:cs="Times New Roman"/>
          <w:sz w:val="28"/>
          <w:szCs w:val="28"/>
          <w:lang w:eastAsia="ru-RU"/>
        </w:rPr>
        <w:t>), повышени</w:t>
      </w:r>
      <w:r w:rsidR="0064563F">
        <w:rPr>
          <w:rFonts w:ascii="Times New Roman" w:eastAsia="Times New Roman" w:hAnsi="Times New Roman" w:cs="Times New Roman"/>
          <w:sz w:val="28"/>
          <w:szCs w:val="28"/>
          <w:lang w:eastAsia="ru-RU"/>
        </w:rPr>
        <w:t>я</w:t>
      </w:r>
      <w:r w:rsidR="00E608C9" w:rsidRPr="00E608C9">
        <w:rPr>
          <w:rFonts w:ascii="Times New Roman" w:eastAsia="Times New Roman" w:hAnsi="Times New Roman" w:cs="Times New Roman"/>
          <w:sz w:val="28"/>
          <w:szCs w:val="28"/>
          <w:lang w:eastAsia="ru-RU"/>
        </w:rPr>
        <w:t xml:space="preserve"> оплаты труда «указных» категорий работников с 1 января 2023 года</w:t>
      </w:r>
      <w:proofErr w:type="gramEnd"/>
      <w:r w:rsidR="00E608C9" w:rsidRPr="00E608C9">
        <w:rPr>
          <w:rFonts w:ascii="Times New Roman" w:eastAsia="Times New Roman" w:hAnsi="Times New Roman" w:cs="Times New Roman"/>
          <w:sz w:val="28"/>
          <w:szCs w:val="28"/>
          <w:lang w:eastAsia="ru-RU"/>
        </w:rPr>
        <w:t xml:space="preserve"> на 9 % (</w:t>
      </w:r>
      <w:r w:rsidR="00E608C9" w:rsidRPr="00A23672">
        <w:rPr>
          <w:rFonts w:ascii="Times New Roman" w:eastAsia="Times New Roman" w:hAnsi="Times New Roman" w:cs="Times New Roman"/>
          <w:i/>
          <w:sz w:val="28"/>
          <w:szCs w:val="28"/>
          <w:lang w:eastAsia="ru-RU"/>
        </w:rPr>
        <w:t>средняя зарплата с 4</w:t>
      </w:r>
      <w:r w:rsidR="00647610">
        <w:rPr>
          <w:rFonts w:ascii="Times New Roman" w:eastAsia="Times New Roman" w:hAnsi="Times New Roman" w:cs="Times New Roman"/>
          <w:i/>
          <w:sz w:val="28"/>
          <w:szCs w:val="28"/>
          <w:lang w:eastAsia="ru-RU"/>
        </w:rPr>
        <w:t>0</w:t>
      </w:r>
      <w:r w:rsidR="00E608C9" w:rsidRPr="00A23672">
        <w:rPr>
          <w:rFonts w:ascii="Times New Roman" w:eastAsia="Times New Roman" w:hAnsi="Times New Roman" w:cs="Times New Roman"/>
          <w:i/>
          <w:sz w:val="28"/>
          <w:szCs w:val="28"/>
          <w:lang w:eastAsia="ru-RU"/>
        </w:rPr>
        <w:t xml:space="preserve"> </w:t>
      </w:r>
      <w:r w:rsidR="00647610">
        <w:rPr>
          <w:rFonts w:ascii="Times New Roman" w:eastAsia="Times New Roman" w:hAnsi="Times New Roman" w:cs="Times New Roman"/>
          <w:i/>
          <w:sz w:val="28"/>
          <w:szCs w:val="28"/>
          <w:lang w:eastAsia="ru-RU"/>
        </w:rPr>
        <w:t>429</w:t>
      </w:r>
      <w:r w:rsidR="00E608C9" w:rsidRPr="00A23672">
        <w:rPr>
          <w:rFonts w:ascii="Times New Roman" w:eastAsia="Times New Roman" w:hAnsi="Times New Roman" w:cs="Times New Roman"/>
          <w:i/>
          <w:sz w:val="28"/>
          <w:szCs w:val="28"/>
          <w:lang w:eastAsia="ru-RU"/>
        </w:rPr>
        <w:t xml:space="preserve"> до 45 470 рублей</w:t>
      </w:r>
      <w:r w:rsidR="00A23672">
        <w:rPr>
          <w:rFonts w:ascii="Times New Roman" w:eastAsia="Times New Roman" w:hAnsi="Times New Roman" w:cs="Times New Roman"/>
          <w:sz w:val="28"/>
          <w:szCs w:val="28"/>
          <w:lang w:eastAsia="ru-RU"/>
        </w:rPr>
        <w:t>);</w:t>
      </w:r>
    </w:p>
    <w:p w:rsidR="00133C0D" w:rsidRPr="00133C0D" w:rsidRDefault="00133C0D" w:rsidP="00133C0D">
      <w:pPr>
        <w:spacing w:after="0" w:line="240" w:lineRule="auto"/>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Pr="00B06A39">
        <w:rPr>
          <w:rFonts w:ascii="Times New Roman" w:eastAsia="Times New Roman" w:hAnsi="Times New Roman" w:cs="Times New Roman"/>
          <w:sz w:val="28"/>
          <w:szCs w:val="28"/>
          <w:lang w:eastAsia="ru-RU"/>
        </w:rPr>
        <w:t xml:space="preserve"> </w:t>
      </w:r>
      <w:r w:rsidRPr="00133C0D">
        <w:rPr>
          <w:rFonts w:ascii="Times New Roman" w:eastAsia="Times New Roman" w:hAnsi="Times New Roman" w:cs="Times New Roman"/>
          <w:i/>
          <w:sz w:val="28"/>
          <w:szCs w:val="28"/>
          <w:lang w:eastAsia="ru-RU"/>
        </w:rPr>
        <w:t xml:space="preserve">оптимизации и </w:t>
      </w:r>
      <w:proofErr w:type="spellStart"/>
      <w:r w:rsidRPr="00133C0D">
        <w:rPr>
          <w:rFonts w:ascii="Times New Roman" w:eastAsia="Times New Roman" w:hAnsi="Times New Roman" w:cs="Times New Roman"/>
          <w:i/>
          <w:sz w:val="28"/>
          <w:szCs w:val="28"/>
          <w:lang w:eastAsia="ru-RU"/>
        </w:rPr>
        <w:t>приоритизации</w:t>
      </w:r>
      <w:proofErr w:type="spellEnd"/>
      <w:r w:rsidRPr="00133C0D">
        <w:rPr>
          <w:rFonts w:ascii="Times New Roman" w:eastAsia="Times New Roman" w:hAnsi="Times New Roman" w:cs="Times New Roman"/>
          <w:i/>
          <w:sz w:val="28"/>
          <w:szCs w:val="28"/>
          <w:lang w:eastAsia="ru-RU"/>
        </w:rPr>
        <w:t xml:space="preserve"> инвестиционных расходов, использование всех инструментов инфраструктурного меню, разработанных на федеральном уровне</w:t>
      </w:r>
      <w:r>
        <w:rPr>
          <w:rFonts w:ascii="Times New Roman" w:eastAsia="Times New Roman" w:hAnsi="Times New Roman" w:cs="Times New Roman"/>
          <w:sz w:val="28"/>
          <w:szCs w:val="28"/>
          <w:lang w:eastAsia="ru-RU"/>
        </w:rPr>
        <w:t xml:space="preserve"> – из существующих всех механизмов поддержки инфраструктурного меню Республика Тыва участвует в реализации инструмента «</w:t>
      </w:r>
      <w:r w:rsidRPr="00133C0D">
        <w:rPr>
          <w:rFonts w:ascii="Times New Roman" w:eastAsia="Times New Roman" w:hAnsi="Times New Roman" w:cs="Times New Roman"/>
          <w:sz w:val="28"/>
          <w:szCs w:val="28"/>
          <w:lang w:eastAsia="ru-RU"/>
        </w:rPr>
        <w:t>Инфраструктурные бюджетные кредиты</w:t>
      </w:r>
      <w:r>
        <w:rPr>
          <w:rFonts w:ascii="Times New Roman" w:eastAsia="Times New Roman" w:hAnsi="Times New Roman" w:cs="Times New Roman"/>
          <w:sz w:val="28"/>
          <w:szCs w:val="28"/>
          <w:lang w:eastAsia="ru-RU"/>
        </w:rPr>
        <w:t xml:space="preserve">», в рамках которого предоставляются </w:t>
      </w:r>
      <w:r w:rsidRPr="00133C0D">
        <w:rPr>
          <w:rFonts w:ascii="Times New Roman" w:eastAsia="Times New Roman" w:hAnsi="Times New Roman" w:cs="Times New Roman"/>
          <w:sz w:val="28"/>
          <w:szCs w:val="28"/>
          <w:lang w:eastAsia="ru-RU"/>
        </w:rPr>
        <w:t>федеральные средства на возвратной основе по ставке 3% годовых на 15 лет. Приоритетными для финансирования проектами являются обновление системы жилищно-коммунального хозяйства (в том числе строительство, реконструкция сетей и сооружений предприятий водопроводно-канализационного хозяйства), строительство автомобильных дорог, комплексное развитие территорий, создание объектов туристической индустрии.</w:t>
      </w:r>
    </w:p>
    <w:p w:rsidR="00133C0D" w:rsidRPr="00133C0D" w:rsidRDefault="00133C0D" w:rsidP="00133C0D">
      <w:pPr>
        <w:spacing w:after="0" w:line="240" w:lineRule="auto"/>
        <w:ind w:firstLine="709"/>
        <w:jc w:val="both"/>
        <w:textAlignment w:val="baseline"/>
        <w:rPr>
          <w:rFonts w:ascii="Times New Roman" w:eastAsia="Times New Roman" w:hAnsi="Times New Roman" w:cs="Times New Roman"/>
          <w:sz w:val="28"/>
          <w:szCs w:val="28"/>
          <w:lang w:eastAsia="ru-RU"/>
        </w:rPr>
      </w:pPr>
      <w:proofErr w:type="gramStart"/>
      <w:r w:rsidRPr="00133C0D">
        <w:rPr>
          <w:rFonts w:ascii="Times New Roman" w:eastAsia="Times New Roman" w:hAnsi="Times New Roman" w:cs="Times New Roman"/>
          <w:sz w:val="28"/>
          <w:szCs w:val="28"/>
          <w:lang w:eastAsia="ru-RU"/>
        </w:rPr>
        <w:t>Республике Тыва на период с 2022-2025 года одобрены 4 инфраструктурных проекта на общую сумму 1331,8 млн. рублей (в 2022 году – 632,9 млн. рублей, в 2023 году – 356,6 млн. рублей, в 2024 году – 167,3 млн. рублей, в 2025 году – 174,9 млн. рублей), в частности:</w:t>
      </w:r>
      <w:proofErr w:type="gramEnd"/>
    </w:p>
    <w:p w:rsidR="00133C0D" w:rsidRPr="00133C0D" w:rsidRDefault="00133C0D" w:rsidP="00133C0D">
      <w:pPr>
        <w:spacing w:after="0" w:line="240" w:lineRule="auto"/>
        <w:ind w:firstLine="709"/>
        <w:jc w:val="both"/>
        <w:textAlignment w:val="baseline"/>
        <w:rPr>
          <w:rFonts w:ascii="Times New Roman" w:eastAsia="Times New Roman" w:hAnsi="Times New Roman" w:cs="Times New Roman"/>
          <w:sz w:val="28"/>
          <w:szCs w:val="28"/>
          <w:lang w:eastAsia="ru-RU"/>
        </w:rPr>
      </w:pPr>
      <w:r w:rsidRPr="00133C0D">
        <w:rPr>
          <w:rFonts w:ascii="Times New Roman" w:eastAsia="Times New Roman" w:hAnsi="Times New Roman" w:cs="Times New Roman"/>
          <w:sz w:val="28"/>
          <w:szCs w:val="28"/>
          <w:lang w:eastAsia="ru-RU"/>
        </w:rPr>
        <w:t xml:space="preserve">- 384,4 млн. рублей на строительство наружных инженерных сетей для многоквартирных жилых домов, для школы на 825 мест, 4 детских садов, учреждений дополнительного образования, спортивного зала и легкоатлетического манежа в </w:t>
      </w:r>
      <w:proofErr w:type="spellStart"/>
      <w:r w:rsidRPr="00133C0D">
        <w:rPr>
          <w:rFonts w:ascii="Times New Roman" w:eastAsia="Times New Roman" w:hAnsi="Times New Roman" w:cs="Times New Roman"/>
          <w:sz w:val="28"/>
          <w:szCs w:val="28"/>
          <w:lang w:eastAsia="ru-RU"/>
        </w:rPr>
        <w:t>мкрн</w:t>
      </w:r>
      <w:proofErr w:type="spellEnd"/>
      <w:r w:rsidRPr="00133C0D">
        <w:rPr>
          <w:rFonts w:ascii="Times New Roman" w:eastAsia="Times New Roman" w:hAnsi="Times New Roman" w:cs="Times New Roman"/>
          <w:sz w:val="28"/>
          <w:szCs w:val="28"/>
          <w:lang w:eastAsia="ru-RU"/>
        </w:rPr>
        <w:t>. Спутник г. Кызыла;</w:t>
      </w:r>
    </w:p>
    <w:p w:rsidR="00133C0D" w:rsidRPr="00133C0D" w:rsidRDefault="00133C0D" w:rsidP="00133C0D">
      <w:pPr>
        <w:spacing w:after="0" w:line="240" w:lineRule="auto"/>
        <w:ind w:firstLine="709"/>
        <w:jc w:val="both"/>
        <w:textAlignment w:val="baseline"/>
        <w:rPr>
          <w:rFonts w:ascii="Times New Roman" w:eastAsia="Times New Roman" w:hAnsi="Times New Roman" w:cs="Times New Roman"/>
          <w:sz w:val="28"/>
          <w:szCs w:val="28"/>
          <w:lang w:eastAsia="ru-RU"/>
        </w:rPr>
      </w:pPr>
      <w:r w:rsidRPr="00133C0D">
        <w:rPr>
          <w:rFonts w:ascii="Times New Roman" w:eastAsia="Times New Roman" w:hAnsi="Times New Roman" w:cs="Times New Roman"/>
          <w:sz w:val="28"/>
          <w:szCs w:val="28"/>
          <w:lang w:eastAsia="ru-RU"/>
        </w:rPr>
        <w:t xml:space="preserve">- 300 млн. рублей на строительство наружных инженерных сетей для 38 многоквартирных жилых домов, объектов торговли, школы на 825 мест, детского сада на 280 мест, предприятия общественного питания на 150 мест, предприятия непосредственного бытового обслуживания на 20 мест </w:t>
      </w:r>
      <w:proofErr w:type="gramStart"/>
      <w:r w:rsidRPr="00133C0D">
        <w:rPr>
          <w:rFonts w:ascii="Times New Roman" w:eastAsia="Times New Roman" w:hAnsi="Times New Roman" w:cs="Times New Roman"/>
          <w:sz w:val="28"/>
          <w:szCs w:val="28"/>
          <w:lang w:eastAsia="ru-RU"/>
        </w:rPr>
        <w:t>в</w:t>
      </w:r>
      <w:proofErr w:type="gramEnd"/>
      <w:r w:rsidRPr="00133C0D">
        <w:rPr>
          <w:rFonts w:ascii="Times New Roman" w:eastAsia="Times New Roman" w:hAnsi="Times New Roman" w:cs="Times New Roman"/>
          <w:sz w:val="28"/>
          <w:szCs w:val="28"/>
          <w:lang w:eastAsia="ru-RU"/>
        </w:rPr>
        <w:t xml:space="preserve"> </w:t>
      </w:r>
      <w:proofErr w:type="spellStart"/>
      <w:r w:rsidRPr="00133C0D">
        <w:rPr>
          <w:rFonts w:ascii="Times New Roman" w:eastAsia="Times New Roman" w:hAnsi="Times New Roman" w:cs="Times New Roman"/>
          <w:sz w:val="28"/>
          <w:szCs w:val="28"/>
          <w:lang w:eastAsia="ru-RU"/>
        </w:rPr>
        <w:t>мкрн</w:t>
      </w:r>
      <w:proofErr w:type="spellEnd"/>
      <w:r w:rsidRPr="00133C0D">
        <w:rPr>
          <w:rFonts w:ascii="Times New Roman" w:eastAsia="Times New Roman" w:hAnsi="Times New Roman" w:cs="Times New Roman"/>
          <w:sz w:val="28"/>
          <w:szCs w:val="28"/>
          <w:lang w:eastAsia="ru-RU"/>
        </w:rPr>
        <w:t xml:space="preserve">. </w:t>
      </w:r>
      <w:proofErr w:type="spellStart"/>
      <w:r w:rsidRPr="00133C0D">
        <w:rPr>
          <w:rFonts w:ascii="Times New Roman" w:eastAsia="Times New Roman" w:hAnsi="Times New Roman" w:cs="Times New Roman"/>
          <w:sz w:val="28"/>
          <w:szCs w:val="28"/>
          <w:lang w:eastAsia="ru-RU"/>
        </w:rPr>
        <w:t>Монгун</w:t>
      </w:r>
      <w:proofErr w:type="spellEnd"/>
      <w:r w:rsidRPr="00133C0D">
        <w:rPr>
          <w:rFonts w:ascii="Times New Roman" w:eastAsia="Times New Roman" w:hAnsi="Times New Roman" w:cs="Times New Roman"/>
          <w:sz w:val="28"/>
          <w:szCs w:val="28"/>
          <w:lang w:eastAsia="ru-RU"/>
        </w:rPr>
        <w:t xml:space="preserve"> г. Кызыла;</w:t>
      </w:r>
    </w:p>
    <w:p w:rsidR="00133C0D" w:rsidRPr="00133C0D" w:rsidRDefault="00133C0D" w:rsidP="00133C0D">
      <w:pPr>
        <w:spacing w:after="0" w:line="240" w:lineRule="auto"/>
        <w:ind w:firstLine="709"/>
        <w:jc w:val="both"/>
        <w:textAlignment w:val="baseline"/>
        <w:rPr>
          <w:rFonts w:ascii="Times New Roman" w:eastAsia="Times New Roman" w:hAnsi="Times New Roman" w:cs="Times New Roman"/>
          <w:sz w:val="28"/>
          <w:szCs w:val="28"/>
          <w:lang w:eastAsia="ru-RU"/>
        </w:rPr>
      </w:pPr>
      <w:r w:rsidRPr="00133C0D">
        <w:rPr>
          <w:rFonts w:ascii="Times New Roman" w:eastAsia="Times New Roman" w:hAnsi="Times New Roman" w:cs="Times New Roman"/>
          <w:sz w:val="28"/>
          <w:szCs w:val="28"/>
          <w:lang w:eastAsia="ru-RU"/>
        </w:rPr>
        <w:t>- 305,1 млн. рублей на строительство наружных инженерных сетей для 27 многоквартирных жилых домов с площадью 55 тыс</w:t>
      </w:r>
      <w:proofErr w:type="gramStart"/>
      <w:r w:rsidRPr="00133C0D">
        <w:rPr>
          <w:rFonts w:ascii="Times New Roman" w:eastAsia="Times New Roman" w:hAnsi="Times New Roman" w:cs="Times New Roman"/>
          <w:sz w:val="28"/>
          <w:szCs w:val="28"/>
          <w:lang w:eastAsia="ru-RU"/>
        </w:rPr>
        <w:t>.м</w:t>
      </w:r>
      <w:proofErr w:type="gramEnd"/>
      <w:r w:rsidRPr="00133C0D">
        <w:rPr>
          <w:rFonts w:ascii="Times New Roman" w:eastAsia="Times New Roman" w:hAnsi="Times New Roman" w:cs="Times New Roman"/>
          <w:sz w:val="28"/>
          <w:szCs w:val="28"/>
          <w:lang w:eastAsia="ru-RU"/>
        </w:rPr>
        <w:t xml:space="preserve">², детского сада для детей с ограниченными возможностями на 30 мест, детского сада на 280 мест, Центра культурного развития на 250 мест, торгового центра и предприятия бытового обслуживания в </w:t>
      </w:r>
      <w:proofErr w:type="spellStart"/>
      <w:r w:rsidRPr="00133C0D">
        <w:rPr>
          <w:rFonts w:ascii="Times New Roman" w:eastAsia="Times New Roman" w:hAnsi="Times New Roman" w:cs="Times New Roman"/>
          <w:sz w:val="28"/>
          <w:szCs w:val="28"/>
          <w:lang w:eastAsia="ru-RU"/>
        </w:rPr>
        <w:t>мкрн</w:t>
      </w:r>
      <w:proofErr w:type="spellEnd"/>
      <w:r w:rsidRPr="00133C0D">
        <w:rPr>
          <w:rFonts w:ascii="Times New Roman" w:eastAsia="Times New Roman" w:hAnsi="Times New Roman" w:cs="Times New Roman"/>
          <w:sz w:val="28"/>
          <w:szCs w:val="28"/>
          <w:lang w:eastAsia="ru-RU"/>
        </w:rPr>
        <w:t>. западнее ул. Полигонная, д. 2 г. Кызыл</w:t>
      </w:r>
    </w:p>
    <w:p w:rsidR="00133C0D" w:rsidRPr="00133C0D" w:rsidRDefault="00133C0D" w:rsidP="00133C0D">
      <w:pPr>
        <w:spacing w:after="0" w:line="240" w:lineRule="auto"/>
        <w:ind w:firstLine="709"/>
        <w:jc w:val="both"/>
        <w:textAlignment w:val="baseline"/>
        <w:rPr>
          <w:rFonts w:ascii="Times New Roman" w:eastAsia="Times New Roman" w:hAnsi="Times New Roman" w:cs="Times New Roman"/>
          <w:sz w:val="28"/>
          <w:szCs w:val="28"/>
          <w:lang w:eastAsia="ru-RU"/>
        </w:rPr>
      </w:pPr>
      <w:r w:rsidRPr="00133C0D">
        <w:rPr>
          <w:rFonts w:ascii="Times New Roman" w:eastAsia="Times New Roman" w:hAnsi="Times New Roman" w:cs="Times New Roman"/>
          <w:sz w:val="28"/>
          <w:szCs w:val="28"/>
          <w:lang w:eastAsia="ru-RU"/>
        </w:rPr>
        <w:t xml:space="preserve">- 342 млн. рублей на строительство наружных инженерных сетей для 14 многоквартирных жилых домов с площадью 54 тыс. м², детского сада на 420 мест, физкультурно-оздоровительного комплекса с бассейном на 128 мест, многофункционального культурного комплекса в </w:t>
      </w:r>
      <w:proofErr w:type="spellStart"/>
      <w:r w:rsidRPr="00133C0D">
        <w:rPr>
          <w:rFonts w:ascii="Times New Roman" w:eastAsia="Times New Roman" w:hAnsi="Times New Roman" w:cs="Times New Roman"/>
          <w:sz w:val="28"/>
          <w:szCs w:val="28"/>
          <w:lang w:eastAsia="ru-RU"/>
        </w:rPr>
        <w:t>мкрн</w:t>
      </w:r>
      <w:proofErr w:type="spellEnd"/>
      <w:r w:rsidRPr="00133C0D">
        <w:rPr>
          <w:rFonts w:ascii="Times New Roman" w:eastAsia="Times New Roman" w:hAnsi="Times New Roman" w:cs="Times New Roman"/>
          <w:sz w:val="28"/>
          <w:szCs w:val="28"/>
          <w:lang w:eastAsia="ru-RU"/>
        </w:rPr>
        <w:t>. «Иркутский» г. Кызыл.</w:t>
      </w:r>
    </w:p>
    <w:p w:rsidR="00133C0D" w:rsidRPr="00133C0D" w:rsidRDefault="00133C0D" w:rsidP="00133C0D">
      <w:pPr>
        <w:spacing w:after="0" w:line="240" w:lineRule="auto"/>
        <w:ind w:firstLine="709"/>
        <w:jc w:val="both"/>
        <w:textAlignment w:val="baseline"/>
        <w:rPr>
          <w:rFonts w:ascii="Times New Roman" w:eastAsia="Times New Roman" w:hAnsi="Times New Roman" w:cs="Times New Roman"/>
          <w:sz w:val="28"/>
          <w:szCs w:val="28"/>
          <w:lang w:eastAsia="ru-RU"/>
        </w:rPr>
      </w:pPr>
      <w:r w:rsidRPr="00133C0D">
        <w:rPr>
          <w:rFonts w:ascii="Times New Roman" w:eastAsia="Times New Roman" w:hAnsi="Times New Roman" w:cs="Times New Roman"/>
          <w:sz w:val="28"/>
          <w:szCs w:val="28"/>
          <w:lang w:eastAsia="ru-RU"/>
        </w:rPr>
        <w:lastRenderedPageBreak/>
        <w:t xml:space="preserve">В 2022 году  начата реализация 3 проектов на общую сумму 632,9 млн. рублей по строительству наружных инженерных сетей в микрорайонах «Спутник» и в </w:t>
      </w:r>
      <w:proofErr w:type="spellStart"/>
      <w:r w:rsidRPr="00133C0D">
        <w:rPr>
          <w:rFonts w:ascii="Times New Roman" w:eastAsia="Times New Roman" w:hAnsi="Times New Roman" w:cs="Times New Roman"/>
          <w:sz w:val="28"/>
          <w:szCs w:val="28"/>
          <w:lang w:eastAsia="ru-RU"/>
        </w:rPr>
        <w:t>мкрн</w:t>
      </w:r>
      <w:proofErr w:type="spellEnd"/>
      <w:r w:rsidRPr="00133C0D">
        <w:rPr>
          <w:rFonts w:ascii="Times New Roman" w:eastAsia="Times New Roman" w:hAnsi="Times New Roman" w:cs="Times New Roman"/>
          <w:sz w:val="28"/>
          <w:szCs w:val="28"/>
          <w:lang w:eastAsia="ru-RU"/>
        </w:rPr>
        <w:t>. западнее ул. Полигонная, д. 2 в г. Кызыл.</w:t>
      </w:r>
    </w:p>
    <w:p w:rsidR="00D773CD" w:rsidRPr="00434C13" w:rsidRDefault="00434C13" w:rsidP="00434C13">
      <w:pPr>
        <w:autoSpaceDE w:val="0"/>
        <w:autoSpaceDN w:val="0"/>
        <w:adjustRightInd w:val="0"/>
        <w:spacing w:line="240" w:lineRule="atLeast"/>
        <w:ind w:firstLine="710"/>
        <w:jc w:val="both"/>
        <w:textAlignment w:val="baseline"/>
        <w:rPr>
          <w:rFonts w:ascii="Times New Roman" w:eastAsia="Times New Roman" w:hAnsi="Times New Roman" w:cs="Times New Roman"/>
          <w:sz w:val="28"/>
          <w:szCs w:val="28"/>
          <w:lang w:eastAsia="ru-RU"/>
        </w:rPr>
      </w:pPr>
      <w:r w:rsidRPr="00434C13">
        <w:rPr>
          <w:rFonts w:ascii="Times New Roman" w:eastAsia="Times New Roman" w:hAnsi="Times New Roman" w:cs="Times New Roman"/>
          <w:i/>
          <w:sz w:val="28"/>
          <w:szCs w:val="28"/>
          <w:lang w:eastAsia="ru-RU"/>
        </w:rPr>
        <w:t xml:space="preserve">3 </w:t>
      </w:r>
      <w:r w:rsidR="00A23672" w:rsidRPr="00434C13">
        <w:rPr>
          <w:rFonts w:ascii="Times New Roman" w:eastAsia="Times New Roman" w:hAnsi="Times New Roman" w:cs="Times New Roman"/>
          <w:i/>
          <w:sz w:val="28"/>
          <w:szCs w:val="28"/>
          <w:lang w:eastAsia="ru-RU"/>
        </w:rPr>
        <w:t>повышение качества финансового менеджмента в органах исполнительной власти и государственных учреждениях Республики Тыва</w:t>
      </w:r>
      <w:r w:rsidR="00FB5A54" w:rsidRPr="00434C13">
        <w:rPr>
          <w:rFonts w:ascii="Times New Roman" w:eastAsia="Times New Roman" w:hAnsi="Times New Roman" w:cs="Times New Roman"/>
          <w:i/>
          <w:sz w:val="28"/>
          <w:szCs w:val="28"/>
          <w:lang w:eastAsia="ru-RU"/>
        </w:rPr>
        <w:t>.</w:t>
      </w:r>
      <w:r w:rsidR="00133C0D" w:rsidRPr="00434C13">
        <w:rPr>
          <w:rFonts w:ascii="Times New Roman" w:eastAsia="Times New Roman" w:hAnsi="Times New Roman" w:cs="Times New Roman"/>
          <w:sz w:val="28"/>
          <w:szCs w:val="28"/>
          <w:lang w:eastAsia="ru-RU"/>
        </w:rPr>
        <w:t xml:space="preserve"> </w:t>
      </w:r>
      <w:r w:rsidR="00133C0D" w:rsidRPr="00434C13">
        <w:rPr>
          <w:rFonts w:eastAsia="Times New Roman"/>
          <w:sz w:val="28"/>
          <w:szCs w:val="28"/>
          <w:lang w:eastAsia="ru-RU"/>
        </w:rPr>
        <w:t xml:space="preserve">- </w:t>
      </w:r>
      <w:proofErr w:type="gramStart"/>
      <w:r w:rsidR="00133C0D" w:rsidRPr="00434C13">
        <w:rPr>
          <w:rFonts w:eastAsia="Times New Roman"/>
          <w:sz w:val="28"/>
          <w:szCs w:val="28"/>
          <w:lang w:eastAsia="ru-RU"/>
        </w:rPr>
        <w:t xml:space="preserve">В </w:t>
      </w:r>
      <w:r w:rsidR="00133C0D" w:rsidRPr="00434C13">
        <w:rPr>
          <w:rFonts w:ascii="Times New Roman" w:eastAsia="Times New Roman" w:hAnsi="Times New Roman" w:cs="Times New Roman"/>
          <w:sz w:val="28"/>
          <w:szCs w:val="28"/>
          <w:lang w:eastAsia="ru-RU"/>
        </w:rPr>
        <w:t>соответствии с пунктом 6 статьи 160.2-1 Бюджетного кодекса Российской Федерации, с учетом Методических рекомендаций по проведению мониторинга качества финансового менеджмента, утвержденных приказом Министерства финансов Российской Федерации от 14 ноября 2019 года № 1031 Приказом Министерства финансов Республики Тыва</w:t>
      </w:r>
      <w:r w:rsidR="00D773CD" w:rsidRPr="00434C13">
        <w:rPr>
          <w:rFonts w:ascii="Times New Roman" w:eastAsia="Times New Roman" w:hAnsi="Times New Roman" w:cs="Times New Roman"/>
          <w:sz w:val="28"/>
          <w:szCs w:val="28"/>
          <w:lang w:eastAsia="ru-RU"/>
        </w:rPr>
        <w:t xml:space="preserve"> №92 о/д от 12 июля 2022 года утвержден порядок проведения</w:t>
      </w:r>
      <w:r w:rsidR="00133C0D" w:rsidRPr="00434C13">
        <w:rPr>
          <w:rFonts w:ascii="Times New Roman" w:eastAsia="Times New Roman" w:hAnsi="Times New Roman" w:cs="Times New Roman"/>
          <w:sz w:val="28"/>
          <w:szCs w:val="28"/>
          <w:lang w:eastAsia="ru-RU"/>
        </w:rPr>
        <w:t xml:space="preserve"> мониторинга качества финансового менеджмента в отношении главных распорядителей средств республиканского</w:t>
      </w:r>
      <w:proofErr w:type="gramEnd"/>
      <w:r w:rsidR="00133C0D" w:rsidRPr="00434C13">
        <w:rPr>
          <w:rFonts w:ascii="Times New Roman" w:eastAsia="Times New Roman" w:hAnsi="Times New Roman" w:cs="Times New Roman"/>
          <w:sz w:val="28"/>
          <w:szCs w:val="28"/>
          <w:lang w:eastAsia="ru-RU"/>
        </w:rPr>
        <w:t xml:space="preserve"> бюджета Республики Тыва, главных администраторов доходов республиканского бюджета Республики Тыва, главных администраторов </w:t>
      </w:r>
      <w:proofErr w:type="gramStart"/>
      <w:r w:rsidR="00133C0D" w:rsidRPr="00434C13">
        <w:rPr>
          <w:rFonts w:ascii="Times New Roman" w:eastAsia="Times New Roman" w:hAnsi="Times New Roman" w:cs="Times New Roman"/>
          <w:sz w:val="28"/>
          <w:szCs w:val="28"/>
          <w:lang w:eastAsia="ru-RU"/>
        </w:rPr>
        <w:t>источников финансирования дефицита республиканского бюджета Республики</w:t>
      </w:r>
      <w:proofErr w:type="gramEnd"/>
      <w:r w:rsidR="00133C0D" w:rsidRPr="00434C13">
        <w:rPr>
          <w:rFonts w:ascii="Times New Roman" w:eastAsia="Times New Roman" w:hAnsi="Times New Roman" w:cs="Times New Roman"/>
          <w:sz w:val="28"/>
          <w:szCs w:val="28"/>
          <w:lang w:eastAsia="ru-RU"/>
        </w:rPr>
        <w:t xml:space="preserve"> Тыва</w:t>
      </w:r>
      <w:r w:rsidR="00D773CD" w:rsidRPr="00434C13">
        <w:rPr>
          <w:rFonts w:ascii="Times New Roman" w:eastAsia="Times New Roman" w:hAnsi="Times New Roman" w:cs="Times New Roman"/>
          <w:sz w:val="28"/>
          <w:szCs w:val="28"/>
          <w:lang w:eastAsia="ru-RU"/>
        </w:rPr>
        <w:t>. С 2022 года в отношении главных распорядителей средств республиканского бюджета будет проводиться мониторинг исполнения 14 показателей, характеризующих качества финансового менеджмента главных администраторов, предупреждение, выявление и пресечение бюджетных нарушений, устранение бюджетных рисков.</w:t>
      </w:r>
      <w:r w:rsidR="0064563F" w:rsidRPr="00434C13">
        <w:rPr>
          <w:rFonts w:ascii="Times New Roman" w:eastAsia="Times New Roman" w:hAnsi="Times New Roman" w:cs="Times New Roman"/>
          <w:sz w:val="28"/>
          <w:szCs w:val="28"/>
          <w:lang w:eastAsia="ru-RU"/>
        </w:rPr>
        <w:t xml:space="preserve"> Итоги финансового менеджмента подлежат направлению Главе Республики Тыва и размещению </w:t>
      </w:r>
      <w:r w:rsidR="0064563F" w:rsidRPr="00434C13">
        <w:rPr>
          <w:rFonts w:ascii="Times New Roman" w:hAnsi="Times New Roman" w:cs="Times New Roman"/>
          <w:bCs/>
          <w:color w:val="000000" w:themeColor="text1"/>
          <w:sz w:val="28"/>
          <w:szCs w:val="28"/>
        </w:rPr>
        <w:t>на официальных сайтах в информационно-телекоммуникационной сети «Интернет»</w:t>
      </w:r>
      <w:r w:rsidR="0064563F" w:rsidRPr="00434C13">
        <w:rPr>
          <w:rFonts w:ascii="Times New Roman" w:eastAsia="Times New Roman" w:hAnsi="Times New Roman" w:cs="Times New Roman"/>
          <w:sz w:val="28"/>
          <w:szCs w:val="28"/>
          <w:lang w:eastAsia="ru-RU"/>
        </w:rPr>
        <w:t>.</w:t>
      </w:r>
    </w:p>
    <w:p w:rsidR="00E07489" w:rsidRPr="00434C13" w:rsidRDefault="00434C13" w:rsidP="00434C13">
      <w:pPr>
        <w:pStyle w:val="a3"/>
        <w:ind w:left="0" w:firstLine="709"/>
        <w:jc w:val="both"/>
        <w:textAlignment w:val="baseline"/>
        <w:rPr>
          <w:rFonts w:eastAsia="Times New Roman"/>
          <w:sz w:val="28"/>
          <w:szCs w:val="28"/>
          <w:lang w:eastAsia="ru-RU"/>
        </w:rPr>
      </w:pPr>
      <w:r w:rsidRPr="00434C13">
        <w:rPr>
          <w:rFonts w:eastAsia="Times New Roman"/>
          <w:i/>
          <w:sz w:val="28"/>
          <w:szCs w:val="28"/>
          <w:lang w:eastAsia="ru-RU"/>
        </w:rPr>
        <w:t>4.</w:t>
      </w:r>
      <w:r w:rsidR="0064563F" w:rsidRPr="00434C13">
        <w:rPr>
          <w:rFonts w:eastAsia="Times New Roman"/>
          <w:i/>
          <w:sz w:val="28"/>
          <w:szCs w:val="28"/>
          <w:lang w:eastAsia="ru-RU"/>
        </w:rPr>
        <w:t>Продолжение реализации губернаторских проектов</w:t>
      </w:r>
      <w:r w:rsidR="0064563F" w:rsidRPr="00434C13">
        <w:rPr>
          <w:rFonts w:eastAsia="Times New Roman"/>
          <w:sz w:val="28"/>
          <w:szCs w:val="28"/>
          <w:lang w:eastAsia="ru-RU"/>
        </w:rPr>
        <w:t xml:space="preserve"> - н</w:t>
      </w:r>
      <w:r w:rsidR="00E07489" w:rsidRPr="00434C13">
        <w:rPr>
          <w:rFonts w:eastAsia="Times New Roman"/>
          <w:sz w:val="28"/>
          <w:szCs w:val="28"/>
          <w:lang w:eastAsia="ru-RU"/>
        </w:rPr>
        <w:t xml:space="preserve">а финансовое обеспечение 6 губернаторских проектов в 2023 году предусмотрено 129,5 млн. рублей с ростом на 121% или на 8,5 млн. рублей. </w:t>
      </w:r>
      <w:proofErr w:type="gramStart"/>
      <w:r w:rsidR="00E07489" w:rsidRPr="00434C13">
        <w:rPr>
          <w:rFonts w:eastAsia="Times New Roman"/>
          <w:sz w:val="28"/>
          <w:szCs w:val="28"/>
          <w:lang w:eastAsia="ru-RU"/>
        </w:rPr>
        <w:t>В 2023 году</w:t>
      </w:r>
      <w:r w:rsidR="0064563F" w:rsidRPr="00434C13">
        <w:rPr>
          <w:rFonts w:eastAsia="Times New Roman"/>
          <w:sz w:val="28"/>
          <w:szCs w:val="28"/>
          <w:lang w:eastAsia="ru-RU"/>
        </w:rPr>
        <w:t xml:space="preserve"> будет </w:t>
      </w:r>
      <w:r w:rsidR="00E07489" w:rsidRPr="00434C13">
        <w:rPr>
          <w:rFonts w:eastAsia="Times New Roman"/>
          <w:sz w:val="28"/>
          <w:szCs w:val="28"/>
          <w:lang w:eastAsia="ru-RU"/>
        </w:rPr>
        <w:t>продолжена реализация проекта «Сорунза», запланировано 51 млн. рублей на строительство 5 сельских домов культуры</w:t>
      </w:r>
      <w:r w:rsidR="0064563F" w:rsidRPr="00434C13">
        <w:rPr>
          <w:rFonts w:eastAsia="Times New Roman"/>
          <w:sz w:val="28"/>
          <w:szCs w:val="28"/>
          <w:lang w:eastAsia="ru-RU"/>
        </w:rPr>
        <w:t>,</w:t>
      </w:r>
      <w:r w:rsidR="00E07489" w:rsidRPr="00434C13">
        <w:rPr>
          <w:rFonts w:eastAsia="Times New Roman"/>
          <w:sz w:val="28"/>
          <w:szCs w:val="28"/>
          <w:lang w:eastAsia="ru-RU"/>
        </w:rPr>
        <w:t xml:space="preserve"> проекта «Гнездо орлят», на строительство еще 10  малых спортивных залов юрточного типа </w:t>
      </w:r>
      <w:r w:rsidR="0064563F" w:rsidRPr="00434C13">
        <w:rPr>
          <w:rFonts w:eastAsia="Times New Roman"/>
          <w:sz w:val="28"/>
          <w:szCs w:val="28"/>
          <w:lang w:eastAsia="ru-RU"/>
        </w:rPr>
        <w:t xml:space="preserve">на </w:t>
      </w:r>
      <w:r w:rsidR="00E07489" w:rsidRPr="00434C13">
        <w:rPr>
          <w:rFonts w:eastAsia="Times New Roman"/>
          <w:sz w:val="28"/>
          <w:szCs w:val="28"/>
          <w:lang w:eastAsia="ru-RU"/>
        </w:rPr>
        <w:t>27,3 млн. рублей (в 2022 году построено 10 залов на 24,2 млн. рублей)</w:t>
      </w:r>
      <w:r w:rsidR="0064563F" w:rsidRPr="00434C13">
        <w:rPr>
          <w:rFonts w:eastAsia="Times New Roman"/>
          <w:sz w:val="28"/>
          <w:szCs w:val="28"/>
          <w:lang w:eastAsia="ru-RU"/>
        </w:rPr>
        <w:t xml:space="preserve">, </w:t>
      </w:r>
      <w:r w:rsidR="00E07489" w:rsidRPr="00434C13">
        <w:rPr>
          <w:rFonts w:eastAsia="Times New Roman"/>
          <w:sz w:val="28"/>
          <w:szCs w:val="28"/>
          <w:lang w:eastAsia="ru-RU"/>
        </w:rPr>
        <w:t>реализаци</w:t>
      </w:r>
      <w:r w:rsidR="0064563F" w:rsidRPr="00434C13">
        <w:rPr>
          <w:rFonts w:eastAsia="Times New Roman"/>
          <w:sz w:val="28"/>
          <w:szCs w:val="28"/>
          <w:lang w:eastAsia="ru-RU"/>
        </w:rPr>
        <w:t>я</w:t>
      </w:r>
      <w:r w:rsidR="00E07489" w:rsidRPr="00434C13">
        <w:rPr>
          <w:rFonts w:eastAsia="Times New Roman"/>
          <w:sz w:val="28"/>
          <w:szCs w:val="28"/>
          <w:lang w:eastAsia="ru-RU"/>
        </w:rPr>
        <w:t xml:space="preserve"> 3 социальных губернаторских проектов на общую сумму 44,7 млн. рублей (Социальный уголь – 30,6 млн. рублей</w:t>
      </w:r>
      <w:proofErr w:type="gramEnd"/>
      <w:r w:rsidR="00E07489" w:rsidRPr="00434C13">
        <w:rPr>
          <w:rFonts w:eastAsia="Times New Roman"/>
          <w:sz w:val="28"/>
          <w:szCs w:val="28"/>
          <w:lang w:eastAsia="ru-RU"/>
        </w:rPr>
        <w:t xml:space="preserve">, </w:t>
      </w:r>
      <w:proofErr w:type="gramStart"/>
      <w:r w:rsidR="00E07489" w:rsidRPr="00434C13">
        <w:rPr>
          <w:rFonts w:eastAsia="Times New Roman"/>
          <w:sz w:val="28"/>
          <w:szCs w:val="28"/>
          <w:lang w:eastAsia="ru-RU"/>
        </w:rPr>
        <w:t>Народный картофель – 9,1 млн. рублей, В каждой семье не менее одного ребенка с высшим образованием – 4,7 млн. рублей).</w:t>
      </w:r>
      <w:proofErr w:type="gramEnd"/>
    </w:p>
    <w:p w:rsidR="00773AB4" w:rsidRPr="00434C13" w:rsidRDefault="00434C13" w:rsidP="00434C13">
      <w:pPr>
        <w:ind w:firstLine="709"/>
        <w:jc w:val="both"/>
        <w:textAlignment w:val="baseline"/>
        <w:rPr>
          <w:rFonts w:ascii="Times New Roman" w:hAnsi="Times New Roman" w:cs="Times New Roman"/>
          <w:sz w:val="28"/>
          <w:szCs w:val="28"/>
        </w:rPr>
      </w:pPr>
      <w:r w:rsidRPr="00434C13">
        <w:rPr>
          <w:rFonts w:ascii="Times New Roman" w:eastAsia="Times New Roman" w:hAnsi="Times New Roman" w:cs="Times New Roman"/>
          <w:i/>
          <w:sz w:val="28"/>
          <w:szCs w:val="28"/>
          <w:lang w:eastAsia="ru-RU"/>
        </w:rPr>
        <w:t>5.</w:t>
      </w:r>
      <w:r w:rsidR="0064563F" w:rsidRPr="00434C13">
        <w:rPr>
          <w:rFonts w:ascii="Times New Roman" w:eastAsia="Times New Roman" w:hAnsi="Times New Roman" w:cs="Times New Roman"/>
          <w:i/>
          <w:sz w:val="28"/>
          <w:szCs w:val="28"/>
          <w:lang w:eastAsia="ru-RU"/>
        </w:rPr>
        <w:t>Продолжение реализации мероприятий индивидуальной программы социально-экономического развития –</w:t>
      </w:r>
      <w:r w:rsidR="00773AB4" w:rsidRPr="00434C13">
        <w:rPr>
          <w:rFonts w:ascii="Times New Roman" w:hAnsi="Times New Roman" w:cs="Times New Roman"/>
          <w:sz w:val="28"/>
          <w:szCs w:val="28"/>
        </w:rPr>
        <w:t xml:space="preserve"> Ежегодно</w:t>
      </w:r>
      <w:r w:rsidR="0064563F" w:rsidRPr="00434C13">
        <w:rPr>
          <w:rFonts w:ascii="Times New Roman" w:hAnsi="Times New Roman" w:cs="Times New Roman"/>
          <w:sz w:val="28"/>
          <w:szCs w:val="28"/>
        </w:rPr>
        <w:t xml:space="preserve"> республике </w:t>
      </w:r>
      <w:r w:rsidR="00773AB4" w:rsidRPr="00434C13">
        <w:rPr>
          <w:rFonts w:ascii="Times New Roman" w:hAnsi="Times New Roman" w:cs="Times New Roman"/>
          <w:sz w:val="28"/>
          <w:szCs w:val="28"/>
        </w:rPr>
        <w:t>выделяется по 1 млрд. рублей до 2025 года на реализацию важных дл</w:t>
      </w:r>
      <w:r w:rsidR="0064563F" w:rsidRPr="00434C13">
        <w:rPr>
          <w:rFonts w:ascii="Times New Roman" w:hAnsi="Times New Roman" w:cs="Times New Roman"/>
          <w:sz w:val="28"/>
          <w:szCs w:val="28"/>
        </w:rPr>
        <w:t>я региона проектов, направленных</w:t>
      </w:r>
      <w:r w:rsidR="00773AB4" w:rsidRPr="00434C13">
        <w:rPr>
          <w:rFonts w:ascii="Times New Roman" w:hAnsi="Times New Roman" w:cs="Times New Roman"/>
          <w:sz w:val="28"/>
          <w:szCs w:val="28"/>
        </w:rPr>
        <w:t xml:space="preserve"> на развитие промышленности, инфраструктуры, ускорения роста показателей качества жизни. </w:t>
      </w:r>
    </w:p>
    <w:p w:rsidR="00773AB4" w:rsidRPr="0064563F" w:rsidRDefault="00773AB4" w:rsidP="00773AB4">
      <w:pPr>
        <w:spacing w:after="0" w:line="240" w:lineRule="auto"/>
        <w:ind w:firstLine="567"/>
        <w:jc w:val="both"/>
        <w:rPr>
          <w:rFonts w:ascii="Times New Roman" w:hAnsi="Times New Roman" w:cs="Times New Roman"/>
          <w:sz w:val="28"/>
          <w:szCs w:val="28"/>
        </w:rPr>
      </w:pPr>
      <w:r w:rsidRPr="0064563F">
        <w:rPr>
          <w:rFonts w:ascii="Times New Roman" w:hAnsi="Times New Roman" w:cs="Times New Roman"/>
          <w:sz w:val="28"/>
          <w:szCs w:val="28"/>
        </w:rPr>
        <w:t xml:space="preserve">В индивидуальной программе социально-экономического развития Республики Тыва определены 36 мероприятий по следующим направлениям развития: снятие инфраструктурных ограничений, обеспечение опережающих темпов экономического развития, поддержка промышленности, </w:t>
      </w:r>
      <w:r w:rsidRPr="0064563F">
        <w:rPr>
          <w:rFonts w:ascii="Times New Roman" w:hAnsi="Times New Roman" w:cs="Times New Roman"/>
          <w:sz w:val="28"/>
          <w:szCs w:val="28"/>
        </w:rPr>
        <w:lastRenderedPageBreak/>
        <w:t>агропромышленного комплекса и создание условий для развития малого и среднего предпринимательств.</w:t>
      </w:r>
    </w:p>
    <w:p w:rsidR="00773AB4" w:rsidRPr="0064563F" w:rsidRDefault="00773AB4" w:rsidP="00773AB4">
      <w:pPr>
        <w:spacing w:after="0" w:line="240" w:lineRule="auto"/>
        <w:ind w:firstLine="567"/>
        <w:jc w:val="both"/>
        <w:rPr>
          <w:rFonts w:ascii="Times New Roman" w:hAnsi="Times New Roman" w:cs="Times New Roman"/>
          <w:sz w:val="28"/>
          <w:szCs w:val="28"/>
        </w:rPr>
      </w:pPr>
      <w:r w:rsidRPr="0064563F">
        <w:rPr>
          <w:rFonts w:ascii="Times New Roman" w:eastAsia="Times New Roman" w:hAnsi="Times New Roman" w:cs="Times New Roman"/>
          <w:color w:val="000000"/>
          <w:sz w:val="28"/>
          <w:szCs w:val="28"/>
        </w:rPr>
        <w:t>В 2022 году в рамках индивидуальной программы социально-экономического развития Республики Тыва бюджетные средства предусмотрены по 9 проектам, из которых наиболее крупные проекты – мероприятия по организации производства и переработки сельскохозяйственной продукции, создание санаторно-курортного и оздоровительного комплекса «Чедер», создание логистического центра «</w:t>
      </w:r>
      <w:proofErr w:type="spellStart"/>
      <w:r w:rsidRPr="0064563F">
        <w:rPr>
          <w:rFonts w:ascii="Times New Roman" w:eastAsia="Times New Roman" w:hAnsi="Times New Roman" w:cs="Times New Roman"/>
          <w:color w:val="000000"/>
          <w:sz w:val="28"/>
          <w:szCs w:val="28"/>
        </w:rPr>
        <w:t>Хандагайты</w:t>
      </w:r>
      <w:proofErr w:type="spellEnd"/>
      <w:r w:rsidRPr="0064563F">
        <w:rPr>
          <w:rFonts w:ascii="Times New Roman" w:eastAsia="Times New Roman" w:hAnsi="Times New Roman" w:cs="Times New Roman"/>
          <w:color w:val="000000"/>
          <w:sz w:val="28"/>
          <w:szCs w:val="28"/>
        </w:rPr>
        <w:t>», реализация проектов в сфере туризма, организация производства строительных материалов.</w:t>
      </w:r>
    </w:p>
    <w:p w:rsidR="00773AB4" w:rsidRPr="0064563F" w:rsidRDefault="00773AB4" w:rsidP="00773AB4">
      <w:pPr>
        <w:spacing w:after="0" w:line="240" w:lineRule="auto"/>
        <w:ind w:firstLine="567"/>
        <w:jc w:val="both"/>
        <w:rPr>
          <w:rFonts w:ascii="Times New Roman" w:eastAsia="Times New Roman" w:hAnsi="Times New Roman" w:cs="Times New Roman"/>
          <w:color w:val="000000"/>
          <w:sz w:val="28"/>
          <w:szCs w:val="28"/>
        </w:rPr>
      </w:pPr>
      <w:r w:rsidRPr="0064563F">
        <w:rPr>
          <w:rFonts w:ascii="Times New Roman" w:hAnsi="Times New Roman" w:cs="Times New Roman"/>
          <w:sz w:val="28"/>
          <w:szCs w:val="28"/>
        </w:rPr>
        <w:t>В результате ожидается увеличение внебюджетных инвестиций свыше 200 млрд. рублей, создание порядка 4 тыс. рабочих мест, увеличение грузоперевозок до 4800 тыс. тонн в год до 2024 года, увеличение внешнеторгового оборота на 525 млн. рублей, увеличение туристического потока до 188 тыс. чел. к 2025 году (</w:t>
      </w:r>
      <w:proofErr w:type="gramStart"/>
      <w:r w:rsidRPr="0064563F">
        <w:rPr>
          <w:rFonts w:ascii="Times New Roman" w:hAnsi="Times New Roman" w:cs="Times New Roman"/>
          <w:sz w:val="28"/>
          <w:szCs w:val="28"/>
        </w:rPr>
        <w:t>в</w:t>
      </w:r>
      <w:proofErr w:type="gramEnd"/>
      <w:r w:rsidRPr="0064563F">
        <w:rPr>
          <w:rFonts w:ascii="Times New Roman" w:hAnsi="Times New Roman" w:cs="Times New Roman"/>
          <w:sz w:val="28"/>
          <w:szCs w:val="28"/>
        </w:rPr>
        <w:t xml:space="preserve"> </w:t>
      </w:r>
      <w:r w:rsidRPr="0064563F">
        <w:rPr>
          <w:rFonts w:ascii="Times New Roman" w:eastAsia="Times New Roman" w:hAnsi="Times New Roman" w:cs="Times New Roman"/>
          <w:color w:val="000000"/>
          <w:sz w:val="28"/>
          <w:szCs w:val="28"/>
        </w:rPr>
        <w:t>2020-72,7 тыс. чел.).</w:t>
      </w:r>
    </w:p>
    <w:p w:rsidR="0064563F" w:rsidRPr="0064563F" w:rsidRDefault="0064563F" w:rsidP="0064563F">
      <w:pPr>
        <w:spacing w:after="0" w:line="240" w:lineRule="auto"/>
        <w:ind w:firstLine="567"/>
        <w:jc w:val="both"/>
        <w:rPr>
          <w:rFonts w:ascii="Times New Roman" w:eastAsia="Times New Roman" w:hAnsi="Times New Roman" w:cs="Times New Roman"/>
          <w:color w:val="000000"/>
          <w:sz w:val="28"/>
          <w:szCs w:val="28"/>
        </w:rPr>
      </w:pPr>
      <w:r w:rsidRPr="0064563F">
        <w:rPr>
          <w:rFonts w:ascii="Times New Roman" w:eastAsia="Times New Roman" w:hAnsi="Times New Roman" w:cs="Times New Roman"/>
          <w:color w:val="000000"/>
          <w:sz w:val="28"/>
          <w:szCs w:val="28"/>
        </w:rPr>
        <w:t xml:space="preserve">6. </w:t>
      </w:r>
      <w:r w:rsidRPr="00E5447A">
        <w:rPr>
          <w:rFonts w:ascii="Times New Roman" w:eastAsia="Times New Roman" w:hAnsi="Times New Roman" w:cs="Times New Roman"/>
          <w:i/>
          <w:color w:val="000000"/>
          <w:sz w:val="28"/>
          <w:szCs w:val="28"/>
        </w:rPr>
        <w:t>На региональном уровне в 2023-2025 годах будут также продолжена реализация двух основных направлений по повышению качества жизни граждан нашей республики</w:t>
      </w:r>
      <w:r w:rsidRPr="0064563F">
        <w:rPr>
          <w:rFonts w:ascii="Times New Roman" w:eastAsia="Times New Roman" w:hAnsi="Times New Roman" w:cs="Times New Roman"/>
          <w:color w:val="000000"/>
          <w:sz w:val="28"/>
          <w:szCs w:val="28"/>
        </w:rPr>
        <w:t>:</w:t>
      </w:r>
    </w:p>
    <w:p w:rsidR="0064563F" w:rsidRPr="0064563F" w:rsidRDefault="0064563F" w:rsidP="0064563F">
      <w:pPr>
        <w:spacing w:after="0" w:line="240" w:lineRule="auto"/>
        <w:ind w:firstLine="567"/>
        <w:jc w:val="both"/>
        <w:rPr>
          <w:rFonts w:ascii="Times New Roman" w:eastAsia="Times New Roman" w:hAnsi="Times New Roman" w:cs="Times New Roman"/>
          <w:color w:val="000000"/>
          <w:sz w:val="28"/>
          <w:szCs w:val="28"/>
        </w:rPr>
      </w:pPr>
      <w:r w:rsidRPr="0064563F">
        <w:rPr>
          <w:rFonts w:ascii="Times New Roman" w:eastAsia="Times New Roman" w:hAnsi="Times New Roman" w:cs="Times New Roman"/>
          <w:color w:val="000000"/>
          <w:sz w:val="28"/>
          <w:szCs w:val="28"/>
        </w:rPr>
        <w:t>1) поэтапная модернизация общественного транспорта и специальной дорожной, коммунальной и сельскохозяйственной техники республики. В 2023 году предусматривается 416 млн. рублей (90 млн. рублей на новую технику, 326 млн. рублей), с ростом к 2022 году на 79% (+183 млн. рублей) направлено 233 млн. рублей (118 единиц техники и оборудования, из которых 37 сельхозтехника и оборудование, 36 автобусов, 45 спецтехники).</w:t>
      </w:r>
    </w:p>
    <w:p w:rsidR="0064563F" w:rsidRDefault="0064563F" w:rsidP="00773AB4">
      <w:pPr>
        <w:spacing w:after="0" w:line="240" w:lineRule="auto"/>
        <w:ind w:firstLine="567"/>
        <w:jc w:val="both"/>
        <w:rPr>
          <w:rFonts w:ascii="Times New Roman" w:eastAsia="Times New Roman" w:hAnsi="Times New Roman" w:cs="Times New Roman"/>
          <w:color w:val="000000"/>
          <w:sz w:val="28"/>
          <w:szCs w:val="28"/>
        </w:rPr>
      </w:pPr>
      <w:r w:rsidRPr="0064563F">
        <w:rPr>
          <w:rFonts w:ascii="Times New Roman" w:eastAsia="Times New Roman" w:hAnsi="Times New Roman" w:cs="Times New Roman"/>
          <w:color w:val="000000"/>
          <w:sz w:val="28"/>
          <w:szCs w:val="28"/>
        </w:rPr>
        <w:t>2) повышение доступности угля для нужд населения путем строительства и оборудования в 2023 году дополнительно 8 угольных складов в муниципальных образованиях республики, на указанные цели планируется направить 68 млн. рублей.</w:t>
      </w:r>
    </w:p>
    <w:p w:rsidR="00DE16D7" w:rsidRDefault="00DE16D7" w:rsidP="00773AB4">
      <w:pPr>
        <w:spacing w:after="0" w:line="240" w:lineRule="auto"/>
        <w:ind w:firstLine="567"/>
        <w:jc w:val="both"/>
        <w:rPr>
          <w:rFonts w:ascii="Times New Roman" w:eastAsia="Times New Roman" w:hAnsi="Times New Roman" w:cs="Times New Roman"/>
          <w:color w:val="000000"/>
          <w:sz w:val="28"/>
          <w:szCs w:val="28"/>
        </w:rPr>
      </w:pPr>
    </w:p>
    <w:p w:rsidR="00DE16D7" w:rsidRPr="00D304D2" w:rsidRDefault="00DE16D7" w:rsidP="00DE16D7">
      <w:pPr>
        <w:spacing w:before="120" w:after="120"/>
        <w:jc w:val="both"/>
        <w:rPr>
          <w:rFonts w:ascii="Times New Roman" w:eastAsia="Calibri" w:hAnsi="Times New Roman" w:cs="Times New Roman"/>
          <w:b/>
          <w:sz w:val="28"/>
          <w:szCs w:val="24"/>
        </w:rPr>
      </w:pPr>
      <w:bookmarkStart w:id="1" w:name="_Toc146232361"/>
      <w:r w:rsidRPr="00D304D2">
        <w:rPr>
          <w:rFonts w:ascii="Times New Roman" w:eastAsia="Calibri" w:hAnsi="Times New Roman" w:cs="Times New Roman"/>
          <w:b/>
          <w:sz w:val="28"/>
          <w:szCs w:val="24"/>
        </w:rPr>
        <w:t xml:space="preserve">Открытость бюджета и </w:t>
      </w:r>
      <w:proofErr w:type="gramStart"/>
      <w:r w:rsidRPr="00D304D2">
        <w:rPr>
          <w:rFonts w:ascii="Times New Roman" w:eastAsia="Calibri" w:hAnsi="Times New Roman" w:cs="Times New Roman"/>
          <w:b/>
          <w:sz w:val="28"/>
          <w:szCs w:val="24"/>
        </w:rPr>
        <w:t>инициативное</w:t>
      </w:r>
      <w:proofErr w:type="gramEnd"/>
      <w:r w:rsidRPr="00D304D2">
        <w:rPr>
          <w:rFonts w:ascii="Times New Roman" w:eastAsia="Calibri" w:hAnsi="Times New Roman" w:cs="Times New Roman"/>
          <w:b/>
          <w:sz w:val="28"/>
          <w:szCs w:val="24"/>
        </w:rPr>
        <w:t xml:space="preserve"> бюджетирование</w:t>
      </w:r>
    </w:p>
    <w:p w:rsidR="00DE16D7" w:rsidRPr="00D304D2" w:rsidRDefault="00DE16D7" w:rsidP="00DE16D7">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В целях дальнейшего повышения открытости бюджета и развития института инициативного бюджетирования в 2024 году планируется:</w:t>
      </w:r>
    </w:p>
    <w:p w:rsidR="00DE16D7" w:rsidRPr="00D304D2" w:rsidRDefault="00DE16D7" w:rsidP="00DE16D7">
      <w:pPr>
        <w:numPr>
          <w:ilvl w:val="0"/>
          <w:numId w:val="14"/>
        </w:numPr>
        <w:spacing w:before="120" w:after="120"/>
        <w:ind w:left="357" w:hanging="357"/>
        <w:jc w:val="both"/>
        <w:rPr>
          <w:rFonts w:ascii="Times New Roman" w:eastAsia="Calibri" w:hAnsi="Times New Roman" w:cs="Times New Roman"/>
          <w:sz w:val="24"/>
          <w:szCs w:val="24"/>
          <w:u w:val="single"/>
        </w:rPr>
      </w:pPr>
      <w:r w:rsidRPr="00D304D2">
        <w:rPr>
          <w:rFonts w:ascii="Times New Roman" w:eastAsia="Calibri" w:hAnsi="Times New Roman" w:cs="Times New Roman"/>
          <w:sz w:val="24"/>
          <w:szCs w:val="24"/>
          <w:u w:val="single"/>
        </w:rPr>
        <w:t>включение мероприятий</w:t>
      </w:r>
      <w:r w:rsidRPr="00D304D2">
        <w:rPr>
          <w:rFonts w:ascii="Times New Roman" w:eastAsia="Calibri" w:hAnsi="Times New Roman" w:cs="Times New Roman"/>
          <w:sz w:val="24"/>
          <w:szCs w:val="24"/>
        </w:rPr>
        <w:t xml:space="preserve"> по реализации </w:t>
      </w:r>
      <w:r w:rsidRPr="00D304D2">
        <w:rPr>
          <w:rFonts w:ascii="Times New Roman" w:eastAsia="Calibri" w:hAnsi="Times New Roman" w:cs="Times New Roman"/>
          <w:sz w:val="24"/>
          <w:szCs w:val="24"/>
          <w:u w:val="single"/>
        </w:rPr>
        <w:t xml:space="preserve">проектов </w:t>
      </w:r>
      <w:proofErr w:type="gramStart"/>
      <w:r w:rsidRPr="00D304D2">
        <w:rPr>
          <w:rFonts w:ascii="Times New Roman" w:eastAsia="Calibri" w:hAnsi="Times New Roman" w:cs="Times New Roman"/>
          <w:sz w:val="24"/>
          <w:szCs w:val="24"/>
          <w:u w:val="single"/>
        </w:rPr>
        <w:t>инициативного</w:t>
      </w:r>
      <w:proofErr w:type="gramEnd"/>
      <w:r w:rsidRPr="00D304D2">
        <w:rPr>
          <w:rFonts w:ascii="Times New Roman" w:eastAsia="Calibri" w:hAnsi="Times New Roman" w:cs="Times New Roman"/>
          <w:sz w:val="24"/>
          <w:szCs w:val="24"/>
          <w:u w:val="single"/>
        </w:rPr>
        <w:t xml:space="preserve"> бюджетирования в государственные программы</w:t>
      </w:r>
      <w:r w:rsidRPr="00D304D2">
        <w:rPr>
          <w:rFonts w:ascii="Times New Roman" w:eastAsia="Calibri" w:hAnsi="Times New Roman" w:cs="Times New Roman"/>
          <w:sz w:val="24"/>
          <w:szCs w:val="24"/>
        </w:rPr>
        <w:t xml:space="preserve"> субъектов Российской Федерации и </w:t>
      </w:r>
      <w:r w:rsidRPr="00D304D2">
        <w:rPr>
          <w:rFonts w:ascii="Times New Roman" w:eastAsia="Calibri" w:hAnsi="Times New Roman" w:cs="Times New Roman"/>
          <w:sz w:val="24"/>
          <w:szCs w:val="24"/>
          <w:u w:val="single"/>
        </w:rPr>
        <w:t>муниципальные программы.</w:t>
      </w:r>
    </w:p>
    <w:p w:rsidR="00DE16D7" w:rsidRPr="00D304D2" w:rsidRDefault="00DE16D7" w:rsidP="00DE16D7">
      <w:pPr>
        <w:spacing w:before="120" w:after="120"/>
        <w:jc w:val="both"/>
        <w:rPr>
          <w:rFonts w:ascii="Times New Roman" w:eastAsia="Calibri" w:hAnsi="Times New Roman" w:cs="Times New Roman"/>
          <w:b/>
          <w:sz w:val="28"/>
          <w:szCs w:val="24"/>
        </w:rPr>
      </w:pPr>
      <w:r w:rsidRPr="00D304D2">
        <w:rPr>
          <w:rFonts w:ascii="Times New Roman" w:eastAsia="Calibri" w:hAnsi="Times New Roman" w:cs="Times New Roman"/>
          <w:b/>
          <w:sz w:val="28"/>
          <w:szCs w:val="24"/>
        </w:rPr>
        <w:t>Повышение эффективности управления ликвидностью</w:t>
      </w:r>
    </w:p>
    <w:p w:rsidR="00DE16D7" w:rsidRPr="00D304D2" w:rsidRDefault="00DE16D7" w:rsidP="00DE16D7">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b/>
          <w:sz w:val="24"/>
          <w:szCs w:val="24"/>
        </w:rPr>
        <w:t>В рамках работы по снижению поддерживаемого остатка средств на ЕКС до «условного нуля» при исключении рисков возникновения кассового разрыва</w:t>
      </w:r>
      <w:r w:rsidRPr="00D304D2">
        <w:rPr>
          <w:rFonts w:ascii="Times New Roman" w:eastAsia="Calibri" w:hAnsi="Times New Roman" w:cs="Times New Roman"/>
          <w:sz w:val="24"/>
          <w:szCs w:val="24"/>
        </w:rPr>
        <w:t xml:space="preserve"> предусмотрены следующие мероприятия:</w:t>
      </w:r>
    </w:p>
    <w:p w:rsidR="00DE16D7" w:rsidRPr="00D304D2" w:rsidRDefault="00242496" w:rsidP="00D304D2">
      <w:pPr>
        <w:keepNext/>
        <w:keepLines/>
        <w:spacing w:before="240" w:after="240"/>
        <w:outlineLvl w:val="1"/>
        <w:rPr>
          <w:rFonts w:ascii="Times New Roman" w:eastAsia="Times New Roman" w:hAnsi="Times New Roman" w:cs="Times New Roman"/>
          <w:b/>
          <w:bCs/>
          <w:sz w:val="28"/>
          <w:szCs w:val="26"/>
        </w:rPr>
      </w:pPr>
      <w:r w:rsidRPr="00D304D2">
        <w:rPr>
          <w:rFonts w:ascii="Times New Roman" w:eastAsia="Times New Roman" w:hAnsi="Times New Roman" w:cs="Times New Roman"/>
          <w:b/>
          <w:bCs/>
          <w:sz w:val="28"/>
          <w:szCs w:val="26"/>
        </w:rPr>
        <w:lastRenderedPageBreak/>
        <w:t>Развитие системы межбюджетных отношений и пространственное развитие</w:t>
      </w:r>
      <w:bookmarkEnd w:id="1"/>
      <w:r w:rsidRPr="00D304D2">
        <w:rPr>
          <w:rFonts w:ascii="Times New Roman" w:eastAsia="Times New Roman" w:hAnsi="Times New Roman" w:cs="Times New Roman"/>
          <w:b/>
          <w:bCs/>
          <w:sz w:val="28"/>
          <w:szCs w:val="26"/>
        </w:rPr>
        <w:tab/>
      </w:r>
    </w:p>
    <w:p w:rsidR="00DE16D7" w:rsidRPr="00D304D2" w:rsidRDefault="00DE16D7" w:rsidP="00DE16D7">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С учетом обозначенных Президентом РФ задач будут реализованы меры, направленные на поддержание бюджетной устойчивости и самостоятельности региональных бюджетов, стимулирование инфраструктурного развития, создание более прозрачной модели межбюджетных отношений на региональном уровне.</w:t>
      </w:r>
    </w:p>
    <w:p w:rsidR="00DE16D7" w:rsidRPr="00D304D2" w:rsidRDefault="00DE16D7" w:rsidP="00DE16D7">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b/>
          <w:sz w:val="24"/>
          <w:szCs w:val="24"/>
        </w:rPr>
        <w:t>В целях стимулирования инвестиционного развития регионов</w:t>
      </w:r>
      <w:r w:rsidRPr="00D304D2">
        <w:rPr>
          <w:rFonts w:ascii="Times New Roman" w:eastAsia="Calibri" w:hAnsi="Times New Roman" w:cs="Times New Roman"/>
          <w:sz w:val="24"/>
          <w:szCs w:val="24"/>
        </w:rPr>
        <w:t>, усиления выравнивающего механизма межбюджетного регулирования, оказания финансовой поддержки регионам, в том числе имеющим геополитическое значение, и повышения ответственности при планировании, исполнении региональных бюджетов и осуществлении долговой политики предусматривается:</w:t>
      </w:r>
    </w:p>
    <w:p w:rsidR="00DE16D7" w:rsidRPr="00D304D2" w:rsidRDefault="00DE16D7" w:rsidP="00DE16D7">
      <w:pPr>
        <w:numPr>
          <w:ilvl w:val="0"/>
          <w:numId w:val="14"/>
        </w:numPr>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u w:val="single"/>
        </w:rPr>
        <w:t>частичная компенсация дополнительных расходов регионов</w:t>
      </w:r>
      <w:r w:rsidRPr="00D304D2">
        <w:rPr>
          <w:rFonts w:ascii="Times New Roman" w:eastAsia="Calibri" w:hAnsi="Times New Roman" w:cs="Times New Roman"/>
          <w:sz w:val="24"/>
          <w:szCs w:val="24"/>
        </w:rPr>
        <w:t xml:space="preserve"> на повышение оплаты труда работников бюджетной сферы и иные цели, в том числе с учетом повышения уровня МРОТ; </w:t>
      </w:r>
    </w:p>
    <w:p w:rsidR="00DE16D7" w:rsidRPr="00D304D2" w:rsidRDefault="00DE16D7" w:rsidP="00DE16D7">
      <w:pPr>
        <w:numPr>
          <w:ilvl w:val="0"/>
          <w:numId w:val="14"/>
        </w:numPr>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u w:val="single"/>
        </w:rPr>
        <w:t>рассмотрение вопроса о продлении действия индивидуальных программ социально-экономического развития субъектов РФ</w:t>
      </w:r>
      <w:r w:rsidRPr="00D304D2">
        <w:rPr>
          <w:rFonts w:ascii="Times New Roman" w:eastAsia="Calibri" w:hAnsi="Times New Roman" w:cs="Times New Roman"/>
          <w:sz w:val="24"/>
          <w:szCs w:val="24"/>
        </w:rPr>
        <w:t xml:space="preserve"> с низким уровнем социально-экономического развития по итогам их реализации в 2024 году с учетом анализа эффективности их реализации и актуальности критериев отбора субъектов РФ, для которых разработаны и реализуются индивидуальные программы;</w:t>
      </w:r>
    </w:p>
    <w:p w:rsidR="00DE16D7" w:rsidRPr="00D304D2" w:rsidRDefault="00DE16D7" w:rsidP="00DE16D7">
      <w:pPr>
        <w:numPr>
          <w:ilvl w:val="0"/>
          <w:numId w:val="14"/>
        </w:numPr>
        <w:spacing w:before="120" w:after="120"/>
        <w:ind w:left="357" w:hanging="357"/>
        <w:jc w:val="both"/>
        <w:rPr>
          <w:rFonts w:ascii="Times New Roman" w:eastAsia="Calibri" w:hAnsi="Times New Roman" w:cs="Times New Roman"/>
          <w:sz w:val="24"/>
          <w:szCs w:val="24"/>
        </w:rPr>
      </w:pPr>
      <w:r w:rsidRPr="00D304D2">
        <w:rPr>
          <w:rFonts w:ascii="Times New Roman" w:eastAsia="Calibri" w:hAnsi="Times New Roman" w:cs="Times New Roman"/>
          <w:sz w:val="24"/>
          <w:szCs w:val="24"/>
          <w:u w:val="single"/>
        </w:rPr>
        <w:t>организация постоянного мониторинга сбалансированности бюджетов субъектов РФ</w:t>
      </w:r>
      <w:r w:rsidRPr="00D304D2">
        <w:rPr>
          <w:rFonts w:ascii="Times New Roman" w:eastAsia="Calibri" w:hAnsi="Times New Roman" w:cs="Times New Roman"/>
          <w:sz w:val="24"/>
          <w:szCs w:val="24"/>
        </w:rPr>
        <w:t xml:space="preserve"> с целью оказания необходимой финансовой поддержки;</w:t>
      </w:r>
    </w:p>
    <w:p w:rsidR="00DE16D7" w:rsidRPr="00D304D2" w:rsidRDefault="00DE16D7" w:rsidP="00DE16D7">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Сформированный на основе изложенных выше основных направлений бюджетной политики проект федерального бюджета на 2024-2026 годы должен стать одним из ключевых инструментов экономической политики, обеспечивающих финансовую и ценовую стабильность, повышение потенциала развития экономики и достижение национальных целей развития.</w:t>
      </w:r>
    </w:p>
    <w:p w:rsidR="00DE16D7" w:rsidRPr="00D304D2" w:rsidRDefault="00DE16D7" w:rsidP="00DE16D7">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 xml:space="preserve">Бюджетные параметры предусматривают сохранение экспансивной направленности бюджетной политики в 2024 году с полной нормализацией и выходом на параметры, соответствующие «бюджетному правилу» с 2025 года. </w:t>
      </w:r>
    </w:p>
    <w:p w:rsidR="00DE16D7" w:rsidRPr="00D304D2" w:rsidRDefault="00DE16D7" w:rsidP="00DE16D7">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Формирование основных параметров федерального бюджета на основе обозначенных подходов, с одной стороны, позволит обеспечить поддержку экономики и завершение периода перестройки хозяйственных связей, а с другой стороны, будет содействовать сохранению доверия к целостности и предсказуемости конструкции проводимой макроэкономической политики, устойчивому развитию и структурным изменениям в экономике на среднесрочном горизонте.</w:t>
      </w:r>
    </w:p>
    <w:p w:rsidR="00DE16D7" w:rsidRPr="00D304D2" w:rsidRDefault="00DE16D7" w:rsidP="00DE16D7">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t>Структура расходов федерального бюджета предполагает выделение в приоритетном порядке бюджетных ассигнований на реализацию задач, поставленных Президентом Российской Федерации Федеральному Собранию, национальных проектов, а также инициатив социально-экономического развития Российской Федерации. В бюджете учтены направления по финансированию технологического развития и поддержку инфраструктуры, обеспечение безопасности страны и интеграцию новых регионов. Особенный приоритет акцентирован на мерах по снижению бедности и поддержке семей с детьми.</w:t>
      </w:r>
    </w:p>
    <w:p w:rsidR="00DE16D7" w:rsidRPr="00D304D2" w:rsidRDefault="00DE16D7" w:rsidP="00DE16D7">
      <w:pPr>
        <w:spacing w:before="120" w:after="120"/>
        <w:jc w:val="both"/>
        <w:rPr>
          <w:rFonts w:ascii="Times New Roman" w:eastAsia="Calibri" w:hAnsi="Times New Roman" w:cs="Times New Roman"/>
          <w:sz w:val="24"/>
          <w:szCs w:val="24"/>
        </w:rPr>
      </w:pPr>
      <w:r w:rsidRPr="00D304D2">
        <w:rPr>
          <w:rFonts w:ascii="Times New Roman" w:eastAsia="Calibri" w:hAnsi="Times New Roman" w:cs="Times New Roman"/>
          <w:sz w:val="24"/>
          <w:szCs w:val="24"/>
        </w:rPr>
        <w:lastRenderedPageBreak/>
        <w:t xml:space="preserve">На достижение национальных целей развития ориентированы как национальные проекты, так и мероприятия государственных программ в рамках Единого плана по достижению национальных целей развития </w:t>
      </w:r>
      <w:r w:rsidRPr="00D304D2">
        <w:rPr>
          <w:rFonts w:ascii="Times New Roman" w:eastAsia="Calibri" w:hAnsi="Times New Roman" w:cs="Times New Roman"/>
          <w:i/>
        </w:rPr>
        <w:t>(на период до 2024 года и на плановый период до 2030 года)</w:t>
      </w:r>
      <w:r w:rsidRPr="00D304D2">
        <w:rPr>
          <w:rFonts w:ascii="Times New Roman" w:eastAsia="Calibri" w:hAnsi="Times New Roman" w:cs="Times New Roman"/>
          <w:sz w:val="24"/>
          <w:szCs w:val="24"/>
        </w:rPr>
        <w:t>.</w:t>
      </w:r>
    </w:p>
    <w:p w:rsidR="00DE16D7" w:rsidRPr="00DE16D7" w:rsidRDefault="00DE16D7" w:rsidP="00DE16D7">
      <w:pPr>
        <w:spacing w:before="120" w:after="120"/>
        <w:jc w:val="both"/>
        <w:rPr>
          <w:rFonts w:ascii="Times New Roman" w:eastAsia="Calibri" w:hAnsi="Times New Roman" w:cs="Times New Roman"/>
          <w:sz w:val="24"/>
          <w:szCs w:val="24"/>
        </w:rPr>
      </w:pPr>
      <w:proofErr w:type="gramStart"/>
      <w:r w:rsidRPr="00D304D2">
        <w:rPr>
          <w:rFonts w:ascii="Times New Roman" w:eastAsia="Calibri" w:hAnsi="Times New Roman" w:cs="Times New Roman"/>
          <w:bCs/>
          <w:sz w:val="24"/>
          <w:szCs w:val="24"/>
        </w:rPr>
        <w:t>Развитие института госпрограмм, совершенствование проектных принципов управления,</w:t>
      </w:r>
      <w:r w:rsidRPr="00D304D2">
        <w:rPr>
          <w:rFonts w:ascii="Times New Roman" w:eastAsia="Calibri" w:hAnsi="Times New Roman" w:cs="Times New Roman"/>
          <w:sz w:val="24"/>
          <w:szCs w:val="24"/>
        </w:rPr>
        <w:t xml:space="preserve"> обновление подходов к обзорам бюджетных расходов, совершенствование системы государственных закупок, развитие единой системы учета, контроля и оценки налоговых расходов, а также внедрение современных технологий планирования и исполнения бюджета будут ключевыми мерами операционной эффективности для повышения вклада мер государственной поддержки в достижение национальных целей развития.</w:t>
      </w:r>
      <w:proofErr w:type="gramEnd"/>
    </w:p>
    <w:p w:rsidR="00DE16D7" w:rsidRPr="00DE16D7" w:rsidRDefault="00DE16D7" w:rsidP="00DE16D7">
      <w:pPr>
        <w:spacing w:before="120" w:after="120"/>
        <w:jc w:val="both"/>
        <w:rPr>
          <w:rFonts w:ascii="Times New Roman" w:eastAsia="Calibri" w:hAnsi="Times New Roman" w:cs="Times New Roman"/>
        </w:rPr>
      </w:pPr>
    </w:p>
    <w:p w:rsidR="00DE16D7" w:rsidRPr="0064563F" w:rsidRDefault="00DE16D7" w:rsidP="00773AB4">
      <w:pPr>
        <w:spacing w:after="0" w:line="240" w:lineRule="auto"/>
        <w:ind w:firstLine="567"/>
        <w:jc w:val="both"/>
        <w:rPr>
          <w:rFonts w:ascii="Times New Roman" w:hAnsi="Times New Roman" w:cs="Times New Roman"/>
          <w:sz w:val="28"/>
          <w:szCs w:val="28"/>
        </w:rPr>
      </w:pPr>
    </w:p>
    <w:sectPr w:rsidR="00DE16D7" w:rsidRPr="0064563F" w:rsidSect="00AD222F">
      <w:headerReference w:type="default" r:id="rId9"/>
      <w:footerReference w:type="default" r:id="rId10"/>
      <w:pgSz w:w="11906" w:h="16838"/>
      <w:pgMar w:top="1134" w:right="850" w:bottom="1135"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2496" w:rsidRDefault="00242496" w:rsidP="00AD222F">
      <w:pPr>
        <w:spacing w:after="0" w:line="240" w:lineRule="auto"/>
      </w:pPr>
      <w:r>
        <w:separator/>
      </w:r>
    </w:p>
  </w:endnote>
  <w:endnote w:type="continuationSeparator" w:id="0">
    <w:p w:rsidR="00242496" w:rsidRDefault="00242496" w:rsidP="00AD22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7952969"/>
      <w:docPartObj>
        <w:docPartGallery w:val="Page Numbers (Bottom of Page)"/>
        <w:docPartUnique/>
      </w:docPartObj>
    </w:sdtPr>
    <w:sdtEndPr>
      <w:rPr>
        <w:rFonts w:ascii="Times New Roman" w:hAnsi="Times New Roman" w:cs="Times New Roman"/>
      </w:rPr>
    </w:sdtEndPr>
    <w:sdtContent>
      <w:p w:rsidR="00242496" w:rsidRPr="001C7CEB" w:rsidRDefault="00242496">
        <w:pPr>
          <w:pStyle w:val="a7"/>
          <w:jc w:val="right"/>
          <w:rPr>
            <w:rFonts w:ascii="Times New Roman" w:hAnsi="Times New Roman" w:cs="Times New Roman"/>
          </w:rPr>
        </w:pPr>
        <w:r w:rsidRPr="001C7CEB">
          <w:rPr>
            <w:rFonts w:ascii="Times New Roman" w:hAnsi="Times New Roman" w:cs="Times New Roman"/>
          </w:rPr>
          <w:fldChar w:fldCharType="begin"/>
        </w:r>
        <w:r w:rsidRPr="001C7CEB">
          <w:rPr>
            <w:rFonts w:ascii="Times New Roman" w:hAnsi="Times New Roman" w:cs="Times New Roman"/>
          </w:rPr>
          <w:instrText>PAGE   \* MERGEFORMAT</w:instrText>
        </w:r>
        <w:r w:rsidRPr="001C7CEB">
          <w:rPr>
            <w:rFonts w:ascii="Times New Roman" w:hAnsi="Times New Roman" w:cs="Times New Roman"/>
          </w:rPr>
          <w:fldChar w:fldCharType="separate"/>
        </w:r>
        <w:r w:rsidR="006E37D6">
          <w:rPr>
            <w:rFonts w:ascii="Times New Roman" w:hAnsi="Times New Roman" w:cs="Times New Roman"/>
            <w:noProof/>
          </w:rPr>
          <w:t>2</w:t>
        </w:r>
        <w:r w:rsidRPr="001C7CEB">
          <w:rPr>
            <w:rFonts w:ascii="Times New Roman" w:hAnsi="Times New Roman" w:cs="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2496" w:rsidRDefault="00242496" w:rsidP="00AD222F">
      <w:pPr>
        <w:spacing w:after="0" w:line="240" w:lineRule="auto"/>
      </w:pPr>
      <w:r>
        <w:separator/>
      </w:r>
    </w:p>
  </w:footnote>
  <w:footnote w:type="continuationSeparator" w:id="0">
    <w:p w:rsidR="00242496" w:rsidRDefault="00242496" w:rsidP="00AD222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horzAnchor="margin" w:tblpY="-210"/>
      <w:tblW w:w="9889" w:type="dxa"/>
      <w:tblLook w:val="04A0" w:firstRow="1" w:lastRow="0" w:firstColumn="1" w:lastColumn="0" w:noHBand="0" w:noVBand="1"/>
    </w:tblPr>
    <w:tblGrid>
      <w:gridCol w:w="1101"/>
      <w:gridCol w:w="8788"/>
    </w:tblGrid>
    <w:tr w:rsidR="00242496" w:rsidRPr="00C22CD6" w:rsidTr="006A029A">
      <w:trPr>
        <w:cantSplit/>
        <w:trHeight w:val="661"/>
      </w:trPr>
      <w:tc>
        <w:tcPr>
          <w:tcW w:w="1101" w:type="dxa"/>
        </w:tcPr>
        <w:p w:rsidR="00242496" w:rsidRPr="00C22CD6" w:rsidRDefault="00242496" w:rsidP="006A029A">
          <w:pPr>
            <w:tabs>
              <w:tab w:val="center" w:pos="4677"/>
              <w:tab w:val="right" w:pos="9355"/>
            </w:tabs>
            <w:spacing w:after="0" w:line="240" w:lineRule="auto"/>
            <w:jc w:val="right"/>
            <w:rPr>
              <w:rFonts w:ascii="Times New Roman" w:eastAsia="Times New Roman" w:hAnsi="Times New Roman" w:cs="Times New Roman"/>
              <w:b/>
              <w:color w:val="1F497D" w:themeColor="text2"/>
              <w:sz w:val="24"/>
              <w:szCs w:val="24"/>
              <w:lang w:eastAsia="ru-RU"/>
            </w:rPr>
          </w:pPr>
          <w:r w:rsidRPr="00C22CD6">
            <w:rPr>
              <w:rFonts w:ascii="Times New Roman" w:eastAsia="Times New Roman" w:hAnsi="Times New Roman" w:cs="Times New Roman"/>
              <w:b/>
              <w:noProof/>
              <w:sz w:val="32"/>
              <w:szCs w:val="20"/>
              <w:lang w:eastAsia="ru-RU"/>
            </w:rPr>
            <w:drawing>
              <wp:inline distT="0" distB="0" distL="0" distR="0" wp14:anchorId="7D246DBA" wp14:editId="7992686F">
                <wp:extent cx="487939" cy="466725"/>
                <wp:effectExtent l="0" t="0" r="7620" b="0"/>
                <wp:docPr id="7" name="Рисунок 7" descr="O:\информ технологий\_Общая папка отдела\Logo Minfin\Logo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информ технологий\_Общая папка отдела\Logo Minfin\Logo4.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6949" cy="475343"/>
                        </a:xfrm>
                        <a:prstGeom prst="rect">
                          <a:avLst/>
                        </a:prstGeom>
                        <a:noFill/>
                        <a:ln>
                          <a:noFill/>
                        </a:ln>
                      </pic:spPr>
                    </pic:pic>
                  </a:graphicData>
                </a:graphic>
              </wp:inline>
            </w:drawing>
          </w:r>
        </w:p>
      </w:tc>
      <w:tc>
        <w:tcPr>
          <w:tcW w:w="8788" w:type="dxa"/>
          <w:shd w:val="clear" w:color="auto" w:fill="auto"/>
        </w:tcPr>
        <w:p w:rsidR="00242496" w:rsidRPr="001C7CEB" w:rsidRDefault="00242496" w:rsidP="006A029A">
          <w:pPr>
            <w:tabs>
              <w:tab w:val="left" w:pos="675"/>
              <w:tab w:val="center" w:pos="4677"/>
              <w:tab w:val="right" w:pos="8572"/>
              <w:tab w:val="right" w:pos="9355"/>
            </w:tabs>
            <w:spacing w:after="0" w:line="240" w:lineRule="auto"/>
            <w:jc w:val="right"/>
            <w:rPr>
              <w:rFonts w:ascii="Times New Roman" w:eastAsia="Times New Roman" w:hAnsi="Times New Roman" w:cs="Times New Roman"/>
              <w:color w:val="365F91" w:themeColor="accent1" w:themeShade="BF"/>
              <w:sz w:val="24"/>
              <w:szCs w:val="24"/>
              <w:lang w:eastAsia="ru-RU"/>
            </w:rPr>
          </w:pPr>
          <w:r w:rsidRPr="001C7CEB">
            <w:rPr>
              <w:rFonts w:ascii="Times New Roman" w:eastAsia="Times New Roman" w:hAnsi="Times New Roman" w:cs="Times New Roman"/>
              <w:color w:val="365F91" w:themeColor="accent1" w:themeShade="BF"/>
              <w:sz w:val="24"/>
              <w:szCs w:val="24"/>
              <w:lang w:eastAsia="ru-RU"/>
            </w:rPr>
            <w:t>Основные направления бюджетной и налоговой политики Республики Тыва</w:t>
          </w:r>
        </w:p>
        <w:p w:rsidR="00242496" w:rsidRPr="001C7CEB" w:rsidRDefault="00242496" w:rsidP="00C170C9">
          <w:pPr>
            <w:tabs>
              <w:tab w:val="center" w:pos="4677"/>
              <w:tab w:val="right" w:pos="9355"/>
            </w:tabs>
            <w:spacing w:after="0" w:line="240" w:lineRule="auto"/>
            <w:jc w:val="right"/>
            <w:rPr>
              <w:rFonts w:ascii="Times New Roman" w:eastAsia="Times New Roman" w:hAnsi="Times New Roman" w:cs="Times New Roman"/>
              <w:b/>
              <w:color w:val="0070C0"/>
              <w:sz w:val="24"/>
              <w:szCs w:val="24"/>
              <w:lang w:eastAsia="ru-RU"/>
            </w:rPr>
          </w:pPr>
          <w:r>
            <w:rPr>
              <w:rFonts w:ascii="Times New Roman" w:eastAsia="Times New Roman" w:hAnsi="Times New Roman" w:cs="Times New Roman"/>
              <w:color w:val="365F91" w:themeColor="accent1" w:themeShade="BF"/>
              <w:sz w:val="24"/>
              <w:szCs w:val="24"/>
              <w:lang w:eastAsia="ru-RU"/>
            </w:rPr>
            <w:t>на 2024</w:t>
          </w:r>
          <w:r w:rsidRPr="001C7CEB">
            <w:rPr>
              <w:rFonts w:ascii="Times New Roman" w:eastAsia="Times New Roman" w:hAnsi="Times New Roman" w:cs="Times New Roman"/>
              <w:color w:val="365F91" w:themeColor="accent1" w:themeShade="BF"/>
              <w:sz w:val="24"/>
              <w:szCs w:val="24"/>
              <w:lang w:eastAsia="ru-RU"/>
            </w:rPr>
            <w:t xml:space="preserve"> год и на плановый период 202</w:t>
          </w:r>
          <w:r>
            <w:rPr>
              <w:rFonts w:ascii="Times New Roman" w:eastAsia="Times New Roman" w:hAnsi="Times New Roman" w:cs="Times New Roman"/>
              <w:color w:val="365F91" w:themeColor="accent1" w:themeShade="BF"/>
              <w:sz w:val="24"/>
              <w:szCs w:val="24"/>
              <w:lang w:eastAsia="ru-RU"/>
            </w:rPr>
            <w:t>5</w:t>
          </w:r>
          <w:r w:rsidRPr="001C7CEB">
            <w:rPr>
              <w:rFonts w:ascii="Times New Roman" w:eastAsia="Times New Roman" w:hAnsi="Times New Roman" w:cs="Times New Roman"/>
              <w:color w:val="365F91" w:themeColor="accent1" w:themeShade="BF"/>
              <w:sz w:val="24"/>
              <w:szCs w:val="24"/>
              <w:lang w:eastAsia="ru-RU"/>
            </w:rPr>
            <w:t xml:space="preserve"> и 202</w:t>
          </w:r>
          <w:r>
            <w:rPr>
              <w:rFonts w:ascii="Times New Roman" w:eastAsia="Times New Roman" w:hAnsi="Times New Roman" w:cs="Times New Roman"/>
              <w:color w:val="365F91" w:themeColor="accent1" w:themeShade="BF"/>
              <w:sz w:val="24"/>
              <w:szCs w:val="24"/>
              <w:lang w:eastAsia="ru-RU"/>
            </w:rPr>
            <w:t>6</w:t>
          </w:r>
          <w:r w:rsidRPr="001C7CEB">
            <w:rPr>
              <w:rFonts w:ascii="Times New Roman" w:eastAsia="Times New Roman" w:hAnsi="Times New Roman" w:cs="Times New Roman"/>
              <w:color w:val="365F91" w:themeColor="accent1" w:themeShade="BF"/>
              <w:sz w:val="24"/>
              <w:szCs w:val="24"/>
              <w:lang w:eastAsia="ru-RU"/>
            </w:rPr>
            <w:t xml:space="preserve"> годов</w:t>
          </w:r>
        </w:p>
      </w:tc>
    </w:tr>
  </w:tbl>
  <w:p w:rsidR="00242496" w:rsidRDefault="00242496" w:rsidP="006A029A">
    <w:pPr>
      <w:pStyle w:val="a5"/>
    </w:pPr>
  </w:p>
  <w:p w:rsidR="00242496" w:rsidRDefault="00242496" w:rsidP="006A029A">
    <w:pPr>
      <w:pStyle w:val="a5"/>
    </w:pPr>
  </w:p>
  <w:p w:rsidR="00242496" w:rsidRDefault="00242496" w:rsidP="006A029A">
    <w:pPr>
      <w:pStyle w:val="a5"/>
    </w:pPr>
  </w:p>
  <w:p w:rsidR="00242496" w:rsidRDefault="00242496" w:rsidP="006A029A">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D5F82"/>
    <w:multiLevelType w:val="hybridMultilevel"/>
    <w:tmpl w:val="5C7EC23C"/>
    <w:lvl w:ilvl="0" w:tplc="375054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3627E12"/>
    <w:multiLevelType w:val="multilevel"/>
    <w:tmpl w:val="BFD29750"/>
    <w:lvl w:ilvl="0">
      <w:start w:val="1"/>
      <w:numFmt w:val="decimal"/>
      <w:lvlText w:val="%1."/>
      <w:lvlJc w:val="left"/>
      <w:pPr>
        <w:ind w:left="1069" w:hanging="360"/>
      </w:pPr>
      <w:rPr>
        <w:b/>
      </w:rPr>
    </w:lvl>
    <w:lvl w:ilvl="1">
      <w:start w:val="1"/>
      <w:numFmt w:val="decimal"/>
      <w:isLgl/>
      <w:lvlText w:val="%1.%2."/>
      <w:lvlJc w:val="left"/>
      <w:pPr>
        <w:ind w:left="1159" w:hanging="450"/>
      </w:pPr>
      <w:rPr>
        <w:b/>
        <w:sz w:val="28"/>
      </w:rPr>
    </w:lvl>
    <w:lvl w:ilvl="2">
      <w:start w:val="1"/>
      <w:numFmt w:val="decimal"/>
      <w:isLgl/>
      <w:lvlText w:val="%1.%2.%3."/>
      <w:lvlJc w:val="left"/>
      <w:pPr>
        <w:ind w:left="1429" w:hanging="720"/>
      </w:pPr>
      <w:rPr>
        <w:sz w:val="28"/>
      </w:rPr>
    </w:lvl>
    <w:lvl w:ilvl="3">
      <w:start w:val="1"/>
      <w:numFmt w:val="decimal"/>
      <w:isLgl/>
      <w:lvlText w:val="%1.%2.%3.%4."/>
      <w:lvlJc w:val="left"/>
      <w:pPr>
        <w:ind w:left="1429" w:hanging="720"/>
      </w:pPr>
      <w:rPr>
        <w:sz w:val="28"/>
      </w:rPr>
    </w:lvl>
    <w:lvl w:ilvl="4">
      <w:start w:val="1"/>
      <w:numFmt w:val="decimal"/>
      <w:isLgl/>
      <w:lvlText w:val="%1.%2.%3.%4.%5."/>
      <w:lvlJc w:val="left"/>
      <w:pPr>
        <w:ind w:left="1789" w:hanging="1080"/>
      </w:pPr>
      <w:rPr>
        <w:sz w:val="28"/>
      </w:rPr>
    </w:lvl>
    <w:lvl w:ilvl="5">
      <w:start w:val="1"/>
      <w:numFmt w:val="decimal"/>
      <w:isLgl/>
      <w:lvlText w:val="%1.%2.%3.%4.%5.%6."/>
      <w:lvlJc w:val="left"/>
      <w:pPr>
        <w:ind w:left="1789" w:hanging="1080"/>
      </w:pPr>
      <w:rPr>
        <w:sz w:val="28"/>
      </w:rPr>
    </w:lvl>
    <w:lvl w:ilvl="6">
      <w:start w:val="1"/>
      <w:numFmt w:val="decimal"/>
      <w:isLgl/>
      <w:lvlText w:val="%1.%2.%3.%4.%5.%6.%7."/>
      <w:lvlJc w:val="left"/>
      <w:pPr>
        <w:ind w:left="2149" w:hanging="1440"/>
      </w:pPr>
      <w:rPr>
        <w:sz w:val="28"/>
      </w:rPr>
    </w:lvl>
    <w:lvl w:ilvl="7">
      <w:start w:val="1"/>
      <w:numFmt w:val="decimal"/>
      <w:isLgl/>
      <w:lvlText w:val="%1.%2.%3.%4.%5.%6.%7.%8."/>
      <w:lvlJc w:val="left"/>
      <w:pPr>
        <w:ind w:left="2149" w:hanging="1440"/>
      </w:pPr>
      <w:rPr>
        <w:sz w:val="28"/>
      </w:rPr>
    </w:lvl>
    <w:lvl w:ilvl="8">
      <w:start w:val="1"/>
      <w:numFmt w:val="decimal"/>
      <w:isLgl/>
      <w:lvlText w:val="%1.%2.%3.%4.%5.%6.%7.%8.%9."/>
      <w:lvlJc w:val="left"/>
      <w:pPr>
        <w:ind w:left="2509" w:hanging="1800"/>
      </w:pPr>
      <w:rPr>
        <w:sz w:val="28"/>
      </w:rPr>
    </w:lvl>
  </w:abstractNum>
  <w:abstractNum w:abstractNumId="2">
    <w:nsid w:val="053A25BC"/>
    <w:multiLevelType w:val="multilevel"/>
    <w:tmpl w:val="8BF24F80"/>
    <w:lvl w:ilvl="0">
      <w:start w:val="1"/>
      <w:numFmt w:val="decimal"/>
      <w:lvlText w:val="%1."/>
      <w:lvlJc w:val="left"/>
      <w:pPr>
        <w:ind w:left="1070" w:hanging="360"/>
      </w:pPr>
      <w:rPr>
        <w:rFonts w:hint="default"/>
        <w:b w:val="0"/>
      </w:rPr>
    </w:lvl>
    <w:lvl w:ilvl="1">
      <w:start w:val="2"/>
      <w:numFmt w:val="decimal"/>
      <w:isLgl/>
      <w:lvlText w:val="%1.%2."/>
      <w:lvlJc w:val="left"/>
      <w:pPr>
        <w:ind w:left="1429" w:hanging="720"/>
      </w:pPr>
      <w:rPr>
        <w:rFonts w:hint="default"/>
        <w:i/>
      </w:rPr>
    </w:lvl>
    <w:lvl w:ilvl="2">
      <w:start w:val="1"/>
      <w:numFmt w:val="decimal"/>
      <w:isLgl/>
      <w:lvlText w:val="%1.%2.%3."/>
      <w:lvlJc w:val="left"/>
      <w:pPr>
        <w:ind w:left="1429" w:hanging="720"/>
      </w:pPr>
      <w:rPr>
        <w:rFonts w:hint="default"/>
        <w:i/>
      </w:rPr>
    </w:lvl>
    <w:lvl w:ilvl="3">
      <w:start w:val="1"/>
      <w:numFmt w:val="decimal"/>
      <w:isLgl/>
      <w:lvlText w:val="%1.%2.%3.%4."/>
      <w:lvlJc w:val="left"/>
      <w:pPr>
        <w:ind w:left="1789" w:hanging="1080"/>
      </w:pPr>
      <w:rPr>
        <w:rFonts w:hint="default"/>
        <w:i/>
      </w:rPr>
    </w:lvl>
    <w:lvl w:ilvl="4">
      <w:start w:val="1"/>
      <w:numFmt w:val="decimal"/>
      <w:isLgl/>
      <w:lvlText w:val="%1.%2.%3.%4.%5."/>
      <w:lvlJc w:val="left"/>
      <w:pPr>
        <w:ind w:left="1789" w:hanging="1080"/>
      </w:pPr>
      <w:rPr>
        <w:rFonts w:hint="default"/>
        <w:i/>
      </w:rPr>
    </w:lvl>
    <w:lvl w:ilvl="5">
      <w:start w:val="1"/>
      <w:numFmt w:val="decimal"/>
      <w:isLgl/>
      <w:lvlText w:val="%1.%2.%3.%4.%5.%6."/>
      <w:lvlJc w:val="left"/>
      <w:pPr>
        <w:ind w:left="2149" w:hanging="1440"/>
      </w:pPr>
      <w:rPr>
        <w:rFonts w:hint="default"/>
        <w:i/>
      </w:rPr>
    </w:lvl>
    <w:lvl w:ilvl="6">
      <w:start w:val="1"/>
      <w:numFmt w:val="decimal"/>
      <w:isLgl/>
      <w:lvlText w:val="%1.%2.%3.%4.%5.%6.%7."/>
      <w:lvlJc w:val="left"/>
      <w:pPr>
        <w:ind w:left="2509" w:hanging="1800"/>
      </w:pPr>
      <w:rPr>
        <w:rFonts w:hint="default"/>
        <w:i/>
      </w:rPr>
    </w:lvl>
    <w:lvl w:ilvl="7">
      <w:start w:val="1"/>
      <w:numFmt w:val="decimal"/>
      <w:isLgl/>
      <w:lvlText w:val="%1.%2.%3.%4.%5.%6.%7.%8."/>
      <w:lvlJc w:val="left"/>
      <w:pPr>
        <w:ind w:left="2509" w:hanging="1800"/>
      </w:pPr>
      <w:rPr>
        <w:rFonts w:hint="default"/>
        <w:i/>
      </w:rPr>
    </w:lvl>
    <w:lvl w:ilvl="8">
      <w:start w:val="1"/>
      <w:numFmt w:val="decimal"/>
      <w:isLgl/>
      <w:lvlText w:val="%1.%2.%3.%4.%5.%6.%7.%8.%9."/>
      <w:lvlJc w:val="left"/>
      <w:pPr>
        <w:ind w:left="2869" w:hanging="2160"/>
      </w:pPr>
      <w:rPr>
        <w:rFonts w:hint="default"/>
        <w:i/>
      </w:rPr>
    </w:lvl>
  </w:abstractNum>
  <w:abstractNum w:abstractNumId="3">
    <w:nsid w:val="063376DA"/>
    <w:multiLevelType w:val="hybridMultilevel"/>
    <w:tmpl w:val="E730BFFA"/>
    <w:lvl w:ilvl="0" w:tplc="5014662A">
      <w:start w:val="1"/>
      <w:numFmt w:val="decimal"/>
      <w:lvlText w:val="%1."/>
      <w:lvlJc w:val="left"/>
      <w:pPr>
        <w:ind w:left="1069" w:hanging="360"/>
      </w:pPr>
      <w:rPr>
        <w:b/>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
    <w:nsid w:val="07FB5E55"/>
    <w:multiLevelType w:val="hybridMultilevel"/>
    <w:tmpl w:val="45BEEE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7FD2A87"/>
    <w:multiLevelType w:val="hybridMultilevel"/>
    <w:tmpl w:val="531262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AE4100F"/>
    <w:multiLevelType w:val="hybridMultilevel"/>
    <w:tmpl w:val="D8A4A71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DFD5B57"/>
    <w:multiLevelType w:val="hybridMultilevel"/>
    <w:tmpl w:val="D28278FC"/>
    <w:lvl w:ilvl="0" w:tplc="04190013">
      <w:start w:val="1"/>
      <w:numFmt w:val="upperRoman"/>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D8106DD"/>
    <w:multiLevelType w:val="hybridMultilevel"/>
    <w:tmpl w:val="755CB7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DA925BD"/>
    <w:multiLevelType w:val="hybridMultilevel"/>
    <w:tmpl w:val="4DB0A9F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nsid w:val="20714B4B"/>
    <w:multiLevelType w:val="hybridMultilevel"/>
    <w:tmpl w:val="41D0545C"/>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28CD7636"/>
    <w:multiLevelType w:val="hybridMultilevel"/>
    <w:tmpl w:val="73642AA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D6B1F55"/>
    <w:multiLevelType w:val="multilevel"/>
    <w:tmpl w:val="FF1C7C4E"/>
    <w:lvl w:ilvl="0">
      <w:start w:val="3"/>
      <w:numFmt w:val="decimal"/>
      <w:lvlText w:val="%1."/>
      <w:lvlJc w:val="left"/>
      <w:pPr>
        <w:ind w:left="3002"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2FD82B04"/>
    <w:multiLevelType w:val="hybridMultilevel"/>
    <w:tmpl w:val="E2AEE3CE"/>
    <w:lvl w:ilvl="0" w:tplc="04190001">
      <w:start w:val="1"/>
      <w:numFmt w:val="bullet"/>
      <w:lvlText w:val=""/>
      <w:lvlJc w:val="left"/>
      <w:pPr>
        <w:ind w:left="360" w:hanging="360"/>
      </w:pPr>
      <w:rPr>
        <w:rFonts w:ascii="Symbol" w:hAnsi="Symbol" w:hint="default"/>
      </w:rPr>
    </w:lvl>
    <w:lvl w:ilvl="1" w:tplc="04190001">
      <w:start w:val="1"/>
      <w:numFmt w:val="bullet"/>
      <w:lvlText w:val=""/>
      <w:lvlJc w:val="left"/>
      <w:pPr>
        <w:ind w:left="1080" w:hanging="360"/>
      </w:pPr>
      <w:rPr>
        <w:rFonts w:ascii="Symbol" w:hAnsi="Symbol" w:hint="default"/>
      </w:r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30D649CF"/>
    <w:multiLevelType w:val="hybridMultilevel"/>
    <w:tmpl w:val="FB70C380"/>
    <w:lvl w:ilvl="0" w:tplc="834C64F6">
      <w:start w:val="2"/>
      <w:numFmt w:val="decimal"/>
      <w:lvlText w:val="%1."/>
      <w:lvlJc w:val="left"/>
      <w:pPr>
        <w:ind w:left="1210" w:hanging="360"/>
      </w:pPr>
      <w:rPr>
        <w:rFonts w:hint="default"/>
      </w:rPr>
    </w:lvl>
    <w:lvl w:ilvl="1" w:tplc="04190019">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abstractNum w:abstractNumId="15">
    <w:nsid w:val="320948B6"/>
    <w:multiLevelType w:val="multilevel"/>
    <w:tmpl w:val="6B2628E0"/>
    <w:lvl w:ilvl="0">
      <w:start w:val="1"/>
      <w:numFmt w:val="decimal"/>
      <w:lvlText w:val="%1."/>
      <w:lvlJc w:val="left"/>
      <w:pPr>
        <w:ind w:left="1069" w:hanging="360"/>
      </w:pPr>
      <w:rPr>
        <w:rFonts w:hint="default"/>
      </w:rPr>
    </w:lvl>
    <w:lvl w:ilvl="1">
      <w:start w:val="1"/>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6">
    <w:nsid w:val="352914D7"/>
    <w:multiLevelType w:val="multilevel"/>
    <w:tmpl w:val="475A953A"/>
    <w:lvl w:ilvl="0">
      <w:start w:val="1"/>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4EC81254"/>
    <w:multiLevelType w:val="hybridMultilevel"/>
    <w:tmpl w:val="3D8C9F4E"/>
    <w:lvl w:ilvl="0" w:tplc="A6024324">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3F7779F"/>
    <w:multiLevelType w:val="multilevel"/>
    <w:tmpl w:val="B07E4FCA"/>
    <w:lvl w:ilvl="0">
      <w:start w:val="1"/>
      <w:numFmt w:val="decimal"/>
      <w:lvlText w:val="%1."/>
      <w:lvlJc w:val="left"/>
      <w:pPr>
        <w:ind w:left="720" w:hanging="360"/>
      </w:pPr>
      <w:rPr>
        <w:rFonts w:hint="default"/>
        <w:b/>
      </w:rPr>
    </w:lvl>
    <w:lvl w:ilvl="1">
      <w:start w:val="1"/>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19">
    <w:nsid w:val="55211C18"/>
    <w:multiLevelType w:val="hybridMultilevel"/>
    <w:tmpl w:val="B0A090EE"/>
    <w:lvl w:ilvl="0" w:tplc="EA6A7C7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574410A1"/>
    <w:multiLevelType w:val="hybridMultilevel"/>
    <w:tmpl w:val="3AAA06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33C4C66"/>
    <w:multiLevelType w:val="hybridMultilevel"/>
    <w:tmpl w:val="309E798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2">
    <w:nsid w:val="66EB1410"/>
    <w:multiLevelType w:val="hybridMultilevel"/>
    <w:tmpl w:val="200E363E"/>
    <w:lvl w:ilvl="0" w:tplc="5D32D958">
      <w:numFmt w:val="bullet"/>
      <w:lvlText w:val="-"/>
      <w:lvlJc w:val="left"/>
      <w:pPr>
        <w:ind w:left="720" w:hanging="360"/>
      </w:pPr>
      <w:rPr>
        <w:rFonts w:ascii="Times New Roman" w:eastAsiaTheme="minorHAnsi" w:hAnsi="Times New Roman" w:cs="Times New Roman" w:hint="default"/>
        <w:i w:val="0"/>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67016BC7"/>
    <w:multiLevelType w:val="multilevel"/>
    <w:tmpl w:val="19CC13F2"/>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4">
    <w:nsid w:val="69AF260A"/>
    <w:multiLevelType w:val="hybridMultilevel"/>
    <w:tmpl w:val="284AEF1E"/>
    <w:lvl w:ilvl="0" w:tplc="04190001">
      <w:start w:val="1"/>
      <w:numFmt w:val="bullet"/>
      <w:lvlText w:val=""/>
      <w:lvlJc w:val="left"/>
      <w:pPr>
        <w:ind w:left="774" w:hanging="360"/>
      </w:pPr>
      <w:rPr>
        <w:rFonts w:ascii="Symbol" w:hAnsi="Symbol" w:hint="default"/>
      </w:rPr>
    </w:lvl>
    <w:lvl w:ilvl="1" w:tplc="04190003" w:tentative="1">
      <w:start w:val="1"/>
      <w:numFmt w:val="bullet"/>
      <w:lvlText w:val="o"/>
      <w:lvlJc w:val="left"/>
      <w:pPr>
        <w:ind w:left="1494" w:hanging="360"/>
      </w:pPr>
      <w:rPr>
        <w:rFonts w:ascii="Courier New" w:hAnsi="Courier New" w:cs="Courier New" w:hint="default"/>
      </w:rPr>
    </w:lvl>
    <w:lvl w:ilvl="2" w:tplc="04190005" w:tentative="1">
      <w:start w:val="1"/>
      <w:numFmt w:val="bullet"/>
      <w:lvlText w:val=""/>
      <w:lvlJc w:val="left"/>
      <w:pPr>
        <w:ind w:left="2214" w:hanging="360"/>
      </w:pPr>
      <w:rPr>
        <w:rFonts w:ascii="Wingdings" w:hAnsi="Wingdings" w:hint="default"/>
      </w:rPr>
    </w:lvl>
    <w:lvl w:ilvl="3" w:tplc="04190001" w:tentative="1">
      <w:start w:val="1"/>
      <w:numFmt w:val="bullet"/>
      <w:lvlText w:val=""/>
      <w:lvlJc w:val="left"/>
      <w:pPr>
        <w:ind w:left="2934" w:hanging="360"/>
      </w:pPr>
      <w:rPr>
        <w:rFonts w:ascii="Symbol" w:hAnsi="Symbol" w:hint="default"/>
      </w:rPr>
    </w:lvl>
    <w:lvl w:ilvl="4" w:tplc="04190003" w:tentative="1">
      <w:start w:val="1"/>
      <w:numFmt w:val="bullet"/>
      <w:lvlText w:val="o"/>
      <w:lvlJc w:val="left"/>
      <w:pPr>
        <w:ind w:left="3654" w:hanging="360"/>
      </w:pPr>
      <w:rPr>
        <w:rFonts w:ascii="Courier New" w:hAnsi="Courier New" w:cs="Courier New" w:hint="default"/>
      </w:rPr>
    </w:lvl>
    <w:lvl w:ilvl="5" w:tplc="04190005" w:tentative="1">
      <w:start w:val="1"/>
      <w:numFmt w:val="bullet"/>
      <w:lvlText w:val=""/>
      <w:lvlJc w:val="left"/>
      <w:pPr>
        <w:ind w:left="4374" w:hanging="360"/>
      </w:pPr>
      <w:rPr>
        <w:rFonts w:ascii="Wingdings" w:hAnsi="Wingdings" w:hint="default"/>
      </w:rPr>
    </w:lvl>
    <w:lvl w:ilvl="6" w:tplc="04190001" w:tentative="1">
      <w:start w:val="1"/>
      <w:numFmt w:val="bullet"/>
      <w:lvlText w:val=""/>
      <w:lvlJc w:val="left"/>
      <w:pPr>
        <w:ind w:left="5094" w:hanging="360"/>
      </w:pPr>
      <w:rPr>
        <w:rFonts w:ascii="Symbol" w:hAnsi="Symbol" w:hint="default"/>
      </w:rPr>
    </w:lvl>
    <w:lvl w:ilvl="7" w:tplc="04190003" w:tentative="1">
      <w:start w:val="1"/>
      <w:numFmt w:val="bullet"/>
      <w:lvlText w:val="o"/>
      <w:lvlJc w:val="left"/>
      <w:pPr>
        <w:ind w:left="5814" w:hanging="360"/>
      </w:pPr>
      <w:rPr>
        <w:rFonts w:ascii="Courier New" w:hAnsi="Courier New" w:cs="Courier New" w:hint="default"/>
      </w:rPr>
    </w:lvl>
    <w:lvl w:ilvl="8" w:tplc="04190005" w:tentative="1">
      <w:start w:val="1"/>
      <w:numFmt w:val="bullet"/>
      <w:lvlText w:val=""/>
      <w:lvlJc w:val="left"/>
      <w:pPr>
        <w:ind w:left="6534" w:hanging="360"/>
      </w:pPr>
      <w:rPr>
        <w:rFonts w:ascii="Wingdings" w:hAnsi="Wingdings" w:hint="default"/>
      </w:rPr>
    </w:lvl>
  </w:abstractNum>
  <w:abstractNum w:abstractNumId="25">
    <w:nsid w:val="6AD24FFA"/>
    <w:multiLevelType w:val="multilevel"/>
    <w:tmpl w:val="0010A87E"/>
    <w:lvl w:ilvl="0">
      <w:start w:val="1"/>
      <w:numFmt w:val="decimal"/>
      <w:lvlText w:val="%1."/>
      <w:lvlJc w:val="left"/>
      <w:pPr>
        <w:ind w:left="450" w:hanging="450"/>
      </w:pPr>
      <w:rPr>
        <w:rFonts w:hint="default"/>
      </w:rPr>
    </w:lvl>
    <w:lvl w:ilvl="1">
      <w:start w:val="6"/>
      <w:numFmt w:val="decimal"/>
      <w:lvlText w:val="%1.%2."/>
      <w:lvlJc w:val="left"/>
      <w:pPr>
        <w:ind w:left="1429" w:hanging="720"/>
      </w:pPr>
      <w:rPr>
        <w:rFonts w:hint="default"/>
        <w:i/>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6">
    <w:nsid w:val="6D192E6B"/>
    <w:multiLevelType w:val="hybridMultilevel"/>
    <w:tmpl w:val="395A86AC"/>
    <w:lvl w:ilvl="0" w:tplc="391C3B46">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5DD75C5"/>
    <w:multiLevelType w:val="hybridMultilevel"/>
    <w:tmpl w:val="C5FAA99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D1F66A9"/>
    <w:multiLevelType w:val="hybridMultilevel"/>
    <w:tmpl w:val="5E321102"/>
    <w:lvl w:ilvl="0" w:tplc="F74CCDFC">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7DCC477C"/>
    <w:multiLevelType w:val="hybridMultilevel"/>
    <w:tmpl w:val="3558BE0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8"/>
  </w:num>
  <w:num w:numId="2">
    <w:abstractNumId w:val="14"/>
  </w:num>
  <w:num w:numId="3">
    <w:abstractNumId w:val="15"/>
  </w:num>
  <w:num w:numId="4">
    <w:abstractNumId w:val="17"/>
  </w:num>
  <w:num w:numId="5">
    <w:abstractNumId w:val="9"/>
  </w:num>
  <w:num w:numId="6">
    <w:abstractNumId w:val="0"/>
  </w:num>
  <w:num w:numId="7">
    <w:abstractNumId w:val="26"/>
  </w:num>
  <w:num w:numId="8">
    <w:abstractNumId w:val="22"/>
  </w:num>
  <w:num w:numId="9">
    <w:abstractNumId w:val="2"/>
  </w:num>
  <w:num w:numId="10">
    <w:abstractNumId w:val="13"/>
  </w:num>
  <w:num w:numId="11">
    <w:abstractNumId w:val="5"/>
  </w:num>
  <w:num w:numId="12">
    <w:abstractNumId w:val="8"/>
  </w:num>
  <w:num w:numId="13">
    <w:abstractNumId w:val="16"/>
  </w:num>
  <w:num w:numId="14">
    <w:abstractNumId w:val="21"/>
  </w:num>
  <w:num w:numId="15">
    <w:abstractNumId w:val="29"/>
  </w:num>
  <w:num w:numId="16">
    <w:abstractNumId w:val="11"/>
  </w:num>
  <w:num w:numId="17">
    <w:abstractNumId w:val="20"/>
  </w:num>
  <w:num w:numId="18">
    <w:abstractNumId w:val="24"/>
  </w:num>
  <w:num w:numId="19">
    <w:abstractNumId w:val="7"/>
  </w:num>
  <w:num w:numId="20">
    <w:abstractNumId w:val="27"/>
  </w:num>
  <w:num w:numId="21">
    <w:abstractNumId w:val="12"/>
  </w:num>
  <w:num w:numId="22">
    <w:abstractNumId w:val="19"/>
  </w:num>
  <w:num w:numId="23">
    <w:abstractNumId w:val="28"/>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3"/>
  </w:num>
  <w:num w:numId="27">
    <w:abstractNumId w:val="25"/>
  </w:num>
  <w:num w:numId="28">
    <w:abstractNumId w:val="6"/>
  </w:num>
  <w:num w:numId="29">
    <w:abstractNumId w:val="10"/>
  </w:num>
  <w:num w:numId="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128"/>
    <w:rsid w:val="00081623"/>
    <w:rsid w:val="000C664B"/>
    <w:rsid w:val="000E2A51"/>
    <w:rsid w:val="00133C0D"/>
    <w:rsid w:val="00166FC6"/>
    <w:rsid w:val="00176FC4"/>
    <w:rsid w:val="0019709B"/>
    <w:rsid w:val="001E4B66"/>
    <w:rsid w:val="00242496"/>
    <w:rsid w:val="0028130F"/>
    <w:rsid w:val="00282B8B"/>
    <w:rsid w:val="0029383B"/>
    <w:rsid w:val="002C1A32"/>
    <w:rsid w:val="003A6C9E"/>
    <w:rsid w:val="003C7B6A"/>
    <w:rsid w:val="003D6485"/>
    <w:rsid w:val="003F1371"/>
    <w:rsid w:val="004007E4"/>
    <w:rsid w:val="00434C13"/>
    <w:rsid w:val="00456128"/>
    <w:rsid w:val="004578AC"/>
    <w:rsid w:val="004870E8"/>
    <w:rsid w:val="00496149"/>
    <w:rsid w:val="004E0019"/>
    <w:rsid w:val="005D0B3D"/>
    <w:rsid w:val="005D1694"/>
    <w:rsid w:val="005E1681"/>
    <w:rsid w:val="0064563F"/>
    <w:rsid w:val="00647610"/>
    <w:rsid w:val="006537E1"/>
    <w:rsid w:val="00654FAF"/>
    <w:rsid w:val="006A029A"/>
    <w:rsid w:val="006A774B"/>
    <w:rsid w:val="006D6390"/>
    <w:rsid w:val="006E37D6"/>
    <w:rsid w:val="00716DC9"/>
    <w:rsid w:val="00747BE0"/>
    <w:rsid w:val="007646B5"/>
    <w:rsid w:val="00773AB4"/>
    <w:rsid w:val="00777450"/>
    <w:rsid w:val="007D4673"/>
    <w:rsid w:val="007D5933"/>
    <w:rsid w:val="007E3C4F"/>
    <w:rsid w:val="0080433D"/>
    <w:rsid w:val="008A6FB5"/>
    <w:rsid w:val="008F77DC"/>
    <w:rsid w:val="00944BFD"/>
    <w:rsid w:val="00971C7F"/>
    <w:rsid w:val="00A16AE8"/>
    <w:rsid w:val="00A20F54"/>
    <w:rsid w:val="00A23672"/>
    <w:rsid w:val="00A80B2D"/>
    <w:rsid w:val="00A87E9C"/>
    <w:rsid w:val="00AA02E4"/>
    <w:rsid w:val="00AD222F"/>
    <w:rsid w:val="00B06A39"/>
    <w:rsid w:val="00B33849"/>
    <w:rsid w:val="00B65614"/>
    <w:rsid w:val="00B84E04"/>
    <w:rsid w:val="00C13060"/>
    <w:rsid w:val="00C170C9"/>
    <w:rsid w:val="00C22CBB"/>
    <w:rsid w:val="00C31716"/>
    <w:rsid w:val="00C366AE"/>
    <w:rsid w:val="00C45670"/>
    <w:rsid w:val="00CA7B7E"/>
    <w:rsid w:val="00CD4201"/>
    <w:rsid w:val="00D136A9"/>
    <w:rsid w:val="00D304D2"/>
    <w:rsid w:val="00D33D6D"/>
    <w:rsid w:val="00D34D90"/>
    <w:rsid w:val="00D773CD"/>
    <w:rsid w:val="00DB5BDA"/>
    <w:rsid w:val="00DC397E"/>
    <w:rsid w:val="00DE16D7"/>
    <w:rsid w:val="00DE479C"/>
    <w:rsid w:val="00E07489"/>
    <w:rsid w:val="00E126A5"/>
    <w:rsid w:val="00E5447A"/>
    <w:rsid w:val="00E608C9"/>
    <w:rsid w:val="00E7250B"/>
    <w:rsid w:val="00E9448C"/>
    <w:rsid w:val="00EB7CBD"/>
    <w:rsid w:val="00F20669"/>
    <w:rsid w:val="00F60B4C"/>
    <w:rsid w:val="00F70B72"/>
    <w:rsid w:val="00F73F83"/>
    <w:rsid w:val="00FB5A54"/>
    <w:rsid w:val="00FC3B7C"/>
    <w:rsid w:val="00FD09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7B6A"/>
  </w:style>
  <w:style w:type="paragraph" w:styleId="2">
    <w:name w:val="heading 2"/>
    <w:basedOn w:val="a"/>
    <w:link w:val="20"/>
    <w:uiPriority w:val="9"/>
    <w:qFormat/>
    <w:rsid w:val="00C3171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ПАРАГРАФ,List Paragraph,Абзац списка11,Bullet List,FooterText,numbered,Подпись рисунка,Маркированный список_уровень1,Абзац списка3,Абзац списка1,Абзац списка2,Цветной список - Акцент 11,СПИСОК,Второй абзац списка,Абзац списка для документа"/>
    <w:basedOn w:val="a"/>
    <w:link w:val="a4"/>
    <w:uiPriority w:val="34"/>
    <w:qFormat/>
    <w:rsid w:val="00AD222F"/>
    <w:pPr>
      <w:spacing w:after="0" w:line="240" w:lineRule="auto"/>
      <w:ind w:left="720"/>
      <w:contextualSpacing/>
    </w:pPr>
    <w:rPr>
      <w:rFonts w:ascii="Times New Roman" w:eastAsia="Calibri" w:hAnsi="Times New Roman" w:cs="Times New Roman"/>
    </w:rPr>
  </w:style>
  <w:style w:type="paragraph" w:customStyle="1" w:styleId="ConsPlusNormal">
    <w:name w:val="ConsPlusNormal"/>
    <w:link w:val="ConsPlusNormal0"/>
    <w:qFormat/>
    <w:rsid w:val="00AD222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AD222F"/>
    <w:rPr>
      <w:rFonts w:ascii="Arial" w:eastAsia="Times New Roman" w:hAnsi="Arial" w:cs="Arial"/>
      <w:sz w:val="20"/>
      <w:szCs w:val="20"/>
      <w:lang w:eastAsia="ru-RU"/>
    </w:rPr>
  </w:style>
  <w:style w:type="paragraph" w:styleId="a5">
    <w:name w:val="header"/>
    <w:basedOn w:val="a"/>
    <w:link w:val="a6"/>
    <w:uiPriority w:val="99"/>
    <w:unhideWhenUsed/>
    <w:rsid w:val="00AD222F"/>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D222F"/>
  </w:style>
  <w:style w:type="paragraph" w:styleId="a7">
    <w:name w:val="footer"/>
    <w:basedOn w:val="a"/>
    <w:link w:val="a8"/>
    <w:uiPriority w:val="99"/>
    <w:unhideWhenUsed/>
    <w:rsid w:val="00AD222F"/>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D222F"/>
  </w:style>
  <w:style w:type="paragraph" w:styleId="a9">
    <w:name w:val="Body Text"/>
    <w:basedOn w:val="a"/>
    <w:link w:val="aa"/>
    <w:uiPriority w:val="99"/>
    <w:unhideWhenUsed/>
    <w:rsid w:val="00AD222F"/>
    <w:pPr>
      <w:spacing w:after="0" w:line="240" w:lineRule="auto"/>
    </w:pPr>
    <w:rPr>
      <w:rFonts w:ascii="Times New Roman" w:eastAsia="Times New Roman" w:hAnsi="Times New Roman" w:cs="Times New Roman"/>
      <w:sz w:val="28"/>
      <w:szCs w:val="20"/>
      <w:lang w:eastAsia="ru-RU"/>
    </w:rPr>
  </w:style>
  <w:style w:type="character" w:customStyle="1" w:styleId="aa">
    <w:name w:val="Основной текст Знак"/>
    <w:basedOn w:val="a0"/>
    <w:link w:val="a9"/>
    <w:uiPriority w:val="99"/>
    <w:rsid w:val="00AD222F"/>
    <w:rPr>
      <w:rFonts w:ascii="Times New Roman" w:eastAsia="Times New Roman" w:hAnsi="Times New Roman" w:cs="Times New Roman"/>
      <w:sz w:val="28"/>
      <w:szCs w:val="20"/>
      <w:lang w:eastAsia="ru-RU"/>
    </w:rPr>
  </w:style>
  <w:style w:type="character" w:customStyle="1" w:styleId="a4">
    <w:name w:val="Абзац списка Знак"/>
    <w:aliases w:val="ПАРАГРАФ Знак,List Paragraph Знак,Абзац списка11 Знак,Bullet List Знак,FooterText Знак,numbered Знак,Подпись рисунка Знак,Маркированный список_уровень1 Знак,Абзац списка3 Знак,Абзац списка1 Знак,Абзац списка2 Знак,СПИСОК Знак"/>
    <w:link w:val="a3"/>
    <w:uiPriority w:val="34"/>
    <w:qFormat/>
    <w:locked/>
    <w:rsid w:val="00AD222F"/>
    <w:rPr>
      <w:rFonts w:ascii="Times New Roman" w:eastAsia="Calibri" w:hAnsi="Times New Roman" w:cs="Times New Roman"/>
    </w:rPr>
  </w:style>
  <w:style w:type="paragraph" w:styleId="ab">
    <w:name w:val="Balloon Text"/>
    <w:basedOn w:val="a"/>
    <w:link w:val="ac"/>
    <w:uiPriority w:val="99"/>
    <w:semiHidden/>
    <w:unhideWhenUsed/>
    <w:rsid w:val="00AD222F"/>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D222F"/>
    <w:rPr>
      <w:rFonts w:ascii="Tahoma" w:hAnsi="Tahoma" w:cs="Tahoma"/>
      <w:sz w:val="16"/>
      <w:szCs w:val="16"/>
    </w:rPr>
  </w:style>
  <w:style w:type="paragraph" w:customStyle="1" w:styleId="formattext">
    <w:name w:val="formattext"/>
    <w:basedOn w:val="a"/>
    <w:rsid w:val="007646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Hyperlink"/>
    <w:basedOn w:val="a0"/>
    <w:uiPriority w:val="99"/>
    <w:semiHidden/>
    <w:unhideWhenUsed/>
    <w:rsid w:val="007646B5"/>
    <w:rPr>
      <w:color w:val="0000FF"/>
      <w:u w:val="single"/>
    </w:rPr>
  </w:style>
  <w:style w:type="character" w:customStyle="1" w:styleId="20">
    <w:name w:val="Заголовок 2 Знак"/>
    <w:basedOn w:val="a0"/>
    <w:link w:val="2"/>
    <w:uiPriority w:val="9"/>
    <w:rsid w:val="00C31716"/>
    <w:rPr>
      <w:rFonts w:ascii="Times New Roman" w:eastAsia="Times New Roman" w:hAnsi="Times New Roman" w:cs="Times New Roman"/>
      <w:b/>
      <w:bCs/>
      <w:sz w:val="36"/>
      <w:szCs w:val="3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7B6A"/>
  </w:style>
  <w:style w:type="paragraph" w:styleId="2">
    <w:name w:val="heading 2"/>
    <w:basedOn w:val="a"/>
    <w:link w:val="20"/>
    <w:uiPriority w:val="9"/>
    <w:qFormat/>
    <w:rsid w:val="00C3171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ПАРАГРАФ,List Paragraph,Абзац списка11,Bullet List,FooterText,numbered,Подпись рисунка,Маркированный список_уровень1,Абзац списка3,Абзац списка1,Абзац списка2,Цветной список - Акцент 11,СПИСОК,Второй абзац списка,Абзац списка для документа"/>
    <w:basedOn w:val="a"/>
    <w:link w:val="a4"/>
    <w:uiPriority w:val="34"/>
    <w:qFormat/>
    <w:rsid w:val="00AD222F"/>
    <w:pPr>
      <w:spacing w:after="0" w:line="240" w:lineRule="auto"/>
      <w:ind w:left="720"/>
      <w:contextualSpacing/>
    </w:pPr>
    <w:rPr>
      <w:rFonts w:ascii="Times New Roman" w:eastAsia="Calibri" w:hAnsi="Times New Roman" w:cs="Times New Roman"/>
    </w:rPr>
  </w:style>
  <w:style w:type="paragraph" w:customStyle="1" w:styleId="ConsPlusNormal">
    <w:name w:val="ConsPlusNormal"/>
    <w:link w:val="ConsPlusNormal0"/>
    <w:qFormat/>
    <w:rsid w:val="00AD222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AD222F"/>
    <w:rPr>
      <w:rFonts w:ascii="Arial" w:eastAsia="Times New Roman" w:hAnsi="Arial" w:cs="Arial"/>
      <w:sz w:val="20"/>
      <w:szCs w:val="20"/>
      <w:lang w:eastAsia="ru-RU"/>
    </w:rPr>
  </w:style>
  <w:style w:type="paragraph" w:styleId="a5">
    <w:name w:val="header"/>
    <w:basedOn w:val="a"/>
    <w:link w:val="a6"/>
    <w:uiPriority w:val="99"/>
    <w:unhideWhenUsed/>
    <w:rsid w:val="00AD222F"/>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D222F"/>
  </w:style>
  <w:style w:type="paragraph" w:styleId="a7">
    <w:name w:val="footer"/>
    <w:basedOn w:val="a"/>
    <w:link w:val="a8"/>
    <w:uiPriority w:val="99"/>
    <w:unhideWhenUsed/>
    <w:rsid w:val="00AD222F"/>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D222F"/>
  </w:style>
  <w:style w:type="paragraph" w:styleId="a9">
    <w:name w:val="Body Text"/>
    <w:basedOn w:val="a"/>
    <w:link w:val="aa"/>
    <w:uiPriority w:val="99"/>
    <w:unhideWhenUsed/>
    <w:rsid w:val="00AD222F"/>
    <w:pPr>
      <w:spacing w:after="0" w:line="240" w:lineRule="auto"/>
    </w:pPr>
    <w:rPr>
      <w:rFonts w:ascii="Times New Roman" w:eastAsia="Times New Roman" w:hAnsi="Times New Roman" w:cs="Times New Roman"/>
      <w:sz w:val="28"/>
      <w:szCs w:val="20"/>
      <w:lang w:eastAsia="ru-RU"/>
    </w:rPr>
  </w:style>
  <w:style w:type="character" w:customStyle="1" w:styleId="aa">
    <w:name w:val="Основной текст Знак"/>
    <w:basedOn w:val="a0"/>
    <w:link w:val="a9"/>
    <w:uiPriority w:val="99"/>
    <w:rsid w:val="00AD222F"/>
    <w:rPr>
      <w:rFonts w:ascii="Times New Roman" w:eastAsia="Times New Roman" w:hAnsi="Times New Roman" w:cs="Times New Roman"/>
      <w:sz w:val="28"/>
      <w:szCs w:val="20"/>
      <w:lang w:eastAsia="ru-RU"/>
    </w:rPr>
  </w:style>
  <w:style w:type="character" w:customStyle="1" w:styleId="a4">
    <w:name w:val="Абзац списка Знак"/>
    <w:aliases w:val="ПАРАГРАФ Знак,List Paragraph Знак,Абзац списка11 Знак,Bullet List Знак,FooterText Знак,numbered Знак,Подпись рисунка Знак,Маркированный список_уровень1 Знак,Абзац списка3 Знак,Абзац списка1 Знак,Абзац списка2 Знак,СПИСОК Знак"/>
    <w:link w:val="a3"/>
    <w:uiPriority w:val="34"/>
    <w:qFormat/>
    <w:locked/>
    <w:rsid w:val="00AD222F"/>
    <w:rPr>
      <w:rFonts w:ascii="Times New Roman" w:eastAsia="Calibri" w:hAnsi="Times New Roman" w:cs="Times New Roman"/>
    </w:rPr>
  </w:style>
  <w:style w:type="paragraph" w:styleId="ab">
    <w:name w:val="Balloon Text"/>
    <w:basedOn w:val="a"/>
    <w:link w:val="ac"/>
    <w:uiPriority w:val="99"/>
    <w:semiHidden/>
    <w:unhideWhenUsed/>
    <w:rsid w:val="00AD222F"/>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D222F"/>
    <w:rPr>
      <w:rFonts w:ascii="Tahoma" w:hAnsi="Tahoma" w:cs="Tahoma"/>
      <w:sz w:val="16"/>
      <w:szCs w:val="16"/>
    </w:rPr>
  </w:style>
  <w:style w:type="paragraph" w:customStyle="1" w:styleId="formattext">
    <w:name w:val="formattext"/>
    <w:basedOn w:val="a"/>
    <w:rsid w:val="007646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Hyperlink"/>
    <w:basedOn w:val="a0"/>
    <w:uiPriority w:val="99"/>
    <w:semiHidden/>
    <w:unhideWhenUsed/>
    <w:rsid w:val="007646B5"/>
    <w:rPr>
      <w:color w:val="0000FF"/>
      <w:u w:val="single"/>
    </w:rPr>
  </w:style>
  <w:style w:type="character" w:customStyle="1" w:styleId="20">
    <w:name w:val="Заголовок 2 Знак"/>
    <w:basedOn w:val="a0"/>
    <w:link w:val="2"/>
    <w:uiPriority w:val="9"/>
    <w:rsid w:val="00C31716"/>
    <w:rPr>
      <w:rFonts w:ascii="Times New Roman" w:eastAsia="Times New Roman" w:hAnsi="Times New Roman" w:cs="Times New Roman"/>
      <w:b/>
      <w:bCs/>
      <w:sz w:val="36"/>
      <w:szCs w:val="3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0670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10525</Words>
  <Characters>59993</Characters>
  <Application>Microsoft Office Word</Application>
  <DocSecurity>0</DocSecurity>
  <Lines>499</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Бараан Шенне Владимировна</dc:creator>
  <cp:lastModifiedBy>Куулар Чаяна Омаковна</cp:lastModifiedBy>
  <cp:revision>2</cp:revision>
  <cp:lastPrinted>2023-11-01T13:34:00Z</cp:lastPrinted>
  <dcterms:created xsi:type="dcterms:W3CDTF">2023-11-01T14:50:00Z</dcterms:created>
  <dcterms:modified xsi:type="dcterms:W3CDTF">2023-11-01T14:50:00Z</dcterms:modified>
</cp:coreProperties>
</file>