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85" w:rsidRPr="00981ED8" w:rsidRDefault="00944785" w:rsidP="00981ED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1ED8">
        <w:rPr>
          <w:rFonts w:ascii="Times New Roman" w:hAnsi="Times New Roman" w:cs="Times New Roman"/>
          <w:sz w:val="24"/>
          <w:szCs w:val="24"/>
        </w:rPr>
        <w:t>ПАСПОРТ</w:t>
      </w:r>
    </w:p>
    <w:p w:rsidR="00944785" w:rsidRPr="00981ED8" w:rsidRDefault="00944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944785" w:rsidRPr="00981ED8" w:rsidRDefault="00944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"Развитие государственной гражданской службы</w:t>
      </w:r>
    </w:p>
    <w:p w:rsidR="00944785" w:rsidRPr="00981ED8" w:rsidRDefault="00944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D8">
        <w:rPr>
          <w:rFonts w:ascii="Times New Roman" w:hAnsi="Times New Roman" w:cs="Times New Roman"/>
          <w:sz w:val="24"/>
          <w:szCs w:val="24"/>
        </w:rPr>
        <w:t>Республики Тыва и проектного управления на 2018 - 2022 годы"</w:t>
      </w:r>
    </w:p>
    <w:p w:rsidR="00944785" w:rsidRPr="00981ED8" w:rsidRDefault="009447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"Развитие государственной гражданской службы Республики Тыва и проектного управления на 2018 - 2022 годы" (далее - Программа)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органы исполнительной власти Республики Тыва, органы местного самоуправления муниципальных образований Республики Тыва (по согласованию), государственное бюджетное научно-исследовательское и образовательное учреждение "Тувинский институт гуманитарных и прикладных социально-экономических исследований при Правительстве Республики Тыва"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Тыва, органы исполнительной власти Республики Тыва, организации, осуществляющие образовательную деятельность, определяемые в соответствии с законодательством Российской Федерации, органы местного самоуправления муниципальных образований Республики Тыва (по согласованию)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w:anchor="Par437" w:tooltip="1. Подпрограмма &quot;Развитие государственной гражданской службы Республики Тыва на 2018 - 2022 годы&quot;, в том числе:" w:history="1">
              <w:r w:rsidRPr="00981E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государственной гражданской службы Республики Тыва на 2018 - 2022 годы";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hyperlink w:anchor="Par625" w:tooltip="2. Подпрограмма &quot;Развитие проектного управления в Республике Тыва на 2020 - 2022 годы&quot;, в том числе:" w:history="1">
              <w:r w:rsidRPr="00981E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проектного управления в Республике Тыва на 2020 - 2022 годы"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кадровым составом государственной гражданской службы Республики Тыва (далее - гражданская служба) и повышение качества его формирования;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профессионального развития государственных гражданских служащих Республики Тыва (далее - гражданские служащие) и лиц, включенных в резерв управленческих кадров Республики Тыва, повышение их профессионализма и компетентности;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престижа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антикоррупционных механизмов в системе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проектного управления и обеспечение эффективности и результативности реализации значимых проектов в Республике Тыва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правового и методического обеспечения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7" w:tooltip="Указ Главы РТ от 15.01.2016 N 9 (ред. от 13.09.2019) &quot;О Концепции кадровой политики Республики Тыва&quot;{КонсультантПлюс}" w:history="1">
              <w:r w:rsidRPr="00981ED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Концепции</w:t>
              </w:r>
            </w:hyperlink>
            <w:r w:rsidRPr="00981ED8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политики Республики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 управлению гражданской службой;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реализация единой кадровой политики в Республике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гражданской службы и равного доступа граждан к ней;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гражданскими служащими законодательства в сфере государственной службы и противодействия коррупции;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гражданской службы с общественными объединениями и гражданами;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объективности и прозрачности процедур проведения конкурсов на замещение вакантных должностей гражданской службы и включение в кадровый резерв;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обеспечение дополнительным профессиональным образованием гражданских служащих и лиц, включенных в резерв управленческих кадров Республики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кадрового резерва для оперативного решения кадровых вопросов и перспективных задач кадрового обеспечения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и методического обеспечения гражданской службы и проектного управления в Республике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регулярного обучения государственных и муниципальных служащих по проектному и процессному управлению, формированию проектных знаний и навыков у членов общественных организаций, активных граждан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количество гражданских служащих, получивших дополнительное профессиональное образование;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количество лиц, включенных в резерв управленческих кадров Республики Тыва, получивших дополнительное профессиональное образование;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обучающих семинаров, совещаний и иных мероприятий по актуальным вопросам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проверок в органах исполнительной власти Республики Тыва по соблюдению законодательства о гражданской службе и противодействию коррупции;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количество органов исполнительной власти и муниципальных образований Республики Тыва, на официальных сайтах которых функционируют специальные еженедельно обновляемые разделы по проектному управлению, ед.: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2020 г. - 28;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- 47;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- 47;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 и методических материалов по проектному управлению, единиц: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2020 г. - 5;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- 5;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- 4;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число государственных и муниципальных служащих, прошедших курсы повышения квалификации по проектному управлению, человек: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2020 г. - 30;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- 20;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- 17;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государственных программ Республики Тыва на принципах проектного управления, единиц: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2020 г. - 6;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- 9;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- 12;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доля проектов, признанных по итогам года успешными, процентов: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2020 г. - 40;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- 55;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- 60;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доля проектов, не имеющих критических отклонений по срокам, бюджету и содержанию, процентов: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- 60;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2021 г. - 65;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2022 г. - 70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 с 2018 по 2022 годы</w:t>
            </w: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2018 - 2022 годы составит 5943,6 тыс. рублей, в том числе по годам: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 2018 г. - 1200 тыс. рублей;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 2019 г. - 1200 тыс. рублей;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 2020 г. - 1200 тыс. рублей;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 2021 г. - 1200 тыс. рублей;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 2022 г. - 1143,6 тыс. рублей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785" w:rsidRPr="00981ED8">
        <w:tc>
          <w:tcPr>
            <w:tcW w:w="3118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944785" w:rsidRPr="00981ED8" w:rsidRDefault="00944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развитие законодательства Республики Тыва в сфере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 управлению гражданской службой;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ведение единой кадровой политики в Республике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гражданской службы и равного доступа граждан к ней;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соблюдение гражданскими служащими законодательства в сфере государственной службы и противодействия коррупции, реализация антикоррупционных механизмов в системе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гражданской службы с общественными объединениями и гражданами;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процедур отбора квалифицированных кадров для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формирование высококвалифицированного кадрового состава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сохранение положительной динамики количества гражданских служащих и лиц, состоящих в резерве управленческих кадров Республики Тыва, ежегодно получающих дополнительное профессиональное образование;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кадрового резерва как основного источника обновления и пополнения кадрового состава гражданской службы;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профессиональной деятельности гражданских служащих;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развитие нормативно-правовой и методологической базы по проектному управлению;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системы управления проектами в Республике Тыва;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государственных служащих по управлению проектами на базе Ресурсного центра с прохождением соответствующей сертификации (не менее 20 процентов);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усиление координации и межведомственного взаимодействия органов исполнительной власти, структур гражданского общества в реализации проектов;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проектов и обеспечение членов Правительства Республики Тыва актуальной информацией для принятия эффективных управленческих решений;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программ и проектов;</w:t>
            </w:r>
          </w:p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D8">
              <w:rPr>
                <w:rFonts w:ascii="Times New Roman" w:hAnsi="Times New Roman" w:cs="Times New Roman"/>
                <w:sz w:val="24"/>
                <w:szCs w:val="24"/>
              </w:rPr>
              <w:t>инициирование, поддержка, пропаганда проектов с применением современных информационных технологий, распространение проектной культуры среди населения.</w:t>
            </w:r>
          </w:p>
        </w:tc>
      </w:tr>
      <w:tr w:rsidR="00944785" w:rsidRPr="00981ED8">
        <w:tc>
          <w:tcPr>
            <w:tcW w:w="9071" w:type="dxa"/>
            <w:gridSpan w:val="3"/>
          </w:tcPr>
          <w:p w:rsidR="00944785" w:rsidRPr="00981ED8" w:rsidRDefault="00944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785" w:rsidRPr="00981ED8" w:rsidRDefault="009447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44785" w:rsidRPr="00981ED8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0B" w:rsidRDefault="000E7F0B">
      <w:pPr>
        <w:spacing w:after="0" w:line="240" w:lineRule="auto"/>
      </w:pPr>
      <w:r>
        <w:separator/>
      </w:r>
    </w:p>
  </w:endnote>
  <w:endnote w:type="continuationSeparator" w:id="0">
    <w:p w:rsidR="000E7F0B" w:rsidRDefault="000E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85" w:rsidRPr="00AC01FB" w:rsidRDefault="00944785" w:rsidP="00AC01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0B" w:rsidRDefault="000E7F0B">
      <w:pPr>
        <w:spacing w:after="0" w:line="240" w:lineRule="auto"/>
      </w:pPr>
      <w:r>
        <w:separator/>
      </w:r>
    </w:p>
  </w:footnote>
  <w:footnote w:type="continuationSeparator" w:id="0">
    <w:p w:rsidR="000E7F0B" w:rsidRDefault="000E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85" w:rsidRDefault="0094478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FB"/>
    <w:rsid w:val="000E7F0B"/>
    <w:rsid w:val="00236C27"/>
    <w:rsid w:val="002D5FBF"/>
    <w:rsid w:val="00944785"/>
    <w:rsid w:val="00981ED8"/>
    <w:rsid w:val="00A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0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01F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0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C01F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0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01F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01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C01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C1B918961B0E59371F3E93FD04723A252B849EB92ABF64990772C9D6765C1F6AEF4CB8AA3B633AE75D6A9F3B0EA935A34DE9180CD1C627AB8DA057n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6758</Characters>
  <Application>Microsoft Office Word</Application>
  <DocSecurity>2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09.10.2017 N 455(ред. от 16.07.2021)"Об утверждении государственной программы Республики Тыва "Развитие государственной гражданской службы Республики Тыва и проектного управления на 2018 - 2022 годы"(вместе с</vt:lpstr>
    </vt:vector>
  </TitlesOfParts>
  <Company>КонсультантПлюс Версия 4021.00.31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09.10.2017 N 455(ред. от 16.07.2021)"Об утверждении государственной программы Республики Тыва "Развитие государственной гражданской службы Республики Тыва и проектного управления на 2018 - 2022 годы"(вместе с</dc:title>
  <dc:creator>Успун Шораана Радионовна</dc:creator>
  <cp:lastModifiedBy>Успун Шораана Радионовна</cp:lastModifiedBy>
  <cp:revision>2</cp:revision>
  <cp:lastPrinted>2021-10-29T05:43:00Z</cp:lastPrinted>
  <dcterms:created xsi:type="dcterms:W3CDTF">2022-06-29T04:25:00Z</dcterms:created>
  <dcterms:modified xsi:type="dcterms:W3CDTF">2022-06-29T04:25:00Z</dcterms:modified>
</cp:coreProperties>
</file>