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4" w:rsidRDefault="005F3D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D64" w:rsidRDefault="005F3D64">
      <w:pPr>
        <w:pStyle w:val="ConsPlusNormal"/>
        <w:jc w:val="both"/>
        <w:outlineLvl w:val="0"/>
      </w:pPr>
    </w:p>
    <w:p w:rsidR="005F3D64" w:rsidRDefault="005F3D64">
      <w:pPr>
        <w:pStyle w:val="ConsPlusTitle"/>
        <w:jc w:val="center"/>
        <w:outlineLvl w:val="0"/>
      </w:pPr>
      <w:r>
        <w:t>ПРАВИТЕЛЬСТВО РЕСПУБЛИКИ ТЫВА</w:t>
      </w:r>
    </w:p>
    <w:p w:rsidR="005F3D64" w:rsidRDefault="005F3D64">
      <w:pPr>
        <w:pStyle w:val="ConsPlusTitle"/>
        <w:jc w:val="center"/>
      </w:pPr>
    </w:p>
    <w:p w:rsidR="005F3D64" w:rsidRDefault="005F3D64">
      <w:pPr>
        <w:pStyle w:val="ConsPlusTitle"/>
        <w:jc w:val="center"/>
      </w:pPr>
      <w:r>
        <w:t>ПОСТАНОВЛЕНИЕ</w:t>
      </w:r>
    </w:p>
    <w:p w:rsidR="005F3D64" w:rsidRDefault="005F3D64">
      <w:pPr>
        <w:pStyle w:val="ConsPlusTitle"/>
        <w:jc w:val="center"/>
      </w:pPr>
      <w:r>
        <w:t>от 31 декабря 2015 г. N 618</w:t>
      </w:r>
    </w:p>
    <w:p w:rsidR="005F3D64" w:rsidRDefault="005F3D64">
      <w:pPr>
        <w:pStyle w:val="ConsPlusTitle"/>
        <w:jc w:val="center"/>
      </w:pPr>
    </w:p>
    <w:p w:rsidR="005F3D64" w:rsidRDefault="005F3D64">
      <w:pPr>
        <w:pStyle w:val="ConsPlusTitle"/>
        <w:jc w:val="center"/>
      </w:pPr>
      <w:r>
        <w:t>ОБ УТВЕРЖДЕНИИ ПОРЯДКА ОПРЕДЕЛЕНИЯ НОРМАТИВНЫХ ЗАТРАТ</w:t>
      </w:r>
    </w:p>
    <w:p w:rsidR="005F3D64" w:rsidRDefault="005F3D64">
      <w:pPr>
        <w:pStyle w:val="ConsPlusTitle"/>
        <w:jc w:val="center"/>
      </w:pPr>
      <w:r>
        <w:t>НА ОБЕСПЕЧЕНИЕ ДЕЯТЕЛЬНОСТИ ОРГАНОВ ИСПОЛНИТЕЛЬНОЙ ВЛАСТИ</w:t>
      </w:r>
    </w:p>
    <w:p w:rsidR="005F3D64" w:rsidRDefault="005F3D64">
      <w:pPr>
        <w:pStyle w:val="ConsPlusTitle"/>
        <w:jc w:val="center"/>
      </w:pPr>
      <w:r>
        <w:t>РЕСПУБЛИКИ ТЫВА, АДМИНИСТРАЦИИ ГЛАВЫ РЕСПУБЛИКИ ТЫВА</w:t>
      </w:r>
    </w:p>
    <w:p w:rsidR="005F3D64" w:rsidRDefault="005F3D64">
      <w:pPr>
        <w:pStyle w:val="ConsPlusTitle"/>
        <w:jc w:val="center"/>
      </w:pPr>
      <w:r>
        <w:t>И АППАРАТА ПРАВИТЕЛЬСТВА РЕСПУБЛИКИ ТЫВА,</w:t>
      </w:r>
    </w:p>
    <w:p w:rsidR="005F3D64" w:rsidRDefault="005F3D64">
      <w:pPr>
        <w:pStyle w:val="ConsPlusTitle"/>
        <w:jc w:val="center"/>
      </w:pPr>
      <w:r>
        <w:t>ПОЛНОМОЧНОГО ПРЕДСТАВИТЕЛЬСТВА РЕСПУБЛИКИ ТЫВА В Г. МОСКВЕ</w:t>
      </w:r>
    </w:p>
    <w:p w:rsidR="005F3D64" w:rsidRDefault="005F3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3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D64" w:rsidRDefault="005F3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D64" w:rsidRDefault="005F3D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17.07.2019 N 379)</w:t>
            </w:r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а также в целях повышения эффективности бюджетных расходов и организации бюджетного планирования Правительство Республики Тыва постановляет: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</w:pPr>
      <w:r>
        <w:t>Глава Республики Тыва</w:t>
      </w:r>
    </w:p>
    <w:p w:rsidR="005F3D64" w:rsidRDefault="005F3D64">
      <w:pPr>
        <w:pStyle w:val="ConsPlusNormal"/>
        <w:jc w:val="right"/>
      </w:pPr>
      <w:r>
        <w:t>Ш.КАРА-ООЛ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0"/>
      </w:pPr>
      <w:r>
        <w:t>Утвержден</w:t>
      </w:r>
    </w:p>
    <w:p w:rsidR="005F3D64" w:rsidRDefault="005F3D64">
      <w:pPr>
        <w:pStyle w:val="ConsPlusNormal"/>
        <w:jc w:val="right"/>
      </w:pPr>
      <w:r>
        <w:t>постановлением Правительства</w:t>
      </w:r>
    </w:p>
    <w:p w:rsidR="005F3D64" w:rsidRDefault="005F3D64">
      <w:pPr>
        <w:pStyle w:val="ConsPlusNormal"/>
        <w:jc w:val="right"/>
      </w:pPr>
      <w:r>
        <w:t>Республики Тыва</w:t>
      </w:r>
    </w:p>
    <w:p w:rsidR="005F3D64" w:rsidRDefault="005F3D64">
      <w:pPr>
        <w:pStyle w:val="ConsPlusNormal"/>
        <w:jc w:val="right"/>
      </w:pPr>
      <w:r>
        <w:t>от 31 декабря 2015 г. N 618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0" w:name="P30"/>
      <w:bookmarkEnd w:id="0"/>
      <w:r>
        <w:t>ПОРЯДОК</w:t>
      </w:r>
    </w:p>
    <w:p w:rsidR="005F3D64" w:rsidRDefault="005F3D64">
      <w:pPr>
        <w:pStyle w:val="ConsPlusTitle"/>
        <w:jc w:val="center"/>
      </w:pPr>
      <w:r>
        <w:t>ОПРЕДЕЛЕНИЯ НОРМАТИВНЫХ ЗАТРАТ НА ОБЕСПЕЧЕНИЕ</w:t>
      </w:r>
    </w:p>
    <w:p w:rsidR="005F3D64" w:rsidRDefault="005F3D64">
      <w:pPr>
        <w:pStyle w:val="ConsPlusTitle"/>
        <w:jc w:val="center"/>
      </w:pPr>
      <w:r>
        <w:t>ДЕЯТЕЛЬНОСТИ ОРГАНОВ ИСПОЛНИТЕЛЬНОЙ ВЛАСТИ</w:t>
      </w:r>
    </w:p>
    <w:p w:rsidR="005F3D64" w:rsidRDefault="005F3D64">
      <w:pPr>
        <w:pStyle w:val="ConsPlusTitle"/>
        <w:jc w:val="center"/>
      </w:pPr>
      <w:r>
        <w:t>РЕСПУБЛИКИ ТЫВА, АДМИНИСТРАЦИИ ГЛАВЫ РЕСПУБЛИКИ ТЫВА</w:t>
      </w:r>
    </w:p>
    <w:p w:rsidR="005F3D64" w:rsidRDefault="005F3D64">
      <w:pPr>
        <w:pStyle w:val="ConsPlusTitle"/>
        <w:jc w:val="center"/>
      </w:pPr>
      <w:r>
        <w:t>И АППАРАТА ПРАВИТЕЛЬСТВА РЕСПУБЛИКИ ТЫВА, ПОЛНОМОЧНОГО</w:t>
      </w:r>
    </w:p>
    <w:p w:rsidR="005F3D64" w:rsidRDefault="005F3D64">
      <w:pPr>
        <w:pStyle w:val="ConsPlusTitle"/>
        <w:jc w:val="center"/>
      </w:pPr>
      <w:r>
        <w:t>ПРЕДСТАВИТЕЛЬСТВА РЕСПУБЛИКИ ТЫВА В Г. МОСКВЕ</w:t>
      </w:r>
    </w:p>
    <w:p w:rsidR="005F3D64" w:rsidRDefault="005F3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3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D64" w:rsidRDefault="005F3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D64" w:rsidRDefault="005F3D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17.07.2019 N 379)</w:t>
            </w:r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lastRenderedPageBreak/>
        <w:t>1. Настоящий Порядок регулирует правила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 (далее - государственные органы Республики Тыва).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Общие расчетно-нормативные затраты (З</w:t>
      </w:r>
      <w:r>
        <w:rPr>
          <w:vertAlign w:val="subscript"/>
        </w:rPr>
        <w:t>общ</w:t>
      </w:r>
      <w:r>
        <w:t>) на содержание государственных органов Республики Тыва включают в себя расчетно-нормативные затраты на выплаты по оплате труда и иные выплаты (З</w:t>
      </w:r>
      <w:r>
        <w:rPr>
          <w:vertAlign w:val="subscript"/>
        </w:rPr>
        <w:t>отив</w:t>
      </w:r>
      <w:r>
        <w:t>), на информационно-коммуникационные технологии (З</w:t>
      </w:r>
      <w:r>
        <w:rPr>
          <w:vertAlign w:val="subscript"/>
        </w:rPr>
        <w:t>икт</w:t>
      </w:r>
      <w:r>
        <w:t>), затраты на капитальный ремонт государственного имущества (З</w:t>
      </w:r>
      <w:r>
        <w:rPr>
          <w:vertAlign w:val="subscript"/>
        </w:rPr>
        <w:t>капр</w:t>
      </w:r>
      <w:r>
        <w:t>), затраты на финансирование объектов капитального строительства, реконструкции и приобретение объектов недвижимости (З</w:t>
      </w:r>
      <w:r>
        <w:rPr>
          <w:vertAlign w:val="subscript"/>
        </w:rPr>
        <w:t>стр</w:t>
      </w:r>
      <w:r>
        <w:t>), затраты на дополнительное профессиональное образование работников (З</w:t>
      </w:r>
      <w:r>
        <w:rPr>
          <w:vertAlign w:val="subscript"/>
        </w:rPr>
        <w:t>дпо</w:t>
      </w:r>
      <w:r>
        <w:t>), прочие затраты (З</w:t>
      </w:r>
      <w:r>
        <w:rPr>
          <w:vertAlign w:val="subscript"/>
        </w:rPr>
        <w:t>пр</w:t>
      </w:r>
      <w:r>
        <w:t xml:space="preserve">) и рассчитываются по </w:t>
      </w:r>
      <w:hyperlink w:anchor="P42" w:history="1">
        <w:r>
          <w:rPr>
            <w:color w:val="0000FF"/>
          </w:rPr>
          <w:t>формуле (1)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" w:name="P42"/>
      <w:bookmarkEnd w:id="1"/>
      <w:r>
        <w:t>(З</w:t>
      </w:r>
      <w:r>
        <w:rPr>
          <w:vertAlign w:val="subscript"/>
        </w:rPr>
        <w:t>общ</w:t>
      </w:r>
      <w:r>
        <w:t>) = З</w:t>
      </w:r>
      <w:r>
        <w:rPr>
          <w:vertAlign w:val="subscript"/>
        </w:rPr>
        <w:t>отив</w:t>
      </w:r>
      <w:r>
        <w:t xml:space="preserve"> + З</w:t>
      </w:r>
      <w:r>
        <w:rPr>
          <w:vertAlign w:val="subscript"/>
        </w:rPr>
        <w:t>икт</w:t>
      </w:r>
      <w:r>
        <w:t xml:space="preserve"> + З</w:t>
      </w:r>
      <w:r>
        <w:rPr>
          <w:vertAlign w:val="subscript"/>
        </w:rPr>
        <w:t>капр</w:t>
      </w:r>
      <w:r>
        <w:t xml:space="preserve"> + З</w:t>
      </w:r>
      <w:r>
        <w:rPr>
          <w:vertAlign w:val="subscript"/>
        </w:rPr>
        <w:t>стр</w:t>
      </w:r>
      <w:r>
        <w:t xml:space="preserve"> + З</w:t>
      </w:r>
      <w:r>
        <w:rPr>
          <w:vertAlign w:val="subscript"/>
        </w:rPr>
        <w:t>дпо</w:t>
      </w:r>
      <w:r>
        <w:t xml:space="preserve"> + З</w:t>
      </w:r>
      <w:r>
        <w:rPr>
          <w:vertAlign w:val="subscript"/>
        </w:rPr>
        <w:t>проч</w:t>
      </w:r>
      <w:r>
        <w:t xml:space="preserve"> (1).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При расчете информационно-коммуникационных затрат, а также административно-хозяйственных затрат следует руководствоваться расчетной численностью основного персонала (Ч</w:t>
      </w:r>
      <w:r>
        <w:rPr>
          <w:vertAlign w:val="subscript"/>
        </w:rPr>
        <w:t>оп</w:t>
      </w:r>
      <w:r>
        <w:t xml:space="preserve">), которая определяется следующим образом с округлением до целого числа по </w:t>
      </w:r>
      <w:hyperlink w:anchor="P46" w:history="1">
        <w:r>
          <w:rPr>
            <w:color w:val="0000FF"/>
          </w:rPr>
          <w:t>формуле (2)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" w:name="P46"/>
      <w:bookmarkEnd w:id="2"/>
      <w:r>
        <w:t>Ч</w:t>
      </w:r>
      <w:r>
        <w:rPr>
          <w:vertAlign w:val="subscript"/>
        </w:rPr>
        <w:t>оп</w:t>
      </w:r>
      <w:r>
        <w:t xml:space="preserve"> = (Ч</w:t>
      </w:r>
      <w:r>
        <w:rPr>
          <w:vertAlign w:val="subscript"/>
        </w:rPr>
        <w:t>с</w:t>
      </w:r>
      <w:r>
        <w:t xml:space="preserve"> + Ч</w:t>
      </w:r>
      <w:r>
        <w:rPr>
          <w:vertAlign w:val="subscript"/>
        </w:rPr>
        <w:t>р</w:t>
      </w:r>
      <w:r>
        <w:t xml:space="preserve"> + Ч</w:t>
      </w:r>
      <w:r>
        <w:rPr>
          <w:vertAlign w:val="subscript"/>
        </w:rPr>
        <w:t>нсот</w:t>
      </w:r>
      <w:r>
        <w:t>) х 1,1 (2),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</w:t>
      </w:r>
      <w:r>
        <w:t xml:space="preserve"> - фактическая численность государственных служащих;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р</w:t>
      </w:r>
      <w:r>
        <w:t xml:space="preserve"> - фактическая численность работников, замещающих должности, не являющиеся должностями государственной службы;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нсот</w:t>
      </w:r>
      <w: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1,1 - коэффициент, используемый на случай замещения вакантных должностей.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Общий объем затрат, включая затраты, связанные с закупкой товаров, работ, услуг, рассчитанный на основе нормативных затрат, не может превышать объем доведенных в установленном порядке государственным органам Республики Тыва как получателям бюджетных средств лимитов бюджетных обязательств на закупку товаров, работ, услуг в рамках исполнения республиканского бюджета на соответствующий финансовый год и плановый период.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государственного органа Республики Тыва.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января 2002 г. N 1 "О классификации основных средств, включаемых в амортизационные группы".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1. Выплаты по оплате труда и иные выплаты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lastRenderedPageBreak/>
        <w:t>Выплаты по оплате труда и иные выплаты (З</w:t>
      </w:r>
      <w:r>
        <w:rPr>
          <w:vertAlign w:val="subscript"/>
        </w:rPr>
        <w:t>отив</w:t>
      </w:r>
      <w:r>
        <w:t xml:space="preserve">) определяются по </w:t>
      </w:r>
      <w:hyperlink w:anchor="P62" w:history="1">
        <w:r>
          <w:rPr>
            <w:color w:val="0000FF"/>
          </w:rPr>
          <w:t>формуле (1.1)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" w:name="P62"/>
      <w:bookmarkEnd w:id="3"/>
      <w:r>
        <w:t>З</w:t>
      </w:r>
      <w:r>
        <w:rPr>
          <w:vertAlign w:val="subscript"/>
        </w:rPr>
        <w:t>отив</w:t>
      </w:r>
      <w:r>
        <w:t xml:space="preserve"> = З</w:t>
      </w:r>
      <w:r>
        <w:rPr>
          <w:vertAlign w:val="subscript"/>
        </w:rPr>
        <w:t>от</w:t>
      </w:r>
      <w:r>
        <w:t xml:space="preserve"> + З</w:t>
      </w:r>
      <w:r>
        <w:rPr>
          <w:vertAlign w:val="subscript"/>
        </w:rPr>
        <w:t>ив</w:t>
      </w:r>
      <w:r>
        <w:t xml:space="preserve"> (1.1),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от</w:t>
      </w:r>
      <w:r>
        <w:t xml:space="preserve"> - затраты на выплаты по оплате труда и иные выплаты, входящие в оплату труда;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ив</w:t>
      </w:r>
      <w:r>
        <w:t xml:space="preserve"> - затраты на иные выплаты.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1.1. Расчетно-нормативные затраты на выплаты по оплате</w:t>
      </w:r>
    </w:p>
    <w:p w:rsidR="005F3D64" w:rsidRDefault="005F3D64">
      <w:pPr>
        <w:pStyle w:val="ConsPlusTitle"/>
        <w:jc w:val="center"/>
      </w:pPr>
      <w:r>
        <w:t>труда и иные выплаты, входящие в оплату труда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 xml:space="preserve">Расчетно-нормативные затраты на выплаты по оплате труда и иные выплаты, входящие в оплату труда, определяются по </w:t>
      </w:r>
      <w:hyperlink w:anchor="P73" w:history="1">
        <w:r>
          <w:rPr>
            <w:color w:val="0000FF"/>
          </w:rPr>
          <w:t>формуле (1.1.1)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" w:name="P73"/>
      <w:bookmarkEnd w:id="4"/>
      <w:r>
        <w:t>З</w:t>
      </w:r>
      <w:r>
        <w:rPr>
          <w:vertAlign w:val="subscript"/>
        </w:rPr>
        <w:t>от</w:t>
      </w:r>
      <w:r>
        <w:t xml:space="preserve"> = З</w:t>
      </w:r>
      <w:r>
        <w:rPr>
          <w:vertAlign w:val="subscript"/>
        </w:rPr>
        <w:t>ггс</w:t>
      </w:r>
      <w:r>
        <w:t xml:space="preserve"> + З</w:t>
      </w:r>
      <w:r>
        <w:rPr>
          <w:vertAlign w:val="subscript"/>
        </w:rPr>
        <w:t>нгс</w:t>
      </w:r>
      <w:r>
        <w:t xml:space="preserve"> + З</w:t>
      </w:r>
      <w:r>
        <w:rPr>
          <w:vertAlign w:val="subscript"/>
        </w:rPr>
        <w:t>моп</w:t>
      </w:r>
      <w:r>
        <w:t xml:space="preserve"> (1.1.1),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ггс</w:t>
      </w:r>
      <w:r>
        <w:t xml:space="preserve"> - затраты на выплаты по оплате труда государственных гражданских служащих Республики Тыва, которые определяются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Тыва от 6 июля 2006 г. N 1889 ВХ-1 "О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Тыва";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нгс</w:t>
      </w:r>
      <w:r>
        <w:t xml:space="preserve"> - затраты на выплаты по оплате труда работников, замещающих должности, не являющиеся должностями государственной гражданской службы, которые определяются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27 июня 2007 г. N 705 "Об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Тыва";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моп</w:t>
      </w:r>
      <w:r>
        <w:t xml:space="preserve"> - затраты на выплаты по оплате труда работников, осуществляющих профессиональную деятельность по профессиям рабочих, которые определяются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25 сентября 2018 г. N 492 "Об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служащих".</w:t>
      </w:r>
    </w:p>
    <w:p w:rsidR="005F3D64" w:rsidRDefault="005F3D6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РТ от 17.07.2019 N 379)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1.2. Затраты на компенсационные и иные выплаты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иные выплаты (З</w:t>
      </w:r>
      <w:r>
        <w:rPr>
          <w:vertAlign w:val="subscript"/>
        </w:rPr>
        <w:t>ив</w:t>
      </w:r>
      <w:r>
        <w:t>),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(З</w:t>
      </w:r>
      <w:r>
        <w:rPr>
          <w:vertAlign w:val="subscript"/>
        </w:rPr>
        <w:t>пр-отп</w:t>
      </w:r>
      <w:r>
        <w:t>), нормативные затраты на командирование работников (З</w:t>
      </w:r>
      <w:r>
        <w:rPr>
          <w:vertAlign w:val="subscript"/>
        </w:rPr>
        <w:t>ком.ав.</w:t>
      </w:r>
      <w:r>
        <w:t xml:space="preserve">) определяются по </w:t>
      </w:r>
      <w:hyperlink w:anchor="P85" w:history="1">
        <w:r>
          <w:rPr>
            <w:color w:val="0000FF"/>
          </w:rPr>
          <w:t>формуле (1.2)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" w:name="P85"/>
      <w:bookmarkEnd w:id="5"/>
      <w:r>
        <w:t>З</w:t>
      </w:r>
      <w:r>
        <w:rPr>
          <w:vertAlign w:val="subscript"/>
        </w:rPr>
        <w:t>ив</w:t>
      </w:r>
      <w:r>
        <w:t xml:space="preserve"> = З</w:t>
      </w:r>
      <w:r>
        <w:rPr>
          <w:vertAlign w:val="subscript"/>
        </w:rPr>
        <w:t>пр-отп</w:t>
      </w:r>
      <w:r>
        <w:t xml:space="preserve"> + З</w:t>
      </w:r>
      <w:r>
        <w:rPr>
          <w:vertAlign w:val="subscript"/>
        </w:rPr>
        <w:t>ком.ав.</w:t>
      </w:r>
      <w:r>
        <w:t xml:space="preserve"> (1.2)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1.2.1.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(З</w:t>
      </w:r>
      <w:r>
        <w:rPr>
          <w:vertAlign w:val="subscript"/>
        </w:rPr>
        <w:t>пр-отп</w:t>
      </w:r>
      <w:r>
        <w:t xml:space="preserve">), определяются по </w:t>
      </w:r>
      <w:hyperlink w:anchor="P89" w:history="1">
        <w:r>
          <w:rPr>
            <w:color w:val="0000FF"/>
          </w:rPr>
          <w:t>формуле (1.2.1)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" w:name="P89"/>
      <w:bookmarkEnd w:id="6"/>
      <w:r>
        <w:t>З</w:t>
      </w:r>
      <w:r>
        <w:rPr>
          <w:vertAlign w:val="subscript"/>
        </w:rPr>
        <w:t>пр-отп</w:t>
      </w:r>
      <w:r>
        <w:t xml:space="preserve"> = Ч</w:t>
      </w:r>
      <w:r>
        <w:rPr>
          <w:vertAlign w:val="subscript"/>
        </w:rPr>
        <w:t>льгот</w:t>
      </w:r>
      <w:r>
        <w:t xml:space="preserve"> х Р</w:t>
      </w:r>
      <w:r>
        <w:rPr>
          <w:vertAlign w:val="subscript"/>
        </w:rPr>
        <w:t>пр</w:t>
      </w:r>
      <w:r>
        <w:t xml:space="preserve"> х 2 (1.2.1),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льгот</w:t>
      </w:r>
      <w:r>
        <w:t xml:space="preserve"> - планируемая численность работников, которым в соответствии с законодательством Российской Федерации должны быть предоставлены компенсация расходов стоимости проезда к месту использования отпуска и обратно, но не более 1/2 от общей численности работников, которым в соответствии с законодательством Российской Федерации должны быть предоставлены компенсация расходов по оплате стоимости проезда к месту использования отпуска и обратно в пределах территории Российской Федерации;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пр</w:t>
      </w:r>
      <w:r>
        <w:t xml:space="preserve"> - стоимость проезда к месту использования отпуска в одну сторону воздушным транспортом в салоне экономического класса.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При составлении проекта бюджета на очередной финансовый год стоимость проезда к месту использования отпуска в одну сторону определять из расчета не более 12,5 тыс. рублей на 1 единицу.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Государственным органам Республики Тыва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местностях, производить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22 апреля 2006 г. N 525 "Об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республиканского бюджета Республики Тыва".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7" w:name="P96"/>
      <w:bookmarkEnd w:id="7"/>
      <w:r>
        <w:t>1.2.2. Нормативные затраты на командирование работников (З</w:t>
      </w:r>
      <w:r>
        <w:rPr>
          <w:vertAlign w:val="subscript"/>
        </w:rPr>
        <w:t>ком.ав.</w:t>
      </w:r>
      <w:r>
        <w:t xml:space="preserve">) рассчитываются с учетом порядка и условий командирования государственных гражданских служащих Республики Тыва, утвержденных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8 мая 2019 г. N 225 "О порядке и условиях командирования государственных гражданских служащих Республики Тыва, и с учетом требований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Тыва от 6 октября 2014 г. N 471 "О размерах возмещения суточных расходов, связанных со служебными командировками на территории Российской Федерации, лицам, замещающим государственные должности Республики Тыва, государственным гражданским служащим Республики Тыва", на основании утвержденных план-графиков проведения совещаний, контрольных мероприятий и профессиональной переподготовки государственных гражданских служащих Республики Тыва и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оплату расходов на командировочные расходы, предусмотренных </w:t>
      </w:r>
      <w:hyperlink w:anchor="P1017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РТ от 17.07.2019 N 379)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Нормативные затраты на командирование работников по авансовому отчету определяются по </w:t>
      </w:r>
      <w:hyperlink w:anchor="P100" w:history="1">
        <w:r>
          <w:rPr>
            <w:color w:val="0000FF"/>
          </w:rPr>
          <w:t>формуле (1.2.2)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" w:name="P100"/>
      <w:bookmarkEnd w:id="8"/>
      <w:r>
        <w:t>З</w:t>
      </w:r>
      <w:r>
        <w:rPr>
          <w:vertAlign w:val="subscript"/>
        </w:rPr>
        <w:t>ком.ав.</w:t>
      </w:r>
      <w:r>
        <w:t xml:space="preserve"> = З</w:t>
      </w:r>
      <w:r>
        <w:rPr>
          <w:vertAlign w:val="subscript"/>
        </w:rPr>
        <w:t>сут</w:t>
      </w:r>
      <w:r>
        <w:t xml:space="preserve"> +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 xml:space="preserve"> (1.2.2),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сут</w:t>
      </w:r>
      <w:r>
        <w:t xml:space="preserve"> - нормативные затраты на выплату суточных;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пр</w:t>
      </w:r>
      <w:r>
        <w:t xml:space="preserve"> - нормативные затраты на оплату проезда к месту командирования и обратно по авансовому отчету;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нормативные затраты на оплату найма жилого помещения на период командирования по авансовому отчету.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1.2.2.1. Нормативные затраты на выплату суточных (З</w:t>
      </w:r>
      <w:r>
        <w:rPr>
          <w:vertAlign w:val="subscript"/>
        </w:rPr>
        <w:t>сут</w:t>
      </w:r>
      <w:r>
        <w:t xml:space="preserve">) рассчитываются по </w:t>
      </w:r>
      <w:hyperlink w:anchor="P108" w:history="1">
        <w:r>
          <w:rPr>
            <w:color w:val="0000FF"/>
          </w:rPr>
          <w:t xml:space="preserve">формуле </w:t>
        </w:r>
        <w:r>
          <w:rPr>
            <w:color w:val="0000FF"/>
          </w:rPr>
          <w:lastRenderedPageBreak/>
          <w:t>(1.2.2.1)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" w:name="P108"/>
      <w:bookmarkEnd w:id="9"/>
      <w:r w:rsidRPr="00E873EA">
        <w:rPr>
          <w:position w:val="-9"/>
        </w:rPr>
        <w:pict>
          <v:shape id="_x0000_i1025" style="width:2in;height:20.4pt" coordsize="" o:spt="100" adj="0,,0" path="" filled="f" stroked="f">
            <v:stroke joinstyle="miter"/>
            <v:imagedata r:id="rId18" o:title="base_23986_30299_32768"/>
            <v:formulas/>
            <v:path o:connecttype="segments"/>
          </v:shape>
        </w:pict>
      </w:r>
      <w:r>
        <w:t xml:space="preserve"> (1.2.2.1)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ki</w:t>
      </w:r>
      <w:r>
        <w:t xml:space="preserve"> - количество дней командировки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iраб</w:t>
      </w:r>
      <w:r>
        <w:t xml:space="preserve"> - количество командированных работников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сут</w:t>
      </w:r>
      <w:r>
        <w:t xml:space="preserve"> - норма суточных расходов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1.2.2.2. Нормативные затраты на оплату проезда к месту командирования и обратно по авансовому отчету (З</w:t>
      </w:r>
      <w:r>
        <w:rPr>
          <w:vertAlign w:val="subscript"/>
        </w:rPr>
        <w:t>проезд</w:t>
      </w:r>
      <w:r>
        <w:t xml:space="preserve">) рассчитываются по </w:t>
      </w:r>
      <w:hyperlink w:anchor="P116" w:history="1">
        <w:r>
          <w:rPr>
            <w:color w:val="0000FF"/>
          </w:rPr>
          <w:t>формуле (1.2.2.2)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" w:name="P116"/>
      <w:bookmarkEnd w:id="10"/>
      <w:r w:rsidRPr="00E873EA">
        <w:rPr>
          <w:position w:val="-9"/>
        </w:rPr>
        <w:pict>
          <v:shape id="_x0000_i1026" style="width:137.2pt;height:20.4pt" coordsize="" o:spt="100" adj="0,,0" path="" filled="f" stroked="f">
            <v:stroke joinstyle="miter"/>
            <v:imagedata r:id="rId19" o:title="base_23986_30299_32769"/>
            <v:formulas/>
            <v:path o:connecttype="segments"/>
          </v:shape>
        </w:pict>
      </w:r>
      <w:r>
        <w:t xml:space="preserve"> (1.2.2.2)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iраб</w:t>
      </w:r>
      <w:r>
        <w:t xml:space="preserve"> - количество командированных работников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</w:t>
      </w:r>
      <w:r>
        <w:t xml:space="preserve"> - стоимость проезда по i-му направлению командирования (в одну сторону).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1.2.2.3. Нормативные затраты на оплату найма жилого помещения на период командирования по авансовому отчету (З</w:t>
      </w:r>
      <w:r>
        <w:rPr>
          <w:vertAlign w:val="subscript"/>
        </w:rPr>
        <w:t>найм</w:t>
      </w:r>
      <w:r>
        <w:t xml:space="preserve">) рассчитываются по </w:t>
      </w:r>
      <w:hyperlink w:anchor="P123" w:history="1">
        <w:r>
          <w:rPr>
            <w:color w:val="0000FF"/>
          </w:rPr>
          <w:t>формуле (1.2.2.3)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" w:name="P123"/>
      <w:bookmarkEnd w:id="11"/>
      <w:r w:rsidRPr="00E873EA">
        <w:rPr>
          <w:position w:val="-9"/>
        </w:rPr>
        <w:pict>
          <v:shape id="_x0000_i1027" style="width:154.2pt;height:20.4pt" coordsize="" o:spt="100" adj="0,,0" path="" filled="f" stroked="f">
            <v:stroke joinstyle="miter"/>
            <v:imagedata r:id="rId20" o:title="base_23986_30299_32770"/>
            <v:formulas/>
            <v:path o:connecttype="segments"/>
          </v:shape>
        </w:pict>
      </w:r>
      <w:r>
        <w:t xml:space="preserve"> (1.2.2.3)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iраб</w:t>
      </w:r>
      <w:r>
        <w:t xml:space="preserve"> - количество командированных работников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iнайм</w:t>
      </w:r>
      <w:r>
        <w:t xml:space="preserve"> - стоимость жилого помещения в сутки по i-му направлению командирования;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количество суток нахождения в командировке по i-му направлению командирования.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2. Нормативные затраты на</w:t>
      </w:r>
    </w:p>
    <w:p w:rsidR="005F3D64" w:rsidRDefault="005F3D64">
      <w:pPr>
        <w:pStyle w:val="ConsPlusTitle"/>
        <w:jc w:val="center"/>
      </w:pPr>
      <w:r>
        <w:t>информационно-коммуникационные технологии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информационно-коммуникационные технологии (З</w:t>
      </w:r>
      <w:r>
        <w:rPr>
          <w:vertAlign w:val="subscript"/>
        </w:rPr>
        <w:t>икт</w:t>
      </w:r>
      <w:r>
        <w:t>) включают в себя нормативные затраты на услуги связи (З</w:t>
      </w:r>
      <w:r>
        <w:rPr>
          <w:vertAlign w:val="subscript"/>
        </w:rPr>
        <w:t>усв</w:t>
      </w:r>
      <w:r>
        <w:t>), нормативные затраты на содержание имущества (З</w:t>
      </w:r>
      <w:r>
        <w:rPr>
          <w:vertAlign w:val="subscript"/>
        </w:rPr>
        <w:t>си</w:t>
      </w:r>
      <w:r>
        <w:t>), нормативные затраты на приобретение прочих работ и услуг, не относящихся к затратам на услуги связи, аренду и содержание имущества основных средств (З</w:t>
      </w:r>
      <w:r>
        <w:rPr>
          <w:vertAlign w:val="subscript"/>
        </w:rPr>
        <w:t>пр</w:t>
      </w:r>
      <w:r>
        <w:t>), нормативные затраты на приобретение основных средств (З</w:t>
      </w:r>
      <w:r>
        <w:rPr>
          <w:vertAlign w:val="subscript"/>
        </w:rPr>
        <w:t>ос</w:t>
      </w:r>
      <w:r>
        <w:t>), нормативные затраты на приобретение материальных запасов (З</w:t>
      </w:r>
      <w:r>
        <w:rPr>
          <w:vertAlign w:val="subscript"/>
        </w:rPr>
        <w:t>мз</w:t>
      </w:r>
      <w:r>
        <w:t xml:space="preserve">) и определяются по </w:t>
      </w:r>
      <w:hyperlink w:anchor="P135" w:history="1">
        <w:r>
          <w:rPr>
            <w:color w:val="0000FF"/>
          </w:rPr>
          <w:t>формуле (2.1)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2" w:name="P135"/>
      <w:bookmarkEnd w:id="12"/>
      <w:r>
        <w:t>З</w:t>
      </w:r>
      <w:r>
        <w:rPr>
          <w:vertAlign w:val="subscript"/>
        </w:rPr>
        <w:t>икт</w:t>
      </w:r>
      <w:r>
        <w:t xml:space="preserve"> = З</w:t>
      </w:r>
      <w:r>
        <w:rPr>
          <w:vertAlign w:val="subscript"/>
        </w:rPr>
        <w:t>усв</w:t>
      </w:r>
      <w:r>
        <w:t xml:space="preserve"> + З</w:t>
      </w:r>
      <w:r>
        <w:rPr>
          <w:vertAlign w:val="subscript"/>
        </w:rPr>
        <w:t>си</w:t>
      </w:r>
      <w:r>
        <w:t xml:space="preserve"> + З</w:t>
      </w:r>
      <w:r>
        <w:rPr>
          <w:vertAlign w:val="subscript"/>
        </w:rPr>
        <w:t>пр</w:t>
      </w:r>
      <w:r>
        <w:t xml:space="preserve"> +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мз</w:t>
      </w:r>
      <w:r>
        <w:t xml:space="preserve"> (2.1)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Дополнительные затраты рассчитываются самостоятельно с представлением в Министерство финансов Республики Тыва копий документов-оснований.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2.1. Нормативные затраты на услуги связи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услуги связи (З</w:t>
      </w:r>
      <w:r>
        <w:rPr>
          <w:vertAlign w:val="subscript"/>
        </w:rPr>
        <w:t>усв</w:t>
      </w:r>
      <w:r>
        <w:t xml:space="preserve">) включают в себя затраты на абонентскую плату </w:t>
      </w:r>
      <w:r>
        <w:lastRenderedPageBreak/>
        <w:t>(З</w:t>
      </w:r>
      <w:r>
        <w:rPr>
          <w:vertAlign w:val="subscript"/>
        </w:rPr>
        <w:t>аб</w:t>
      </w:r>
      <w:r>
        <w:t>), нормативные затраты на повременную оплату местных телефонных соединений и на повременную оплату междугородних и международных телефонных соединений (З</w:t>
      </w:r>
      <w:r>
        <w:rPr>
          <w:vertAlign w:val="subscript"/>
        </w:rPr>
        <w:t>пов</w:t>
      </w:r>
      <w:r>
        <w:t>), нормативные затраты на оплату услуг подвижной связи (З</w:t>
      </w:r>
      <w:r>
        <w:rPr>
          <w:vertAlign w:val="subscript"/>
        </w:rPr>
        <w:t>сот</w:t>
      </w:r>
      <w:r>
        <w:t>), нормативные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), нормативные затраты на сеть "Интернет" (З</w:t>
      </w:r>
      <w:r>
        <w:rPr>
          <w:vertAlign w:val="subscript"/>
        </w:rPr>
        <w:t>и</w:t>
      </w:r>
      <w:r>
        <w:t>), нормативные затраты на электросвязь, относящуюся к связи специального назначения (З</w:t>
      </w:r>
      <w:r>
        <w:rPr>
          <w:vertAlign w:val="subscript"/>
        </w:rPr>
        <w:t>рпс</w:t>
      </w:r>
      <w:r>
        <w:t>), нормативные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), нормативные затраты на прочие услуги связи (З</w:t>
      </w:r>
      <w:r>
        <w:rPr>
          <w:vertAlign w:val="subscript"/>
        </w:rPr>
        <w:t>пр</w:t>
      </w:r>
      <w:r>
        <w:t xml:space="preserve">) и определяются по </w:t>
      </w:r>
      <w:hyperlink w:anchor="P143" w:history="1">
        <w:r>
          <w:rPr>
            <w:color w:val="0000FF"/>
          </w:rPr>
          <w:t>формуле (2.1.1)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3" w:name="P143"/>
      <w:bookmarkEnd w:id="13"/>
      <w:r>
        <w:t>З</w:t>
      </w:r>
      <w:r>
        <w:rPr>
          <w:vertAlign w:val="subscript"/>
        </w:rPr>
        <w:t>усв</w:t>
      </w:r>
      <w:r>
        <w:t xml:space="preserve"> = З</w:t>
      </w:r>
      <w:r>
        <w:rPr>
          <w:vertAlign w:val="subscript"/>
        </w:rPr>
        <w:t>аб</w:t>
      </w:r>
      <w:r>
        <w:t xml:space="preserve"> + З</w:t>
      </w:r>
      <w:r>
        <w:rPr>
          <w:vertAlign w:val="subscript"/>
        </w:rPr>
        <w:t>пов</w:t>
      </w:r>
      <w:r>
        <w:t xml:space="preserve"> + З</w:t>
      </w:r>
      <w:r>
        <w:rPr>
          <w:vertAlign w:val="subscript"/>
        </w:rPr>
        <w:t>сот</w:t>
      </w:r>
      <w:r>
        <w:t xml:space="preserve"> + З</w:t>
      </w:r>
      <w:r>
        <w:rPr>
          <w:vertAlign w:val="subscript"/>
        </w:rPr>
        <w:t>ип</w:t>
      </w:r>
      <w:r>
        <w:t xml:space="preserve"> + З</w:t>
      </w:r>
      <w:r>
        <w:rPr>
          <w:vertAlign w:val="subscript"/>
        </w:rPr>
        <w:t>и</w:t>
      </w:r>
      <w:r>
        <w:t xml:space="preserve"> + З</w:t>
      </w:r>
      <w:r>
        <w:rPr>
          <w:vertAlign w:val="subscript"/>
        </w:rPr>
        <w:t>рпс</w:t>
      </w:r>
      <w:r>
        <w:t xml:space="preserve"> + З</w:t>
      </w:r>
      <w:r>
        <w:rPr>
          <w:vertAlign w:val="subscript"/>
        </w:rPr>
        <w:t>цп</w:t>
      </w:r>
      <w:r>
        <w:t xml:space="preserve"> + З</w:t>
      </w:r>
      <w:r>
        <w:rPr>
          <w:vertAlign w:val="subscript"/>
        </w:rPr>
        <w:t>пр</w:t>
      </w:r>
      <w:r>
        <w:t xml:space="preserve"> (2.1.1)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2.1.1. Нормативные затраты на абонентскую плату (З</w:t>
      </w:r>
      <w:r>
        <w:rPr>
          <w:vertAlign w:val="subscript"/>
        </w:rPr>
        <w:t>аб</w:t>
      </w:r>
      <w:r>
        <w:t xml:space="preserve">) определяются по </w:t>
      </w:r>
      <w:hyperlink w:anchor="P147" w:history="1">
        <w:r>
          <w:rPr>
            <w:color w:val="0000FF"/>
          </w:rPr>
          <w:t>формуле (2.1.1.1)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4" w:name="P147"/>
      <w:bookmarkEnd w:id="14"/>
      <w:r w:rsidRPr="00E873EA">
        <w:rPr>
          <w:position w:val="-26"/>
        </w:rPr>
        <w:pict>
          <v:shape id="_x0000_i1028" style="width:147.4pt;height:37.35pt" coordsize="" o:spt="100" adj="0,,0" path="" filled="f" stroked="f">
            <v:stroke joinstyle="miter"/>
            <v:imagedata r:id="rId21" o:title="base_23986_30299_32771"/>
            <v:formulas/>
            <v:path o:connecttype="segments"/>
          </v:shape>
        </w:pict>
      </w:r>
      <w:r>
        <w:t xml:space="preserve"> (2.1.1.1),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i аб</w:t>
      </w:r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аб</w:t>
      </w:r>
      <w:r>
        <w:t xml:space="preserve"> - количество месяцев предоставления услуги с i-й абонентской платой.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2.1.2. Нормативные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 xml:space="preserve">) определяются по </w:t>
      </w:r>
      <w:hyperlink w:anchor="P155" w:history="1">
        <w:r>
          <w:rPr>
            <w:color w:val="0000FF"/>
          </w:rPr>
          <w:t>формуле (2.1.2)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5" w:name="P155"/>
      <w:bookmarkEnd w:id="15"/>
      <w:r w:rsidRPr="00E873EA">
        <w:rPr>
          <w:position w:val="-17"/>
        </w:rPr>
        <w:pict>
          <v:shape id="_x0000_i1029" style="width:389.2pt;height:29.2pt" coordsize="" o:spt="100" adj="0,,0" path="" filled="f" stroked="f">
            <v:stroke joinstyle="miter"/>
            <v:imagedata r:id="rId22" o:title="base_23986_30299_32772"/>
            <v:formulas/>
            <v:path o:connecttype="segments"/>
          </v:shape>
        </w:pict>
      </w:r>
      <w:r>
        <w:t xml:space="preserve"> (2.1.2),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 m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g m</w:t>
      </w:r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g m</w:t>
      </w:r>
      <w:r>
        <w:t xml:space="preserve"> - цена минуты разговора при местных телефонных соединениях по g-му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g m</w:t>
      </w:r>
      <w:r>
        <w:t xml:space="preserve"> - количество месяцев предоставления услуги местной телефонной связи по g-му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j мн</w:t>
      </w:r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j мн</w:t>
      </w:r>
      <w:r>
        <w:t xml:space="preserve"> - цена минуты разговора при международных телефонных соединениях по j-му тарифу;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j 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2.1.3 Нормативные затраты на оплату услуг подвижной связи (З</w:t>
      </w:r>
      <w:r>
        <w:rPr>
          <w:vertAlign w:val="subscript"/>
        </w:rPr>
        <w:t>сот</w:t>
      </w:r>
      <w:r>
        <w:t xml:space="preserve">) определяются по </w:t>
      </w:r>
      <w:hyperlink w:anchor="P172" w:history="1">
        <w:r>
          <w:rPr>
            <w:color w:val="0000FF"/>
          </w:rPr>
          <w:t>формуле (2.1.3)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6" w:name="P172"/>
      <w:bookmarkEnd w:id="16"/>
      <w:r w:rsidRPr="00E873EA">
        <w:rPr>
          <w:position w:val="-26"/>
        </w:rPr>
        <w:pict>
          <v:shape id="_x0000_i1030" style="width:156.9pt;height:37.35pt" coordsize="" o:spt="100" adj="0,,0" path="" filled="f" stroked="f">
            <v:stroke joinstyle="miter"/>
            <v:imagedata r:id="rId23" o:title="base_23986_30299_32773"/>
            <v:formulas/>
            <v:path o:connecttype="segments"/>
          </v:shape>
        </w:pict>
      </w:r>
      <w:r>
        <w:t xml:space="preserve"> (2.1.3),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cor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нормами положенности по количеству служебных средств подвижной связи и ежемесячным расходам на услуги сотовой связи, установленными </w:t>
      </w:r>
      <w:hyperlink w:anchor="P1050" w:history="1">
        <w:r>
          <w:rPr>
            <w:color w:val="0000FF"/>
          </w:rPr>
          <w:t>приложением N 2</w:t>
        </w:r>
      </w:hyperlink>
      <w:r>
        <w:t xml:space="preserve"> к настоящему Порядку (далее - нормативы затрат на приобретение средств связи);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 cor</w:t>
      </w:r>
      <w: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Республики Тыва, определенными с учетом нормативов затрат на приобретение средств связи;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cor</w:t>
      </w:r>
      <w:r>
        <w:t xml:space="preserve"> - количество месяцев предоставления услуги подвижной связи по i-й должности.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2.1.4 Нормативные затраты на передачу данных сети "Интернет"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 xml:space="preserve">) определяются по </w:t>
      </w:r>
      <w:hyperlink w:anchor="P180" w:history="1">
        <w:r>
          <w:rPr>
            <w:color w:val="0000FF"/>
          </w:rPr>
          <w:t>формуле (2.1.4)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7" w:name="P180"/>
      <w:bookmarkEnd w:id="17"/>
      <w:r w:rsidRPr="00E873EA">
        <w:rPr>
          <w:position w:val="-26"/>
        </w:rPr>
        <w:pict>
          <v:shape id="_x0000_i1031" style="width:148.75pt;height:37.35pt" coordsize="" o:spt="100" adj="0,,0" path="" filled="f" stroked="f">
            <v:stroke joinstyle="miter"/>
            <v:imagedata r:id="rId24" o:title="base_23986_30299_32774"/>
            <v:formulas/>
            <v:path o:connecttype="segments"/>
          </v:shape>
        </w:pict>
      </w:r>
      <w:r>
        <w:t xml:space="preserve"> (2.1.4),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ип</w:t>
      </w:r>
      <w:r>
        <w:t xml:space="preserve"> - количество SIM-карт по i-й должности в соответствии с нормативами государственных органов Республики Тыва;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ип</w:t>
      </w:r>
      <w:r>
        <w:t xml:space="preserve"> - ежемесячная цена в расчете на одну SIM-карту по i-й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2.1.5. Нормативные затраты на сеть "Интернет" и услуги интернет-провайдеров (З</w:t>
      </w:r>
      <w:r>
        <w:rPr>
          <w:vertAlign w:val="subscript"/>
        </w:rPr>
        <w:t>и</w:t>
      </w:r>
      <w:r>
        <w:t xml:space="preserve">) определяются по </w:t>
      </w:r>
      <w:hyperlink w:anchor="P188" w:history="1">
        <w:r>
          <w:rPr>
            <w:color w:val="0000FF"/>
          </w:rPr>
          <w:t>формуле (2.1.5)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8" w:name="P188"/>
      <w:bookmarkEnd w:id="18"/>
      <w:r w:rsidRPr="00E873EA">
        <w:rPr>
          <w:position w:val="-26"/>
        </w:rPr>
        <w:pict>
          <v:shape id="_x0000_i1032" style="width:133.15pt;height:37.35pt" coordsize="" o:spt="100" adj="0,,0" path="" filled="f" stroked="f">
            <v:stroke joinstyle="miter"/>
            <v:imagedata r:id="rId25" o:title="base_23986_30299_32775"/>
            <v:formulas/>
            <v:path o:connecttype="segments"/>
          </v:shape>
        </w:pict>
      </w:r>
      <w:r>
        <w:t xml:space="preserve"> (2.1.5),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</w:t>
      </w:r>
      <w:r>
        <w:t xml:space="preserve"> - количество каналов передачи данных сети "Интернет" с i-й пропускной способностью;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н</w: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н</w: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2.1.6 Нормативные затраты на электросвязь, относящуюся к связи специального назначения (З</w:t>
      </w:r>
      <w:r>
        <w:rPr>
          <w:vertAlign w:val="subscript"/>
        </w:rPr>
        <w:t>рпс</w:t>
      </w:r>
      <w:r>
        <w:t xml:space="preserve">), определяются по </w:t>
      </w:r>
      <w:hyperlink w:anchor="P196" w:history="1">
        <w:r>
          <w:rPr>
            <w:color w:val="0000FF"/>
          </w:rPr>
          <w:t>формуле (2.1.6)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9" w:name="P196"/>
      <w:bookmarkEnd w:id="19"/>
      <w:r>
        <w:t>З</w:t>
      </w:r>
      <w:r>
        <w:rPr>
          <w:vertAlign w:val="subscript"/>
        </w:rPr>
        <w:t>рпс</w:t>
      </w:r>
      <w:r>
        <w:t xml:space="preserve"> = Q</w:t>
      </w:r>
      <w:r>
        <w:rPr>
          <w:vertAlign w:val="subscript"/>
        </w:rPr>
        <w:t>рпс</w:t>
      </w:r>
      <w:r>
        <w:t xml:space="preserve"> х Р</w:t>
      </w:r>
      <w:r>
        <w:rPr>
          <w:vertAlign w:val="subscript"/>
        </w:rPr>
        <w:t>рпс</w:t>
      </w:r>
      <w:r>
        <w:t xml:space="preserve"> х N</w:t>
      </w:r>
      <w:r>
        <w:rPr>
          <w:vertAlign w:val="subscript"/>
        </w:rPr>
        <w:t>рпс</w:t>
      </w:r>
      <w:r>
        <w:t xml:space="preserve"> (2.1.6),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рпс</w:t>
      </w:r>
      <w:r>
        <w:t xml:space="preserve"> - количество телефонных номеров электросвязи, относящейся к связи специального назначения;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рпс</w:t>
      </w:r>
      <w: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рпс</w:t>
      </w:r>
      <w:r>
        <w:t xml:space="preserve"> - количество месяцев предоставления услуги.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2.1.7. Нормативные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 xml:space="preserve">) определяются по </w:t>
      </w:r>
      <w:hyperlink w:anchor="P204" w:history="1">
        <w:r>
          <w:rPr>
            <w:color w:val="0000FF"/>
          </w:rPr>
          <w:t>формуле (2.1.7)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0" w:name="P204"/>
      <w:bookmarkEnd w:id="20"/>
      <w:r w:rsidRPr="00E873EA">
        <w:rPr>
          <w:position w:val="-26"/>
        </w:rPr>
        <w:pict>
          <v:shape id="_x0000_i1033" style="width:148.75pt;height:37.35pt" coordsize="" o:spt="100" adj="0,,0" path="" filled="f" stroked="f">
            <v:stroke joinstyle="miter"/>
            <v:imagedata r:id="rId26" o:title="base_23986_30299_32776"/>
            <v:formulas/>
            <v:path o:connecttype="segments"/>
          </v:shape>
        </w:pict>
      </w:r>
      <w:r>
        <w:t xml:space="preserve"> (2.1.7),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2.1.8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 xml:space="preserve">) определяются по </w:t>
      </w:r>
      <w:hyperlink w:anchor="P212" w:history="1">
        <w:r>
          <w:rPr>
            <w:color w:val="0000FF"/>
          </w:rPr>
          <w:t>формуле (2.8.1)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1" w:name="P212"/>
      <w:bookmarkEnd w:id="21"/>
      <w:r w:rsidRPr="00E873EA">
        <w:rPr>
          <w:position w:val="-26"/>
        </w:rPr>
        <w:pict>
          <v:shape id="_x0000_i1034" style="width:71.3pt;height:37.35pt" coordsize="" o:spt="100" adj="0,,0" path="" filled="f" stroked="f">
            <v:stroke joinstyle="miter"/>
            <v:imagedata r:id="rId27" o:title="base_23986_30299_32777"/>
            <v:formulas/>
            <v:path o:connecttype="segments"/>
          </v:shape>
        </w:pict>
      </w:r>
      <w:r>
        <w:t xml:space="preserve"> (2.1.8),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Р</w:t>
      </w:r>
      <w:r>
        <w:rPr>
          <w:vertAlign w:val="subscript"/>
        </w:rPr>
        <w:t>i 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2.2. Нормативные затраты на содержание имущества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содержание имущества (З</w:t>
      </w:r>
      <w:r>
        <w:rPr>
          <w:vertAlign w:val="subscript"/>
        </w:rPr>
        <w:t>си</w:t>
      </w:r>
      <w:r>
        <w:t xml:space="preserve">) включают в себя нормативные затраты на техническое обслуживание и регламентно-профилактический ремонт вычислительной техники </w:t>
      </w:r>
      <w:r>
        <w:lastRenderedPageBreak/>
        <w:t>(З</w:t>
      </w:r>
      <w:r>
        <w:rPr>
          <w:vertAlign w:val="subscript"/>
        </w:rPr>
        <w:t>рвт</w:t>
      </w:r>
      <w:r>
        <w:t>), 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),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), нормативные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), нормативные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>), нормативные затраты на техническое обслуживание и регламентно-профилактический ремонт принтеров, многофункциональных устройств (МФУ), копировальных аппаратов (оргтехники) (З</w:t>
      </w:r>
      <w:r>
        <w:rPr>
          <w:vertAlign w:val="subscript"/>
        </w:rPr>
        <w:t>рпм</w:t>
      </w:r>
      <w:r>
        <w:t xml:space="preserve">) и определяются по </w:t>
      </w:r>
      <w:hyperlink w:anchor="P220" w:history="1">
        <w:r>
          <w:rPr>
            <w:color w:val="0000FF"/>
          </w:rPr>
          <w:t>формуле (2.2)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2" w:name="P220"/>
      <w:bookmarkEnd w:id="22"/>
      <w:r>
        <w:t>З</w:t>
      </w:r>
      <w:r>
        <w:rPr>
          <w:vertAlign w:val="subscript"/>
        </w:rPr>
        <w:t>си</w:t>
      </w:r>
      <w:r>
        <w:t xml:space="preserve"> = З</w:t>
      </w:r>
      <w:r>
        <w:rPr>
          <w:vertAlign w:val="subscript"/>
        </w:rPr>
        <w:t>рвт</w:t>
      </w:r>
      <w:r>
        <w:t xml:space="preserve"> + З</w:t>
      </w:r>
      <w:r>
        <w:rPr>
          <w:vertAlign w:val="subscript"/>
        </w:rPr>
        <w:t>сби</w:t>
      </w:r>
      <w:r>
        <w:t xml:space="preserve"> + З</w:t>
      </w:r>
      <w:r>
        <w:rPr>
          <w:vertAlign w:val="subscript"/>
        </w:rPr>
        <w:t>стс</w:t>
      </w:r>
      <w:r>
        <w:t xml:space="preserve"> + З</w:t>
      </w:r>
      <w:r>
        <w:rPr>
          <w:vertAlign w:val="subscript"/>
        </w:rPr>
        <w:t>лвс</w:t>
      </w:r>
      <w:r>
        <w:t xml:space="preserve"> + З</w:t>
      </w:r>
      <w:r>
        <w:rPr>
          <w:vertAlign w:val="subscript"/>
        </w:rPr>
        <w:t>сбп</w:t>
      </w:r>
      <w:r>
        <w:t xml:space="preserve"> + З</w:t>
      </w:r>
      <w:r>
        <w:rPr>
          <w:vertAlign w:val="subscript"/>
        </w:rPr>
        <w:t>рпм</w:t>
      </w:r>
      <w:r>
        <w:t xml:space="preserve"> (2.2),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 xml:space="preserve">При определении затрат на техническое обслуживание и регламентно-профилактический ремонт, указанный в </w:t>
      </w:r>
      <w:hyperlink w:anchor="P223" w:history="1">
        <w:r>
          <w:rPr>
            <w:color w:val="0000FF"/>
          </w:rPr>
          <w:t>пунктах 2.2.1</w:t>
        </w:r>
      </w:hyperlink>
      <w:r>
        <w:t xml:space="preserve"> - </w:t>
      </w:r>
      <w:hyperlink w:anchor="P263" w:history="1">
        <w:r>
          <w:rPr>
            <w:color w:val="0000FF"/>
          </w:rPr>
          <w:t>2.2.6</w:t>
        </w:r>
      </w:hyperlink>
      <w:r>
        <w:t xml:space="preserve"> настоящего Порядка,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работ, но не более предельной стоимости, установленной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23" w:name="P223"/>
      <w:bookmarkEnd w:id="23"/>
      <w:r>
        <w:t>2.2.1. Нормативные 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t xml:space="preserve">) определяются по </w:t>
      </w:r>
      <w:hyperlink w:anchor="P225" w:history="1">
        <w:r>
          <w:rPr>
            <w:color w:val="0000FF"/>
          </w:rPr>
          <w:t>формуле (2.2.1)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4" w:name="P225"/>
      <w:bookmarkEnd w:id="24"/>
      <w:r w:rsidRPr="00E873EA">
        <w:rPr>
          <w:position w:val="-26"/>
        </w:rPr>
        <w:pict>
          <v:shape id="_x0000_i1035" style="width:118.85pt;height:37.35pt" coordsize="" o:spt="100" adj="0,,0" path="" filled="f" stroked="f">
            <v:stroke joinstyle="miter"/>
            <v:imagedata r:id="rId28" o:title="base_23986_30299_32778"/>
            <v:formulas/>
            <v:path o:connecttype="segments"/>
          </v:shape>
        </w:pict>
      </w:r>
      <w:r>
        <w:t xml:space="preserve"> (2.2.1),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i-х рабочих станций, но не более предельного количества i-х рабочих станций;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рвт</w:t>
      </w:r>
      <w: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Предельное количество i-х рабочих станций (Q</w:t>
      </w:r>
      <w:r>
        <w:rPr>
          <w:vertAlign w:val="subscript"/>
        </w:rPr>
        <w:t>i рвт предел</w:t>
      </w:r>
      <w:r>
        <w:t xml:space="preserve">) определяется с округлением до целого по </w:t>
      </w:r>
      <w:hyperlink w:anchor="P232" w:history="1">
        <w:r>
          <w:rPr>
            <w:color w:val="0000FF"/>
          </w:rPr>
          <w:t>формуле (2.2.1.1)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5" w:name="P232"/>
      <w:bookmarkEnd w:id="25"/>
      <w:r>
        <w:t>Q</w:t>
      </w:r>
      <w:r>
        <w:rPr>
          <w:vertAlign w:val="subscript"/>
        </w:rPr>
        <w:t>i 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х 1,5 (2.2.1.1),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формулой (2).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2.2.2. 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 xml:space="preserve">) определяются по </w:t>
      </w:r>
      <w:hyperlink w:anchor="P237" w:history="1">
        <w:r>
          <w:rPr>
            <w:color w:val="0000FF"/>
          </w:rPr>
          <w:t>формуле (2.2.2)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6" w:name="P237"/>
      <w:bookmarkEnd w:id="26"/>
      <w:r w:rsidRPr="00E873EA">
        <w:rPr>
          <w:position w:val="-26"/>
        </w:rPr>
        <w:pict>
          <v:shape id="_x0000_i1036" style="width:120.9pt;height:37.35pt" coordsize="" o:spt="100" adj="0,,0" path="" filled="f" stroked="f">
            <v:stroke joinstyle="miter"/>
            <v:imagedata r:id="rId29" o:title="base_23986_30299_32779"/>
            <v:formulas/>
            <v:path o:connecttype="segments"/>
          </v:shape>
        </w:pict>
      </w:r>
      <w:r>
        <w:t xml:space="preserve"> (2.2.2),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сби</w:t>
      </w:r>
      <w:r>
        <w:t xml:space="preserve"> - количество единиц i-го оборудования по обеспечению безопасности информации;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2.2.3.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 xml:space="preserve">) определяются по </w:t>
      </w:r>
      <w:hyperlink w:anchor="P244" w:history="1">
        <w:r>
          <w:rPr>
            <w:color w:val="0000FF"/>
          </w:rPr>
          <w:t>формуле (2.2.3)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7" w:name="P244"/>
      <w:bookmarkEnd w:id="27"/>
      <w:r w:rsidRPr="00E873EA">
        <w:rPr>
          <w:position w:val="-26"/>
        </w:rPr>
        <w:pict>
          <v:shape id="_x0000_i1037" style="width:116.85pt;height:37.35pt" coordsize="" o:spt="100" adj="0,,0" path="" filled="f" stroked="f">
            <v:stroke joinstyle="miter"/>
            <v:imagedata r:id="rId30" o:title="base_23986_30299_32780"/>
            <v:formulas/>
            <v:path o:connecttype="segments"/>
          </v:shape>
        </w:pict>
      </w:r>
      <w:r>
        <w:t xml:space="preserve"> (2.2.3),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2.2.4. Нормативные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 xml:space="preserve">) определяются по </w:t>
      </w:r>
      <w:hyperlink w:anchor="P251" w:history="1">
        <w:r>
          <w:rPr>
            <w:color w:val="0000FF"/>
          </w:rPr>
          <w:t>формуле (2.2.4)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8" w:name="P251"/>
      <w:bookmarkEnd w:id="28"/>
      <w:r w:rsidRPr="00E873EA">
        <w:rPr>
          <w:position w:val="-26"/>
        </w:rPr>
        <w:pict>
          <v:shape id="_x0000_i1038" style="width:118.85pt;height:37.35pt" coordsize="" o:spt="100" adj="0,,0" path="" filled="f" stroked="f">
            <v:stroke joinstyle="miter"/>
            <v:imagedata r:id="rId31" o:title="base_23986_30299_32781"/>
            <v:formulas/>
            <v:path o:connecttype="segments"/>
          </v:shape>
        </w:pict>
      </w:r>
      <w:r>
        <w:t xml:space="preserve"> (2.2.4),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2.2.5. Нормативные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 xml:space="preserve">) определяются по </w:t>
      </w:r>
      <w:hyperlink w:anchor="P258" w:history="1">
        <w:r>
          <w:rPr>
            <w:color w:val="0000FF"/>
          </w:rPr>
          <w:t>формуле (2.2.5)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29" w:name="P258"/>
      <w:bookmarkEnd w:id="29"/>
      <w:r w:rsidRPr="00E873EA">
        <w:rPr>
          <w:position w:val="-26"/>
        </w:rPr>
        <w:pict>
          <v:shape id="_x0000_i1039" style="width:120.9pt;height:37.35pt" coordsize="" o:spt="100" adj="0,,0" path="" filled="f" stroked="f">
            <v:stroke joinstyle="miter"/>
            <v:imagedata r:id="rId32" o:title="base_23986_30299_32782"/>
            <v:formulas/>
            <v:path o:connecttype="segments"/>
          </v:shape>
        </w:pict>
      </w:r>
      <w:r>
        <w:t xml:space="preserve"> (2.2.5),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сбп</w:t>
      </w:r>
      <w:r>
        <w:t xml:space="preserve"> - количество модулей бесперебойного питания i-го вида;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сбп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30" w:name="P263"/>
      <w:bookmarkEnd w:id="30"/>
      <w:r>
        <w:t>2.2.6. Нормативные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>
        <w:rPr>
          <w:vertAlign w:val="subscript"/>
        </w:rPr>
        <w:t>рпм</w:t>
      </w:r>
      <w:r>
        <w:t xml:space="preserve">) определяются по </w:t>
      </w:r>
      <w:hyperlink w:anchor="P265" w:history="1">
        <w:r>
          <w:rPr>
            <w:color w:val="0000FF"/>
          </w:rPr>
          <w:t>формуле (2.2.6)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1" w:name="P265"/>
      <w:bookmarkEnd w:id="31"/>
      <w:r w:rsidRPr="00E873EA">
        <w:rPr>
          <w:position w:val="-26"/>
        </w:rPr>
        <w:pict>
          <v:shape id="_x0000_i1040" style="width:124.3pt;height:37.35pt" coordsize="" o:spt="100" adj="0,,0" path="" filled="f" stroked="f">
            <v:stroke joinstyle="miter"/>
            <v:imagedata r:id="rId33" o:title="base_23986_30299_32783"/>
            <v:formulas/>
            <v:path o:connecttype="segments"/>
          </v:shape>
        </w:pict>
      </w:r>
      <w:r>
        <w:t xml:space="preserve"> (2.2.6),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рпм</w:t>
      </w:r>
      <w:r>
        <w:t xml:space="preserve"> - количество i-х принтеров, многофункциональных устройств и копировальных аппаратов (оргтехники);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рпм</w:t>
      </w:r>
      <w:r>
        <w:t xml:space="preserve"> - цена технического обслуживания и регламентно-профилактического ремонта i-х </w:t>
      </w:r>
      <w:r>
        <w:lastRenderedPageBreak/>
        <w:t>принтеров, многофункциональных устройств и копировальных аппаратов (оргтехники) в год.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2.3. Затраты на приобретение прочих работ и услуг,</w:t>
      </w:r>
    </w:p>
    <w:p w:rsidR="005F3D64" w:rsidRDefault="005F3D64">
      <w:pPr>
        <w:pStyle w:val="ConsPlusTitle"/>
        <w:jc w:val="center"/>
      </w:pPr>
      <w:r>
        <w:t>не относящихся к затратам на услуги связи,</w:t>
      </w:r>
    </w:p>
    <w:p w:rsidR="005F3D64" w:rsidRDefault="005F3D64">
      <w:pPr>
        <w:pStyle w:val="ConsPlusTitle"/>
        <w:jc w:val="center"/>
      </w:pPr>
      <w:r>
        <w:t>аренду и содержание имущества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прочих работ и услуг, не относящихся к затратам на услуги связи, аренду и содержание имущества (З</w:t>
      </w:r>
      <w:r>
        <w:rPr>
          <w:vertAlign w:val="subscript"/>
        </w:rPr>
        <w:t>пр</w:t>
      </w:r>
      <w:r>
        <w:t>), включают в себя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), нормативные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нормативные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 xml:space="preserve">) и определяются по </w:t>
      </w:r>
      <w:hyperlink w:anchor="P277" w:history="1">
        <w:r>
          <w:rPr>
            <w:color w:val="0000FF"/>
          </w:rPr>
          <w:t>формуле (2.3)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2" w:name="P277"/>
      <w:bookmarkEnd w:id="32"/>
      <w:r>
        <w:t>З</w:t>
      </w:r>
      <w:r>
        <w:rPr>
          <w:vertAlign w:val="subscript"/>
        </w:rPr>
        <w:t>пр</w:t>
      </w:r>
      <w:r>
        <w:t xml:space="preserve"> = З</w:t>
      </w:r>
      <w:r>
        <w:rPr>
          <w:vertAlign w:val="subscript"/>
        </w:rPr>
        <w:t>спо</w:t>
      </w:r>
      <w:r>
        <w:t xml:space="preserve"> + З</w:t>
      </w:r>
      <w:r>
        <w:rPr>
          <w:vertAlign w:val="subscript"/>
        </w:rPr>
        <w:t>оби</w:t>
      </w:r>
      <w:r>
        <w:t xml:space="preserve"> + З</w:t>
      </w:r>
      <w:r>
        <w:rPr>
          <w:vertAlign w:val="subscript"/>
        </w:rPr>
        <w:t>м</w:t>
      </w:r>
      <w:r>
        <w:t>, (2.3.)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 xml:space="preserve">) определяются по </w:t>
      </w:r>
      <w:hyperlink w:anchor="P281" w:history="1">
        <w:r>
          <w:rPr>
            <w:color w:val="0000FF"/>
          </w:rPr>
          <w:t>формуле (2.3.1)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3" w:name="P281"/>
      <w:bookmarkEnd w:id="33"/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 xml:space="preserve"> (2.3.1),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2.3.1.1. Нормативные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 xml:space="preserve">) определяются по </w:t>
      </w:r>
      <w:hyperlink w:anchor="P289" w:history="1">
        <w:r>
          <w:rPr>
            <w:color w:val="0000FF"/>
          </w:rPr>
          <w:t>формуле (2.3.1.1)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4" w:name="P289"/>
      <w:bookmarkEnd w:id="34"/>
      <w:r w:rsidRPr="00E873EA">
        <w:rPr>
          <w:position w:val="-26"/>
        </w:rPr>
        <w:pict>
          <v:shape id="_x0000_i1041" style="width:84.25pt;height:37.35pt" coordsize="" o:spt="100" adj="0,,0" path="" filled="f" stroked="f">
            <v:stroke joinstyle="miter"/>
            <v:imagedata r:id="rId34" o:title="base_23986_30299_32784"/>
            <v:formulas/>
            <v:path o:connecttype="segments"/>
          </v:shape>
        </w:pict>
      </w:r>
      <w:r>
        <w:t xml:space="preserve"> (2.3.1.1),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Р</w:t>
      </w:r>
      <w:r>
        <w:rPr>
          <w:vertAlign w:val="subscript"/>
        </w:rPr>
        <w:t>i 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2.3.1.2. Нормативные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 xml:space="preserve">) определяются по </w:t>
      </w:r>
      <w:hyperlink w:anchor="P294" w:history="1">
        <w:r>
          <w:rPr>
            <w:color w:val="0000FF"/>
          </w:rPr>
          <w:t>формуле (2.3.1.2)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5" w:name="P294"/>
      <w:bookmarkEnd w:id="35"/>
      <w:r w:rsidRPr="00E873EA">
        <w:rPr>
          <w:position w:val="-27"/>
        </w:rPr>
        <w:pict>
          <v:shape id="_x0000_i1042" style="width:136.55pt;height:38.7pt" coordsize="" o:spt="100" adj="0,,0" path="" filled="f" stroked="f">
            <v:stroke joinstyle="miter"/>
            <v:imagedata r:id="rId35" o:title="base_23986_30299_32785"/>
            <v:formulas/>
            <v:path o:connecttype="segments"/>
          </v:shape>
        </w:pict>
      </w:r>
      <w:r>
        <w:t xml:space="preserve"> (2.3.1.2),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</w:t>
      </w:r>
      <w:r>
        <w:lastRenderedPageBreak/>
        <w:t>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2.3.2. Нормативные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 xml:space="preserve">), определяются по </w:t>
      </w:r>
      <w:hyperlink w:anchor="P301" w:history="1">
        <w:r>
          <w:rPr>
            <w:color w:val="0000FF"/>
          </w:rPr>
          <w:t>формуле (2.3.2)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6" w:name="P301"/>
      <w:bookmarkEnd w:id="36"/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ип</w:t>
      </w:r>
      <w:r>
        <w:t xml:space="preserve"> (2.3.2),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 с учетом нормативов обеспечения функций государственных органов Республики Тыва, применяемых при расчете нормативных затрат на прочие расходы, предусмотренные </w:t>
      </w:r>
      <w:hyperlink w:anchor="P1130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2.3.2.1. Нормативные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 xml:space="preserve">) определяются по </w:t>
      </w:r>
      <w:hyperlink w:anchor="P309" w:history="1">
        <w:r>
          <w:rPr>
            <w:color w:val="0000FF"/>
          </w:rPr>
          <w:t>формуле (2.3.2.1)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7" w:name="P309"/>
      <w:bookmarkEnd w:id="37"/>
      <w:r w:rsidRPr="00E873EA">
        <w:rPr>
          <w:position w:val="-27"/>
        </w:rPr>
        <w:pict>
          <v:shape id="_x0000_i1043" style="width:190.2pt;height:38.7pt" coordsize="" o:spt="100" adj="0,,0" path="" filled="f" stroked="f">
            <v:stroke joinstyle="miter"/>
            <v:imagedata r:id="rId36" o:title="base_23986_30299_32786"/>
            <v:formulas/>
            <v:path o:connecttype="segments"/>
          </v:shape>
        </w:pict>
      </w:r>
      <w:r>
        <w:t xml:space="preserve"> (2.3.2.1),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2.3.2.2. Нормативные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 xml:space="preserve">) определяются по </w:t>
      </w:r>
      <w:hyperlink w:anchor="P318" w:history="1">
        <w:r>
          <w:rPr>
            <w:color w:val="0000FF"/>
          </w:rPr>
          <w:t>формуле (2.3.2.2)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8" w:name="P318"/>
      <w:bookmarkEnd w:id="38"/>
      <w:r w:rsidRPr="00E873EA">
        <w:rPr>
          <w:position w:val="-26"/>
        </w:rPr>
        <w:pict>
          <v:shape id="_x0000_i1044" style="width:111.4pt;height:37.35pt" coordsize="" o:spt="100" adj="0,,0" path="" filled="f" stroked="f">
            <v:stroke joinstyle="miter"/>
            <v:imagedata r:id="rId37" o:title="base_23986_30299_32787"/>
            <v:formulas/>
            <v:path o:connecttype="segments"/>
          </v:shape>
        </w:pict>
      </w:r>
      <w:r>
        <w:t xml:space="preserve"> (2.3.2.2),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2.3.3. Нормативные затраты на оплату работ по монтажу (установке), дооборудованию и </w:t>
      </w:r>
      <w:r>
        <w:lastRenderedPageBreak/>
        <w:t>наладке оборудования (З</w:t>
      </w:r>
      <w:r>
        <w:rPr>
          <w:vertAlign w:val="subscript"/>
        </w:rPr>
        <w:t>м</w:t>
      </w:r>
      <w:r>
        <w:t xml:space="preserve">) определяются </w:t>
      </w:r>
      <w:hyperlink w:anchor="P325" w:history="1">
        <w:r>
          <w:rPr>
            <w:color w:val="0000FF"/>
          </w:rPr>
          <w:t>по формуле (2.3.3)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39" w:name="P325"/>
      <w:bookmarkEnd w:id="39"/>
      <w:r w:rsidRPr="00E873EA">
        <w:rPr>
          <w:position w:val="-26"/>
        </w:rPr>
        <w:pict>
          <v:shape id="_x0000_i1045" style="width:99.15pt;height:37.35pt" coordsize="" o:spt="100" adj="0,,0" path="" filled="f" stroked="f">
            <v:stroke joinstyle="miter"/>
            <v:imagedata r:id="rId38" o:title="base_23986_30299_32788"/>
            <v:formulas/>
            <v:path o:connecttype="segments"/>
          </v:shape>
        </w:pict>
      </w:r>
      <w:r>
        <w:t xml:space="preserve"> (2.3.3),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одной единицы i-го оборудования.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2.4. Нормативные затраты на приобретение основных средств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основных средств (З</w:t>
      </w:r>
      <w:r>
        <w:rPr>
          <w:vertAlign w:val="subscript"/>
        </w:rPr>
        <w:t>ос</w:t>
      </w:r>
      <w:r>
        <w:t>) включают в себя нормативные затраты на приобретение рабочих станций (З</w:t>
      </w:r>
      <w:r>
        <w:rPr>
          <w:vertAlign w:val="subscript"/>
        </w:rPr>
        <w:t>рст</w:t>
      </w:r>
      <w:r>
        <w:t>), нормативные затраты на приобретение принтеров, многофункциональных устройств (МФУ), копировальных аппаратов (оргтехники) (З</w:t>
      </w:r>
      <w:r>
        <w:rPr>
          <w:vertAlign w:val="subscript"/>
        </w:rPr>
        <w:t>пм</w:t>
      </w:r>
      <w:r>
        <w:t>), нормативные затраты на приобретение сотовых телефонов (З</w:t>
      </w:r>
      <w:r>
        <w:rPr>
          <w:vertAlign w:val="subscript"/>
        </w:rPr>
        <w:t>прсот</w:t>
      </w:r>
      <w:r>
        <w:t>), нормативные затраты на приобретение интернет-планшетов (З</w:t>
      </w:r>
      <w:r>
        <w:rPr>
          <w:vertAlign w:val="subscript"/>
        </w:rPr>
        <w:t>прпк</w:t>
      </w:r>
      <w:r>
        <w:t>), нормативные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 xml:space="preserve">) и определяются по </w:t>
      </w:r>
      <w:hyperlink w:anchor="P335" w:history="1">
        <w:r>
          <w:rPr>
            <w:color w:val="0000FF"/>
          </w:rPr>
          <w:t>формуле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0" w:name="P335"/>
      <w:bookmarkEnd w:id="40"/>
      <w:r>
        <w:t>З</w:t>
      </w:r>
      <w:r>
        <w:rPr>
          <w:vertAlign w:val="subscript"/>
        </w:rPr>
        <w:t>ос</w:t>
      </w:r>
      <w:r>
        <w:t xml:space="preserve"> = З</w:t>
      </w:r>
      <w:r>
        <w:rPr>
          <w:vertAlign w:val="subscript"/>
        </w:rPr>
        <w:t>рст</w:t>
      </w:r>
      <w:r>
        <w:t xml:space="preserve"> + З</w:t>
      </w:r>
      <w:r>
        <w:rPr>
          <w:vertAlign w:val="subscript"/>
        </w:rPr>
        <w:t>пм</w:t>
      </w:r>
      <w:r>
        <w:t xml:space="preserve"> + З</w:t>
      </w:r>
      <w:r>
        <w:rPr>
          <w:vertAlign w:val="subscript"/>
        </w:rPr>
        <w:t>прсот</w:t>
      </w:r>
      <w:r>
        <w:t xml:space="preserve"> + З</w:t>
      </w:r>
      <w:r>
        <w:rPr>
          <w:vertAlign w:val="subscript"/>
        </w:rPr>
        <w:t>прпк</w:t>
      </w:r>
      <w:r>
        <w:t xml:space="preserve"> + З</w:t>
      </w:r>
      <w:r>
        <w:rPr>
          <w:vertAlign w:val="subscript"/>
        </w:rPr>
        <w:t>обин</w:t>
      </w:r>
      <w:r>
        <w:t xml:space="preserve"> (2.4),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2.4.1. Нормативные затраты на приобретение рабочих станций (З</w:t>
      </w:r>
      <w:r>
        <w:rPr>
          <w:vertAlign w:val="subscript"/>
        </w:rPr>
        <w:t>рст</w:t>
      </w:r>
      <w:r>
        <w:t xml:space="preserve">) определяются по </w:t>
      </w:r>
      <w:hyperlink w:anchor="P339" w:history="1">
        <w:r>
          <w:rPr>
            <w:color w:val="0000FF"/>
          </w:rPr>
          <w:t>формуле (2.4.1)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1" w:name="P339"/>
      <w:bookmarkEnd w:id="41"/>
      <w:r w:rsidRPr="00E873EA">
        <w:rPr>
          <w:position w:val="-26"/>
        </w:rPr>
        <w:pict>
          <v:shape id="_x0000_i1046" style="width:216.7pt;height:37.35pt" coordsize="" o:spt="100" adj="0,,0" path="" filled="f" stroked="f">
            <v:stroke joinstyle="miter"/>
            <v:imagedata r:id="rId39" o:title="base_23986_30299_32789"/>
            <v:formulas/>
            <v:path o:connecttype="segments"/>
          </v:shape>
        </w:pict>
      </w:r>
      <w:r>
        <w:t xml:space="preserve"> (2.4.1),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- предельное количество рабочих станций по i-й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рст факт</w:t>
      </w:r>
      <w:r>
        <w:t xml:space="preserve"> - фактическое количество рабочих станций по i-й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рст</w:t>
      </w:r>
      <w:r>
        <w:t xml:space="preserve"> - цена приобретения одной рабочей станции по i-й должности в соответствии с нормативами государственных органов Республики Тыва.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Предельное количество рабочих станций по i-й должности (Q</w:t>
      </w:r>
      <w:r>
        <w:rPr>
          <w:vertAlign w:val="subscript"/>
        </w:rPr>
        <w:t>i рст предел</w:t>
      </w:r>
      <w:r>
        <w:t xml:space="preserve">) определяется по </w:t>
      </w:r>
      <w:hyperlink w:anchor="P347" w:history="1">
        <w:r>
          <w:rPr>
            <w:color w:val="0000FF"/>
          </w:rPr>
          <w:t>формуле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2" w:name="P347"/>
      <w:bookmarkEnd w:id="42"/>
      <w:r>
        <w:t>Q</w:t>
      </w:r>
      <w:r>
        <w:rPr>
          <w:vertAlign w:val="subscript"/>
        </w:rPr>
        <w:t>i 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х 1,5,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по формуле (2).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2.4.2. Затраты на приобретение принтеров, многофункциональных устройств и копировальных аппаратов (оргтехники) (З</w:t>
      </w:r>
      <w:r>
        <w:rPr>
          <w:vertAlign w:val="subscript"/>
        </w:rPr>
        <w:t>пм</w:t>
      </w:r>
      <w:r>
        <w:t xml:space="preserve">) определяются по </w:t>
      </w:r>
      <w:hyperlink w:anchor="P352" w:history="1">
        <w:r>
          <w:rPr>
            <w:color w:val="0000FF"/>
          </w:rPr>
          <w:t>формуле (2.4.2)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3" w:name="P352"/>
      <w:bookmarkEnd w:id="43"/>
      <w:r w:rsidRPr="00E873EA">
        <w:rPr>
          <w:position w:val="-26"/>
        </w:rPr>
        <w:pict>
          <v:shape id="_x0000_i1047" style="width:209.9pt;height:37.35pt" coordsize="" o:spt="100" adj="0,,0" path="" filled="f" stroked="f">
            <v:stroke joinstyle="miter"/>
            <v:imagedata r:id="rId40" o:title="base_23986_30299_32790"/>
            <v:formulas/>
            <v:path o:connecttype="segments"/>
          </v:shape>
        </w:pict>
      </w:r>
      <w:r>
        <w:t xml:space="preserve"> (2.4.2),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lastRenderedPageBreak/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 порог</w:t>
      </w:r>
      <w:r>
        <w:t xml:space="preserve"> - количество i-го типа принтеров, многофункциональных устройств и копировальных аппаратов (оргтехники), предусмотренных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пм факт</w:t>
      </w:r>
      <w:r>
        <w:t xml:space="preserve"> - фактическое количество i-го типа принтеров, многофункциональных устройств и копировальных аппаратов (оргтехники);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пм</w:t>
      </w:r>
      <w:r>
        <w:t xml:space="preserve"> - цена одного i-го типа принтера, многофункционального устройства и копировального аппарата (оргтехники),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2.4.3. Нормативные затраты на приобретение средств подвижной связи (З</w:t>
      </w:r>
      <w:r>
        <w:rPr>
          <w:vertAlign w:val="subscript"/>
        </w:rPr>
        <w:t>прсот</w:t>
      </w:r>
      <w:r>
        <w:t xml:space="preserve">) определяются по </w:t>
      </w:r>
      <w:hyperlink w:anchor="P360" w:history="1">
        <w:r>
          <w:rPr>
            <w:color w:val="0000FF"/>
          </w:rPr>
          <w:t>формуле (2.4.3)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4" w:name="P360"/>
      <w:bookmarkEnd w:id="44"/>
      <w:r w:rsidRPr="00E873EA">
        <w:rPr>
          <w:position w:val="-26"/>
        </w:rPr>
        <w:pict>
          <v:shape id="_x0000_i1048" style="width:143.3pt;height:37.35pt" coordsize="" o:spt="100" adj="0,,0" path="" filled="f" stroked="f">
            <v:stroke joinstyle="miter"/>
            <v:imagedata r:id="rId41" o:title="base_23986_30299_32791"/>
            <v:formulas/>
            <v:path o:connecttype="segments"/>
          </v:shape>
        </w:pict>
      </w:r>
      <w:r>
        <w:t xml:space="preserve"> (2.4.3),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прсот</w:t>
      </w:r>
      <w:r>
        <w:t xml:space="preserve"> - планируемое к приобретению количество средств подвижной связи по i-й должности предусмотренных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прсот</w:t>
      </w:r>
      <w:r>
        <w:t xml:space="preserve"> - стоимость одного средства подвижной связи для i-й должности,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2.4.4. Нормативные затраты на приобретение планшетных компьютеров (З</w:t>
      </w:r>
      <w:r>
        <w:rPr>
          <w:vertAlign w:val="subscript"/>
        </w:rPr>
        <w:t>прпк</w:t>
      </w:r>
      <w:r>
        <w:t xml:space="preserve">) определяются по </w:t>
      </w:r>
      <w:hyperlink w:anchor="P367" w:history="1">
        <w:r>
          <w:rPr>
            <w:color w:val="0000FF"/>
          </w:rPr>
          <w:t>формуле (2.4.4)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5" w:name="P367"/>
      <w:bookmarkEnd w:id="45"/>
      <w:r w:rsidRPr="00E873EA">
        <w:rPr>
          <w:position w:val="-26"/>
        </w:rPr>
        <w:pict>
          <v:shape id="_x0000_i1049" style="width:133.15pt;height:37.35pt" coordsize="" o:spt="100" adj="0,,0" path="" filled="f" stroked="f">
            <v:stroke joinstyle="miter"/>
            <v:imagedata r:id="rId42" o:title="base_23986_30299_32792"/>
            <v:formulas/>
            <v:path o:connecttype="segments"/>
          </v:shape>
        </w:pict>
      </w:r>
      <w:r>
        <w:t xml:space="preserve"> (2.4.4),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прпк</w:t>
      </w:r>
      <w:r>
        <w:t xml:space="preserve"> - планируемое к приобретению количество планшетных компьютеров по i-й должности, предусмотренных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прпк</w:t>
      </w:r>
      <w:r>
        <w:t xml:space="preserve"> - цена одного планшетного компьютера по i-й должности,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2.4.5. Нормативные затраты на приобретение оборудования по обеспечению безопасности </w:t>
      </w:r>
      <w:r>
        <w:lastRenderedPageBreak/>
        <w:t>информации (З</w:t>
      </w:r>
      <w:r>
        <w:rPr>
          <w:vertAlign w:val="subscript"/>
        </w:rPr>
        <w:t>обин</w:t>
      </w:r>
      <w:r>
        <w:t xml:space="preserve">) определяются по </w:t>
      </w:r>
      <w:hyperlink w:anchor="P374" w:history="1">
        <w:r>
          <w:rPr>
            <w:color w:val="0000FF"/>
          </w:rPr>
          <w:t>формуле (2.4.5)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6" w:name="P374"/>
      <w:bookmarkEnd w:id="46"/>
      <w:r w:rsidRPr="00E873EA">
        <w:rPr>
          <w:position w:val="-26"/>
        </w:rPr>
        <w:pict>
          <v:shape id="_x0000_i1050" style="width:133.8pt;height:37.35pt" coordsize="" o:spt="100" adj="0,,0" path="" filled="f" stroked="f">
            <v:stroke joinstyle="miter"/>
            <v:imagedata r:id="rId43" o:title="base_23986_30299_32793"/>
            <v:formulas/>
            <v:path o:connecttype="segments"/>
          </v:shape>
        </w:pict>
      </w:r>
      <w:r>
        <w:t xml:space="preserve"> (2.4.5),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обин</w:t>
      </w:r>
      <w:r>
        <w:t xml:space="preserve"> - планируемое к приобретению количество i-го оборудования по обеспечению безопасности информации;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обин</w:t>
      </w:r>
      <w:r>
        <w:t xml:space="preserve"> - цена приобретаемого i-го оборудования по обеспечению безопасности информации.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2.5. Нормативные затраты на приобретение</w:t>
      </w:r>
    </w:p>
    <w:p w:rsidR="005F3D64" w:rsidRDefault="005F3D64">
      <w:pPr>
        <w:pStyle w:val="ConsPlusTitle"/>
        <w:jc w:val="center"/>
      </w:pPr>
      <w:r>
        <w:t>материальных запасов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материальных запасов (З</w:t>
      </w:r>
      <w:r>
        <w:rPr>
          <w:vertAlign w:val="subscript"/>
        </w:rPr>
        <w:t>мп</w:t>
      </w:r>
      <w:r>
        <w:t>) включают в себя нормативные затраты на приобретение мониторов (З</w:t>
      </w:r>
      <w:r>
        <w:rPr>
          <w:vertAlign w:val="subscript"/>
        </w:rPr>
        <w:t>мон</w:t>
      </w:r>
      <w:r>
        <w:t>), нормативные затраты на приобретение системных блоков (З</w:t>
      </w:r>
      <w:r>
        <w:rPr>
          <w:vertAlign w:val="subscript"/>
        </w:rPr>
        <w:t>сб</w:t>
      </w:r>
      <w:r>
        <w:t>), нормативные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t>), нормативные затраты на приобретение магнитных и оптических носителей информации (З</w:t>
      </w:r>
      <w:r>
        <w:rPr>
          <w:vertAlign w:val="subscript"/>
        </w:rPr>
        <w:t>мн</w:t>
      </w:r>
      <w:r>
        <w:t>), нормативные затраты на приобретение деталей для содержания принтеров, многофункциональных устройств (МФУ), копировальных аппаратов (оргтехники) (З</w:t>
      </w:r>
      <w:r>
        <w:rPr>
          <w:vertAlign w:val="subscript"/>
        </w:rPr>
        <w:t>дсо</w:t>
      </w:r>
      <w:r>
        <w:t>), затраты на приобретение расходных материалов для принтеров, многофункциональных устройств и копировальных аппаратов (оргтехники) (З</w:t>
      </w:r>
      <w:r>
        <w:rPr>
          <w:vertAlign w:val="subscript"/>
        </w:rPr>
        <w:t>рм</w:t>
      </w:r>
      <w:r>
        <w:t>),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t xml:space="preserve">) и определяются по </w:t>
      </w:r>
      <w:hyperlink w:anchor="P385" w:history="1">
        <w:r>
          <w:rPr>
            <w:color w:val="0000FF"/>
          </w:rPr>
          <w:t>формуле (2.5)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7" w:name="P385"/>
      <w:bookmarkEnd w:id="47"/>
      <w:r>
        <w:t>З</w:t>
      </w:r>
      <w:r>
        <w:rPr>
          <w:vertAlign w:val="subscript"/>
        </w:rPr>
        <w:t>мп</w:t>
      </w:r>
      <w:r>
        <w:t xml:space="preserve"> = З</w:t>
      </w:r>
      <w:r>
        <w:rPr>
          <w:vertAlign w:val="subscript"/>
        </w:rPr>
        <w:t>мон</w:t>
      </w:r>
      <w:r>
        <w:t xml:space="preserve"> + З</w:t>
      </w:r>
      <w:r>
        <w:rPr>
          <w:vertAlign w:val="subscript"/>
        </w:rPr>
        <w:t>сб</w:t>
      </w:r>
      <w:r>
        <w:t xml:space="preserve"> + З</w:t>
      </w:r>
      <w:r>
        <w:rPr>
          <w:vertAlign w:val="subscript"/>
        </w:rPr>
        <w:t>двт</w:t>
      </w:r>
      <w:r>
        <w:t xml:space="preserve"> + З</w:t>
      </w:r>
      <w:r>
        <w:rPr>
          <w:vertAlign w:val="subscript"/>
        </w:rPr>
        <w:t>мн</w:t>
      </w:r>
      <w:r>
        <w:t xml:space="preserve"> + З</w:t>
      </w:r>
      <w:r>
        <w:rPr>
          <w:vertAlign w:val="subscript"/>
        </w:rPr>
        <w:t>дсо</w:t>
      </w:r>
      <w:r>
        <w:t xml:space="preserve"> +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мби</w:t>
      </w:r>
      <w:r>
        <w:t xml:space="preserve"> (2.5)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2.5.1. Нормативные затраты на приобретение мониторов (З</w:t>
      </w:r>
      <w:r>
        <w:rPr>
          <w:vertAlign w:val="subscript"/>
        </w:rPr>
        <w:t>мон</w:t>
      </w:r>
      <w:r>
        <w:t xml:space="preserve">) определяются по </w:t>
      </w:r>
      <w:hyperlink w:anchor="P389" w:history="1">
        <w:r>
          <w:rPr>
            <w:color w:val="0000FF"/>
          </w:rPr>
          <w:t>формуле (2.5.1)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8" w:name="P389"/>
      <w:bookmarkEnd w:id="48"/>
      <w:r w:rsidRPr="00E873EA">
        <w:rPr>
          <w:position w:val="-26"/>
        </w:rPr>
        <w:pict>
          <v:shape id="_x0000_i1051" style="width:124.3pt;height:37.35pt" coordsize="" o:spt="100" adj="0,,0" path="" filled="f" stroked="f">
            <v:stroke joinstyle="miter"/>
            <v:imagedata r:id="rId44" o:title="base_23986_30299_32794"/>
            <v:formulas/>
            <v:path o:connecttype="segments"/>
          </v:shape>
        </w:pict>
      </w:r>
      <w:r>
        <w:t xml:space="preserve"> (2.5.1),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мон</w:t>
      </w:r>
      <w:r>
        <w:t xml:space="preserve"> - планируемое к приобретению количество мониторов для i-й должности, предусмотренных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мон</w:t>
      </w:r>
      <w:r>
        <w:t xml:space="preserve"> - цена одного монитора для i-й должности,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2.5.2. Нормативные затраты на приобретение системных блоков (З</w:t>
      </w:r>
      <w:r>
        <w:rPr>
          <w:vertAlign w:val="subscript"/>
        </w:rPr>
        <w:t>сб</w:t>
      </w:r>
      <w:r>
        <w:t xml:space="preserve">) определяются по </w:t>
      </w:r>
      <w:hyperlink w:anchor="P396" w:history="1">
        <w:r>
          <w:rPr>
            <w:color w:val="0000FF"/>
          </w:rPr>
          <w:t>формуле (2.5.2)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49" w:name="P396"/>
      <w:bookmarkEnd w:id="49"/>
      <w:r w:rsidRPr="00E873EA">
        <w:rPr>
          <w:position w:val="-26"/>
        </w:rPr>
        <w:pict>
          <v:shape id="_x0000_i1052" style="width:108pt;height:37.35pt" coordsize="" o:spt="100" adj="0,,0" path="" filled="f" stroked="f">
            <v:stroke joinstyle="miter"/>
            <v:imagedata r:id="rId45" o:title="base_23986_30299_32795"/>
            <v:formulas/>
            <v:path o:connecttype="segments"/>
          </v:shape>
        </w:pict>
      </w:r>
      <w:r>
        <w:t xml:space="preserve"> (2.5.2),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сб</w:t>
      </w:r>
      <w:r>
        <w:t xml:space="preserve"> - планируемое к приобретению количество i-х системных блоков, предусмотренное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сб</w:t>
      </w:r>
      <w:r>
        <w:t xml:space="preserve"> - цена одного i-го системного блока,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2.5.3. Нормативные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t xml:space="preserve">) определяются по </w:t>
      </w:r>
      <w:hyperlink w:anchor="P403" w:history="1">
        <w:r>
          <w:rPr>
            <w:color w:val="0000FF"/>
          </w:rPr>
          <w:t>формуле (2.5.3)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0" w:name="P403"/>
      <w:bookmarkEnd w:id="50"/>
      <w:r w:rsidRPr="00E873EA">
        <w:rPr>
          <w:position w:val="-26"/>
        </w:rPr>
        <w:pict>
          <v:shape id="_x0000_i1053" style="width:120.25pt;height:37.35pt" coordsize="" o:spt="100" adj="0,,0" path="" filled="f" stroked="f">
            <v:stroke joinstyle="miter"/>
            <v:imagedata r:id="rId46" o:title="base_23986_30299_32796"/>
            <v:formulas/>
            <v:path o:connecttype="segments"/>
          </v:shape>
        </w:pict>
      </w:r>
      <w:r>
        <w:t xml:space="preserve"> (2.5.3),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двт</w:t>
      </w:r>
      <w: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двт</w:t>
      </w:r>
      <w:r>
        <w:t xml:space="preserve"> - цена одной единицы i-й запасной части для вычислительной техники.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2.5.4. Нормативные затраты на приобретение магнитных и оптических носителей информации (З</w:t>
      </w:r>
      <w:r>
        <w:rPr>
          <w:vertAlign w:val="subscript"/>
        </w:rPr>
        <w:t>мн</w:t>
      </w:r>
      <w:r>
        <w:t xml:space="preserve">) определяются по </w:t>
      </w:r>
      <w:hyperlink w:anchor="P410" w:history="1">
        <w:r>
          <w:rPr>
            <w:color w:val="0000FF"/>
          </w:rPr>
          <w:t>формуле (2.5.4)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1" w:name="P410"/>
      <w:bookmarkEnd w:id="51"/>
      <w:r w:rsidRPr="00E873EA">
        <w:rPr>
          <w:position w:val="-26"/>
        </w:rPr>
        <w:pict>
          <v:shape id="_x0000_i1054" style="width:115.45pt;height:37.35pt" coordsize="" o:spt="100" adj="0,,0" path="" filled="f" stroked="f">
            <v:stroke joinstyle="miter"/>
            <v:imagedata r:id="rId47" o:title="base_23986_30299_32797"/>
            <v:formulas/>
            <v:path o:connecttype="segments"/>
          </v:shape>
        </w:pict>
      </w:r>
      <w:r>
        <w:t xml:space="preserve"> (2.5.4),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мн</w:t>
      </w:r>
      <w:r>
        <w:t xml:space="preserve"> - планируемое к приобретению количество i-го носителя информации в соответствии с нормативами государственных органов Республики Тыва;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мн</w:t>
      </w:r>
      <w:r>
        <w:t xml:space="preserve"> - цена одной единицы i-го носителя информации в соответствии с нормативами государственных органов Республики Тыва.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2.5.5. Нормативные затраты на приобретение деталей для содержания принтеров, многофункциональных устройств и копировальных аппаратов (оргтехники) (З</w:t>
      </w:r>
      <w:r>
        <w:rPr>
          <w:vertAlign w:val="subscript"/>
        </w:rPr>
        <w:t>дсо</w:t>
      </w:r>
      <w:r>
        <w:t xml:space="preserve">) определяются по </w:t>
      </w:r>
      <w:hyperlink w:anchor="P417" w:history="1">
        <w:r>
          <w:rPr>
            <w:color w:val="0000FF"/>
          </w:rPr>
          <w:t>формуле (2.5.5)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2" w:name="P417"/>
      <w:bookmarkEnd w:id="52"/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 xml:space="preserve"> (2.5.5),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2.5.6. Нормативные затраты на приобретение расходных материалов для принтеров, многофункциональных устройств и копировальных аппаратов (оргтехники) (З</w:t>
      </w:r>
      <w:r>
        <w:rPr>
          <w:vertAlign w:val="subscript"/>
        </w:rPr>
        <w:t>рм</w:t>
      </w:r>
      <w:r>
        <w:t xml:space="preserve">) определяются по </w:t>
      </w:r>
      <w:hyperlink w:anchor="P424" w:history="1">
        <w:r>
          <w:rPr>
            <w:color w:val="0000FF"/>
          </w:rPr>
          <w:t>формуле (2.5.6)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3" w:name="P424"/>
      <w:bookmarkEnd w:id="53"/>
      <w:r w:rsidRPr="00E873EA">
        <w:rPr>
          <w:position w:val="-26"/>
        </w:rPr>
        <w:pict>
          <v:shape id="_x0000_i1055" style="width:151.45pt;height:37.35pt" coordsize="" o:spt="100" adj="0,,0" path="" filled="f" stroked="f">
            <v:stroke joinstyle="miter"/>
            <v:imagedata r:id="rId48" o:title="base_23986_30299_32798"/>
            <v:formulas/>
            <v:path o:connecttype="segments"/>
          </v:shape>
        </w:pict>
      </w:r>
      <w:r>
        <w:t xml:space="preserve"> (2.5.6),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рм</w:t>
      </w:r>
      <w: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 Республики Тыва;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 предусмотренный с учетом нормативов обеспечения функций государственных органов,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рм</w:t>
      </w:r>
      <w:r>
        <w:t xml:space="preserve"> - цена расходного материала по i-му типу принтеров, многофункциональных устройств и копировальных аппаратов (оргтехники),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2.5.7. Нормативные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t xml:space="preserve">) определяются по </w:t>
      </w:r>
      <w:hyperlink w:anchor="P432" w:history="1">
        <w:r>
          <w:rPr>
            <w:color w:val="0000FF"/>
          </w:rPr>
          <w:t>формуле (2.5.7)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4" w:name="P432"/>
      <w:bookmarkEnd w:id="54"/>
      <w:r w:rsidRPr="00E873EA">
        <w:rPr>
          <w:position w:val="-26"/>
        </w:rPr>
        <w:pict>
          <v:shape id="_x0000_i1056" style="width:126.35pt;height:37.35pt" coordsize="" o:spt="100" adj="0,,0" path="" filled="f" stroked="f">
            <v:stroke joinstyle="miter"/>
            <v:imagedata r:id="rId49" o:title="base_23986_30299_32799"/>
            <v:formulas/>
            <v:path o:connecttype="segments"/>
          </v:shape>
        </w:pict>
      </w:r>
      <w:r>
        <w:t xml:space="preserve"> (2.5.7),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мби</w:t>
      </w:r>
      <w:r>
        <w:t xml:space="preserve"> - планируемое к приобретению количество i-го материального запаса;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мби</w:t>
      </w:r>
      <w:r>
        <w:t xml:space="preserve"> - цена одной единицы i-го материального запаса.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3. Нормативные затраты на капитальный ремонт</w:t>
      </w:r>
    </w:p>
    <w:p w:rsidR="005F3D64" w:rsidRDefault="005F3D64">
      <w:pPr>
        <w:pStyle w:val="ConsPlusTitle"/>
        <w:jc w:val="center"/>
      </w:pPr>
      <w:r>
        <w:t>государственного имущества (З</w:t>
      </w:r>
      <w:r>
        <w:rPr>
          <w:vertAlign w:val="subscript"/>
        </w:rPr>
        <w:t>капр</w:t>
      </w:r>
      <w:r>
        <w:t>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3.1. Затраты на капитальный ремонт государственного имущества определяются на основании затрат, связанных со строительными работами и затрат на разработку проектной документации.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3.3 Затраты на разработку проектной документации определяются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законодательством Российской Федерации о градостроительной деятельности.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4. Нормативные затраты на финансовое обеспечение</w:t>
      </w:r>
    </w:p>
    <w:p w:rsidR="005F3D64" w:rsidRDefault="005F3D64">
      <w:pPr>
        <w:pStyle w:val="ConsPlusTitle"/>
        <w:jc w:val="center"/>
      </w:pPr>
      <w:r>
        <w:lastRenderedPageBreak/>
        <w:t>строительства, реконструкции технического перевооружения</w:t>
      </w:r>
    </w:p>
    <w:p w:rsidR="005F3D64" w:rsidRDefault="005F3D64">
      <w:pPr>
        <w:pStyle w:val="ConsPlusTitle"/>
        <w:jc w:val="center"/>
      </w:pPr>
      <w:r>
        <w:t>объектов капитального строительства или приобретение</w:t>
      </w:r>
    </w:p>
    <w:p w:rsidR="005F3D64" w:rsidRDefault="005F3D64">
      <w:pPr>
        <w:pStyle w:val="ConsPlusTitle"/>
        <w:jc w:val="center"/>
      </w:pPr>
      <w:r>
        <w:t>объектов недвижимого имущества в государственную</w:t>
      </w:r>
    </w:p>
    <w:p w:rsidR="005F3D64" w:rsidRDefault="005F3D64">
      <w:pPr>
        <w:pStyle w:val="ConsPlusTitle"/>
        <w:jc w:val="center"/>
      </w:pPr>
      <w:r>
        <w:t>собственность (З</w:t>
      </w:r>
      <w:r>
        <w:rPr>
          <w:vertAlign w:val="subscript"/>
        </w:rPr>
        <w:t>стр</w:t>
      </w:r>
      <w:r>
        <w:t>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N 44-ФЗ и законодательством Российской Федерации о градостроительной деятельности.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4.2. Затраты на приобретение объектов недвижимого имущества определяются в соответствии с Федеральным законом N 44-ФЗ и законодательством Российской Федерации, регулирующим оценочную деятельность в Российской Федерации.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5. Нормативные затраты на дополнительное</w:t>
      </w:r>
    </w:p>
    <w:p w:rsidR="005F3D64" w:rsidRDefault="005F3D64">
      <w:pPr>
        <w:pStyle w:val="ConsPlusTitle"/>
        <w:jc w:val="center"/>
      </w:pPr>
      <w:r>
        <w:t>профессиональное образование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5.1 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t xml:space="preserve">) определяются по </w:t>
      </w:r>
      <w:hyperlink w:anchor="P459" w:history="1">
        <w:r>
          <w:rPr>
            <w:color w:val="0000FF"/>
          </w:rPr>
          <w:t>формуле (5)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5" w:name="P459"/>
      <w:bookmarkEnd w:id="55"/>
      <w:r w:rsidRPr="00E873EA">
        <w:rPr>
          <w:position w:val="-26"/>
        </w:rPr>
        <w:pict>
          <v:shape id="_x0000_i1057" style="width:122.95pt;height:37.35pt" coordsize="" o:spt="100" adj="0,,0" path="" filled="f" stroked="f">
            <v:stroke joinstyle="miter"/>
            <v:imagedata r:id="rId52" o:title="base_23986_30299_32800"/>
            <v:formulas/>
            <v:path o:connecttype="segments"/>
          </v:shape>
        </w:pict>
      </w:r>
      <w:r>
        <w:t xml:space="preserve"> (5),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дпо</w:t>
      </w:r>
      <w:r>
        <w:t xml:space="preserve"> - количество работников, направляемых на i-й вид дополнительного профессионального образования, с учетом нормативов обеспечения функций государственных органов Республики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>
          <w:rPr>
            <w:color w:val="0000FF"/>
          </w:rPr>
          <w:t>приложением N 5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дпо</w:t>
      </w:r>
      <w:r>
        <w:t xml:space="preserve"> - цена обучения одного работника по i-му виду дополнительного профессионального образования с учетом нормативов обеспечения функций государственных органов Республики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1"/>
      </w:pPr>
      <w:r>
        <w:t>6. Прочие нормативные затраты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Прочие нормативные затраты (З</w:t>
      </w:r>
      <w:r>
        <w:rPr>
          <w:vertAlign w:val="subscript"/>
        </w:rPr>
        <w:t>проч</w:t>
      </w:r>
      <w:r>
        <w:t>) включают в себя нормативные затраты на услуги связи, не отнесенные к затратам на услуги связи в рамках затрат на информационно-коммуникационные технологии (З</w:t>
      </w:r>
      <w:r>
        <w:rPr>
          <w:vertAlign w:val="subscript"/>
        </w:rPr>
        <w:t>проч-усв</w:t>
      </w:r>
      <w:r>
        <w:t>), нормативные затраты на транспортные услуги (З</w:t>
      </w:r>
      <w:r>
        <w:rPr>
          <w:vertAlign w:val="subscript"/>
        </w:rPr>
        <w:t>проч-ту</w:t>
      </w:r>
      <w:r>
        <w:t>), 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проч-ту</w:t>
      </w:r>
      <w:r>
        <w:t>), нормативные затраты на коммунальные услуги (З</w:t>
      </w:r>
      <w:r>
        <w:rPr>
          <w:vertAlign w:val="subscript"/>
        </w:rPr>
        <w:t>проч-ком</w:t>
      </w:r>
      <w:r>
        <w:t>), нормативные затраты на аренду помещений и оборудования (З</w:t>
      </w:r>
      <w:r>
        <w:rPr>
          <w:vertAlign w:val="subscript"/>
        </w:rPr>
        <w:t>проч-а</w:t>
      </w:r>
      <w:r>
        <w:t>), 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(З</w:t>
      </w:r>
      <w:r>
        <w:rPr>
          <w:vertAlign w:val="subscript"/>
        </w:rPr>
        <w:t>проч-сод-имущ</w:t>
      </w:r>
      <w:r>
        <w:t>), 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 на приобретение прочих работ и услуг в рамках затрат на информационно-коммуникационные технологии (З</w:t>
      </w:r>
      <w:r>
        <w:rPr>
          <w:vertAlign w:val="subscript"/>
        </w:rPr>
        <w:t>проч-иные</w:t>
      </w:r>
      <w:r>
        <w:t>), нормативные затраты на уплату налогов, сборов, иных платежей (З</w:t>
      </w:r>
      <w:r>
        <w:rPr>
          <w:vertAlign w:val="subscript"/>
        </w:rPr>
        <w:t>н</w:t>
      </w:r>
      <w:r>
        <w:t>), нормативные затраты на приобретение основных средств (З</w:t>
      </w:r>
      <w:r>
        <w:rPr>
          <w:vertAlign w:val="subscript"/>
        </w:rPr>
        <w:t>проч-ос</w:t>
      </w:r>
      <w:r>
        <w:t>), нормативные затраты на приобретение материальных запасов (З</w:t>
      </w:r>
      <w:r>
        <w:rPr>
          <w:vertAlign w:val="subscript"/>
        </w:rPr>
        <w:t>проч-мз</w:t>
      </w:r>
      <w:r>
        <w:t xml:space="preserve">) и определяются по </w:t>
      </w:r>
      <w:hyperlink w:anchor="P469" w:history="1">
        <w:r>
          <w:rPr>
            <w:color w:val="0000FF"/>
          </w:rPr>
          <w:t>формуле (6)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6" w:name="P469"/>
      <w:bookmarkEnd w:id="56"/>
      <w:r>
        <w:t>З</w:t>
      </w:r>
      <w:r>
        <w:rPr>
          <w:vertAlign w:val="subscript"/>
        </w:rPr>
        <w:t>проч</w:t>
      </w:r>
      <w:r>
        <w:t xml:space="preserve"> = З</w:t>
      </w:r>
      <w:r>
        <w:rPr>
          <w:vertAlign w:val="subscript"/>
        </w:rPr>
        <w:t>проч-усв</w:t>
      </w:r>
      <w:r>
        <w:t xml:space="preserve"> + З</w:t>
      </w:r>
      <w:r>
        <w:rPr>
          <w:vertAlign w:val="subscript"/>
        </w:rPr>
        <w:t>проч-ту</w:t>
      </w:r>
      <w:r>
        <w:t xml:space="preserve"> + З</w:t>
      </w:r>
      <w:r>
        <w:rPr>
          <w:vertAlign w:val="subscript"/>
        </w:rPr>
        <w:t>проч-дог-кр</w:t>
      </w:r>
      <w:r>
        <w:t xml:space="preserve"> + З</w:t>
      </w:r>
      <w:r>
        <w:rPr>
          <w:vertAlign w:val="subscript"/>
        </w:rPr>
        <w:t>ком</w:t>
      </w:r>
      <w:r>
        <w:t xml:space="preserve"> + З</w:t>
      </w:r>
      <w:r>
        <w:rPr>
          <w:vertAlign w:val="subscript"/>
        </w:rPr>
        <w:t>проч-а</w:t>
      </w:r>
      <w:r>
        <w:t xml:space="preserve"> + З</w:t>
      </w:r>
      <w:r>
        <w:rPr>
          <w:vertAlign w:val="subscript"/>
        </w:rPr>
        <w:t>проч-сод-имущ</w:t>
      </w:r>
      <w:r>
        <w:t xml:space="preserve"> + З</w:t>
      </w:r>
      <w:r>
        <w:rPr>
          <w:vertAlign w:val="subscript"/>
        </w:rPr>
        <w:t>проч-иные</w:t>
      </w:r>
      <w:r>
        <w:t xml:space="preserve"> + З</w:t>
      </w:r>
      <w:r>
        <w:rPr>
          <w:vertAlign w:val="subscript"/>
        </w:rPr>
        <w:t>н</w:t>
      </w:r>
      <w:r>
        <w:t xml:space="preserve"> + З</w:t>
      </w:r>
      <w:r>
        <w:rPr>
          <w:vertAlign w:val="subscript"/>
        </w:rPr>
        <w:t>проч-ос</w:t>
      </w:r>
      <w:r>
        <w:t xml:space="preserve"> + З</w:t>
      </w:r>
      <w:r>
        <w:rPr>
          <w:vertAlign w:val="subscript"/>
        </w:rPr>
        <w:t>проч-мз</w:t>
      </w:r>
      <w:r>
        <w:t xml:space="preserve"> (6)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Дополнительные затраты определяется самостоятельно по фактическим расходам трех предыдущих лет или по фактическим затратам в отчетном финансовом году, если ранее не планировались.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6.1. Нормативные затраты на услуги связи,</w:t>
      </w:r>
    </w:p>
    <w:p w:rsidR="005F3D64" w:rsidRDefault="005F3D64">
      <w:pPr>
        <w:pStyle w:val="ConsPlusTitle"/>
        <w:jc w:val="center"/>
      </w:pPr>
      <w:r>
        <w:t>не отнесенные к затратам на услуги связи в рамках</w:t>
      </w:r>
    </w:p>
    <w:p w:rsidR="005F3D64" w:rsidRDefault="005F3D64">
      <w:pPr>
        <w:pStyle w:val="ConsPlusTitle"/>
        <w:jc w:val="center"/>
      </w:pPr>
      <w:r>
        <w:t>затрат на информационно-коммуникационные технологии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услуги связи, не отнесенные к затратам на услуги связи в рамках затрат на информационно-коммуникационные технологии (З</w:t>
      </w:r>
      <w:r>
        <w:rPr>
          <w:vertAlign w:val="subscript"/>
        </w:rPr>
        <w:t>проч-усв</w:t>
      </w:r>
      <w:r>
        <w:t>), включают в себя нормативные затраты на оплату услуг почтовой связи (З</w:t>
      </w:r>
      <w:r>
        <w:rPr>
          <w:vertAlign w:val="subscript"/>
        </w:rPr>
        <w:t>поч</w:t>
      </w:r>
      <w:r>
        <w:t>), нормативные затраты на оплату услуг специальной связи (З</w:t>
      </w:r>
      <w:r>
        <w:rPr>
          <w:vertAlign w:val="subscript"/>
        </w:rPr>
        <w:t>сс</w:t>
      </w:r>
      <w:r>
        <w:t xml:space="preserve">) и определяются по </w:t>
      </w:r>
      <w:hyperlink w:anchor="P479" w:history="1">
        <w:r>
          <w:rPr>
            <w:color w:val="0000FF"/>
          </w:rPr>
          <w:t>формуле (6.1)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7" w:name="P479"/>
      <w:bookmarkEnd w:id="57"/>
      <w:r>
        <w:t>З</w:t>
      </w:r>
      <w:r>
        <w:rPr>
          <w:vertAlign w:val="subscript"/>
        </w:rPr>
        <w:t>проч-усв</w:t>
      </w:r>
      <w:r>
        <w:t xml:space="preserve"> = З</w:t>
      </w:r>
      <w:r>
        <w:rPr>
          <w:vertAlign w:val="subscript"/>
        </w:rPr>
        <w:t>поч</w:t>
      </w:r>
      <w:r>
        <w:t xml:space="preserve"> + З</w:t>
      </w:r>
      <w:r>
        <w:rPr>
          <w:vertAlign w:val="subscript"/>
        </w:rPr>
        <w:t>сс</w:t>
      </w:r>
      <w:r>
        <w:t xml:space="preserve"> (6.1)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6.1.1. Нормативные затраты на оплату услуг почтовой связи (З</w:t>
      </w:r>
      <w:r>
        <w:rPr>
          <w:vertAlign w:val="subscript"/>
        </w:rPr>
        <w:t>п</w:t>
      </w:r>
      <w:r>
        <w:t xml:space="preserve">) определяются по </w:t>
      </w:r>
      <w:hyperlink w:anchor="P483" w:history="1">
        <w:r>
          <w:rPr>
            <w:color w:val="0000FF"/>
          </w:rPr>
          <w:t>формуле (6.1.1)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8" w:name="P483"/>
      <w:bookmarkEnd w:id="58"/>
      <w:r w:rsidRPr="00E873EA">
        <w:rPr>
          <w:position w:val="-26"/>
        </w:rPr>
        <w:pict>
          <v:shape id="_x0000_i1058" style="width:99.15pt;height:37.35pt" coordsize="" o:spt="100" adj="0,,0" path="" filled="f" stroked="f">
            <v:stroke joinstyle="miter"/>
            <v:imagedata r:id="rId53" o:title="base_23986_30299_32801"/>
            <v:formulas/>
            <v:path o:connecttype="segments"/>
          </v:shape>
        </w:pict>
      </w:r>
      <w:r>
        <w:t xml:space="preserve"> (6.1.1.),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6.1.2. Нормативные затраты на оплату услуг специальной связи (З</w:t>
      </w:r>
      <w:r>
        <w:rPr>
          <w:vertAlign w:val="subscript"/>
        </w:rPr>
        <w:t>сс</w:t>
      </w:r>
      <w:r>
        <w:t xml:space="preserve">) определяются по </w:t>
      </w:r>
      <w:hyperlink w:anchor="P490" w:history="1">
        <w:r>
          <w:rPr>
            <w:color w:val="0000FF"/>
          </w:rPr>
          <w:t>формуле (6.1.2)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59" w:name="P490"/>
      <w:bookmarkEnd w:id="59"/>
      <w:r>
        <w:t>З</w:t>
      </w:r>
      <w:r>
        <w:rPr>
          <w:vertAlign w:val="subscript"/>
        </w:rPr>
        <w:t>сс</w:t>
      </w:r>
      <w:r>
        <w:t xml:space="preserve"> = Q</w:t>
      </w:r>
      <w:r>
        <w:rPr>
          <w:vertAlign w:val="subscript"/>
        </w:rPr>
        <w:t>сс</w:t>
      </w:r>
      <w:r>
        <w:t xml:space="preserve"> х Р</w:t>
      </w:r>
      <w:r>
        <w:rPr>
          <w:vertAlign w:val="subscript"/>
        </w:rPr>
        <w:t>сс</w:t>
      </w:r>
      <w:r>
        <w:t xml:space="preserve"> (6.1.2),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6.2. Нормативные затраты на транспортные услуги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транспортные услуги (З</w:t>
      </w:r>
      <w:r>
        <w:rPr>
          <w:vertAlign w:val="subscript"/>
        </w:rPr>
        <w:t>проч-ту</w:t>
      </w:r>
      <w:r>
        <w:t>) включают в себя нормативные затраты по договору об оказании услуг перевозки (транспортировки) грузов (З</w:t>
      </w:r>
      <w:r>
        <w:rPr>
          <w:vertAlign w:val="subscript"/>
        </w:rPr>
        <w:t>дг</w:t>
      </w:r>
      <w:r>
        <w:t>), нормативные затраты на оплату услуг аренды (аутсорсинга) транспортных средств (З</w:t>
      </w:r>
      <w:r>
        <w:rPr>
          <w:vertAlign w:val="subscript"/>
        </w:rPr>
        <w:t>аут</w:t>
      </w:r>
      <w:r>
        <w:t>), нормативные затраты на оплату разовых услуг пассажирских перевозок при проведении совещаний (З</w:t>
      </w:r>
      <w:r>
        <w:rPr>
          <w:vertAlign w:val="subscript"/>
        </w:rPr>
        <w:t>пп</w:t>
      </w:r>
      <w:r>
        <w:t>), нормативные затраты на оплату проезда работника к месту нахождения образовательной организации и обратно (З</w:t>
      </w:r>
      <w:r>
        <w:rPr>
          <w:vertAlign w:val="subscript"/>
        </w:rPr>
        <w:t>тру</w:t>
      </w:r>
      <w:r>
        <w:t xml:space="preserve">) и определяются по следующей </w:t>
      </w:r>
      <w:hyperlink w:anchor="P500" w:history="1">
        <w:r>
          <w:rPr>
            <w:color w:val="0000FF"/>
          </w:rPr>
          <w:t>формуле (6.2)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0" w:name="P500"/>
      <w:bookmarkEnd w:id="60"/>
      <w:r>
        <w:t>З</w:t>
      </w:r>
      <w:r>
        <w:rPr>
          <w:vertAlign w:val="subscript"/>
        </w:rPr>
        <w:t>проч-ту</w:t>
      </w:r>
      <w:r>
        <w:t xml:space="preserve"> = З</w:t>
      </w:r>
      <w:r>
        <w:rPr>
          <w:vertAlign w:val="subscript"/>
        </w:rPr>
        <w:t>дг</w:t>
      </w:r>
      <w:r>
        <w:t xml:space="preserve"> + З</w:t>
      </w:r>
      <w:r>
        <w:rPr>
          <w:vertAlign w:val="subscript"/>
        </w:rPr>
        <w:t>аут</w:t>
      </w:r>
      <w:r>
        <w:t xml:space="preserve"> + З</w:t>
      </w:r>
      <w:r>
        <w:rPr>
          <w:vertAlign w:val="subscript"/>
        </w:rPr>
        <w:t>пп</w:t>
      </w:r>
      <w:r>
        <w:t xml:space="preserve"> + З</w:t>
      </w:r>
      <w:r>
        <w:rPr>
          <w:vertAlign w:val="subscript"/>
        </w:rPr>
        <w:t>тру</w:t>
      </w:r>
      <w:r>
        <w:t xml:space="preserve"> (6.2)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 xml:space="preserve">6.2.1. Нормативные затраты по договору об оказании услуг перевозки (транспортировки) </w:t>
      </w:r>
      <w:r>
        <w:lastRenderedPageBreak/>
        <w:t>грузов (З</w:t>
      </w:r>
      <w:r>
        <w:rPr>
          <w:vertAlign w:val="subscript"/>
        </w:rPr>
        <w:t>дг</w:t>
      </w:r>
      <w:r>
        <w:t xml:space="preserve">) определяются по </w:t>
      </w:r>
      <w:hyperlink w:anchor="P504" w:history="1">
        <w:r>
          <w:rPr>
            <w:color w:val="0000FF"/>
          </w:rPr>
          <w:t>формуле (6.2.1)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1" w:name="P504"/>
      <w:bookmarkEnd w:id="61"/>
      <w:r w:rsidRPr="00E873EA">
        <w:rPr>
          <w:position w:val="-26"/>
        </w:rPr>
        <w:pict>
          <v:shape id="_x0000_i1059" style="width:110.05pt;height:37.35pt" coordsize="" o:spt="100" adj="0,,0" path="" filled="f" stroked="f">
            <v:stroke joinstyle="miter"/>
            <v:imagedata r:id="rId54" o:title="base_23986_30299_32802"/>
            <v:formulas/>
            <v:path o:connecttype="segments"/>
          </v:shape>
        </w:pict>
      </w:r>
      <w:r>
        <w:t xml:space="preserve"> (6.2.1),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дг</w:t>
      </w:r>
      <w:r>
        <w:t xml:space="preserve"> - планируемое к приобретению количество i-х услуг перевозки (транспортировки) грузов;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дг</w:t>
      </w:r>
      <w:r>
        <w:t xml:space="preserve"> - цена одной i-й услуги перевозки (транспортировки) груза.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6.2.2. Затраты на оплату услуг аренды транспортных средств (З</w:t>
      </w:r>
      <w:r>
        <w:rPr>
          <w:vertAlign w:val="subscript"/>
        </w:rPr>
        <w:t>аут</w:t>
      </w:r>
      <w:r>
        <w:t xml:space="preserve">) определяются по </w:t>
      </w:r>
      <w:hyperlink w:anchor="P511" w:history="1">
        <w:r>
          <w:rPr>
            <w:color w:val="0000FF"/>
          </w:rPr>
          <w:t>формуле (6.2.2)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2" w:name="P511"/>
      <w:bookmarkEnd w:id="62"/>
      <w:r w:rsidRPr="00E873EA">
        <w:rPr>
          <w:position w:val="-26"/>
        </w:rPr>
        <w:pict>
          <v:shape id="_x0000_i1060" style="width:158.25pt;height:37.35pt" coordsize="" o:spt="100" adj="0,,0" path="" filled="f" stroked="f">
            <v:stroke joinstyle="miter"/>
            <v:imagedata r:id="rId55" o:title="base_23986_30299_32803"/>
            <v:formulas/>
            <v:path o:connecttype="segments"/>
          </v:shape>
        </w:pict>
      </w:r>
      <w:r>
        <w:t xml:space="preserve"> (6.2.2),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аут</w:t>
      </w:r>
      <w:r>
        <w:t xml:space="preserve"> - планируемое к аренде количество i-х транспортных средств;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аут</w:t>
      </w:r>
      <w:r>
        <w:t xml:space="preserve"> - цена аренды i-го транспортного средства в месяц;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аут</w:t>
      </w:r>
      <w:r>
        <w:t xml:space="preserve"> - планируемое количество месяцев аренды i-го транспортного средства.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6.2.3. Затраты на оплату разовых услуг пассажирских перевозок при проведении совещания (З</w:t>
      </w:r>
      <w:r>
        <w:rPr>
          <w:vertAlign w:val="subscript"/>
        </w:rPr>
        <w:t>пп</w:t>
      </w:r>
      <w:r>
        <w:t xml:space="preserve">) определяются по </w:t>
      </w:r>
      <w:hyperlink w:anchor="P519" w:history="1">
        <w:r>
          <w:rPr>
            <w:color w:val="0000FF"/>
          </w:rPr>
          <w:t>формуле (6.2.3)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3" w:name="P519"/>
      <w:bookmarkEnd w:id="63"/>
      <w:r w:rsidRPr="00E873EA">
        <w:rPr>
          <w:position w:val="-26"/>
        </w:rPr>
        <w:pict>
          <v:shape id="_x0000_i1061" style="width:136.55pt;height:37.35pt" coordsize="" o:spt="100" adj="0,,0" path="" filled="f" stroked="f">
            <v:stroke joinstyle="miter"/>
            <v:imagedata r:id="rId56" o:title="base_23986_30299_32804"/>
            <v:formulas/>
            <v:path o:connecttype="segments"/>
          </v:shape>
        </w:pict>
      </w:r>
      <w:r>
        <w:t xml:space="preserve"> (6.2.3),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у</w:t>
      </w:r>
      <w:r>
        <w:t xml:space="preserve"> - планируемое количество к приобретению i-х разовых услуг пассажирских перевозок;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среднее количество часов аренды транспортного средства по i-й разовой услуге;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у</w:t>
      </w:r>
      <w:r>
        <w:t xml:space="preserve"> - цена 1 часа аренды транспортного средства по i-й разовой услуге.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6.2.4. Затраты на оплату проезда работника к месту нахождения образовательной организации и обратно (З</w:t>
      </w:r>
      <w:r>
        <w:rPr>
          <w:vertAlign w:val="subscript"/>
        </w:rPr>
        <w:t>тру</w:t>
      </w:r>
      <w:r>
        <w:t xml:space="preserve">) определяются по </w:t>
      </w:r>
      <w:hyperlink w:anchor="P527" w:history="1">
        <w:r>
          <w:rPr>
            <w:color w:val="0000FF"/>
          </w:rPr>
          <w:t>формуле (6.2.4)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4" w:name="P527"/>
      <w:bookmarkEnd w:id="64"/>
      <w:r w:rsidRPr="00E873EA">
        <w:rPr>
          <w:position w:val="-26"/>
        </w:rPr>
        <w:pict>
          <v:shape id="_x0000_i1062" style="width:140.6pt;height:37.35pt" coordsize="" o:spt="100" adj="0,,0" path="" filled="f" stroked="f">
            <v:stroke joinstyle="miter"/>
            <v:imagedata r:id="rId57" o:title="base_23986_30299_32805"/>
            <v:formulas/>
            <v:path o:connecttype="segments"/>
          </v:shape>
        </w:pict>
      </w:r>
      <w:r>
        <w:t xml:space="preserve"> (6.2.4),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тру</w:t>
      </w:r>
      <w:r>
        <w:t xml:space="preserve"> - цена проезда к месту нахождения образовательной организации по i-му направлению.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lastRenderedPageBreak/>
        <w:t>6.3. Нормативные затраты на оплату расходов по договорам</w:t>
      </w:r>
    </w:p>
    <w:p w:rsidR="005F3D64" w:rsidRDefault="005F3D64">
      <w:pPr>
        <w:pStyle w:val="ConsPlusTitle"/>
        <w:jc w:val="center"/>
      </w:pPr>
      <w:r>
        <w:t>об оказании услуг, связанных с проездом и наймом</w:t>
      </w:r>
    </w:p>
    <w:p w:rsidR="005F3D64" w:rsidRDefault="005F3D64">
      <w:pPr>
        <w:pStyle w:val="ConsPlusTitle"/>
        <w:jc w:val="center"/>
      </w:pPr>
      <w:r>
        <w:t>жилого помещения в связи с командированием</w:t>
      </w:r>
    </w:p>
    <w:p w:rsidR="005F3D64" w:rsidRDefault="005F3D64">
      <w:pPr>
        <w:pStyle w:val="ConsPlusTitle"/>
        <w:jc w:val="center"/>
      </w:pPr>
      <w:r>
        <w:t>работников, заключаемым со сторонними организациями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проч-дог-кр</w:t>
      </w:r>
      <w:r>
        <w:t xml:space="preserve">) в порядке и размерах, которые предусмотрены </w:t>
      </w:r>
      <w:hyperlink w:anchor="P96" w:history="1">
        <w:r>
          <w:rPr>
            <w:color w:val="0000FF"/>
          </w:rPr>
          <w:t>пунктом 1.2.2</w:t>
        </w:r>
      </w:hyperlink>
      <w:r>
        <w:t xml:space="preserve"> настоящего Порядка.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6.4. Нормативные затраты на коммунальные услуги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коммунальные услуги (З</w:t>
      </w:r>
      <w:r>
        <w:rPr>
          <w:vertAlign w:val="subscript"/>
        </w:rPr>
        <w:t>ком</w:t>
      </w:r>
      <w:r>
        <w:t>) включают в себя нормативные затраты на газоснабжение и иные виды топлива (З</w:t>
      </w:r>
      <w:r>
        <w:rPr>
          <w:vertAlign w:val="subscript"/>
        </w:rPr>
        <w:t>гс</w:t>
      </w:r>
      <w:r>
        <w:t>), нормативные затраты на электроснабжение (З</w:t>
      </w:r>
      <w:r>
        <w:rPr>
          <w:vertAlign w:val="subscript"/>
        </w:rPr>
        <w:t>эс</w:t>
      </w:r>
      <w:r>
        <w:t>), нормативные затраты на теплоснабжение (З</w:t>
      </w:r>
      <w:r>
        <w:rPr>
          <w:vertAlign w:val="subscript"/>
        </w:rPr>
        <w:t>тс</w:t>
      </w:r>
      <w:r>
        <w:t xml:space="preserve">), нормативные затраты на горячее водоснабжение (Згв), нормативные затраты на холодное водоснабжение и водоотведение </w:t>
      </w:r>
      <w:r w:rsidRPr="00E873EA">
        <w:rPr>
          <w:position w:val="-8"/>
        </w:rPr>
        <w:pict>
          <v:shape id="_x0000_i1063" style="width:29.2pt;height:19.7pt" coordsize="" o:spt="100" adj="0,,0" path="" filled="f" stroked="f">
            <v:stroke joinstyle="miter"/>
            <v:imagedata r:id="rId58" o:title="base_23986_30299_32806"/>
            <v:formulas/>
            <v:path o:connecttype="segments"/>
          </v:shape>
        </w:pict>
      </w:r>
      <w:r>
        <w:t>, нормативные затраты на оплату услуг лиц, привлекаемых на основании гражданско-правовых договоров (далее - внештатный сотрудник) (З</w:t>
      </w:r>
      <w:r>
        <w:rPr>
          <w:vertAlign w:val="subscript"/>
        </w:rPr>
        <w:t>внск</w:t>
      </w:r>
      <w:r>
        <w:t xml:space="preserve">), и определяются по </w:t>
      </w:r>
      <w:hyperlink w:anchor="P544" w:history="1">
        <w:r>
          <w:rPr>
            <w:color w:val="0000FF"/>
          </w:rPr>
          <w:t>формуле (6.4)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5" w:name="P544"/>
      <w:bookmarkEnd w:id="65"/>
      <w:r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 xml:space="preserve"> + З</w:t>
      </w:r>
      <w:r>
        <w:rPr>
          <w:vertAlign w:val="subscript"/>
        </w:rPr>
        <w:t>внск</w:t>
      </w:r>
      <w:r>
        <w:t xml:space="preserve"> (6.4)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6.4.1. Нормативные затраты на газоснабжение и иные виды топлива (З</w:t>
      </w:r>
      <w:r>
        <w:rPr>
          <w:vertAlign w:val="subscript"/>
        </w:rPr>
        <w:t>гс</w:t>
      </w:r>
      <w:r>
        <w:t xml:space="preserve">) определяются по </w:t>
      </w:r>
      <w:hyperlink w:anchor="P548" w:history="1">
        <w:r>
          <w:rPr>
            <w:color w:val="0000FF"/>
          </w:rPr>
          <w:t>формуле (6.4.1)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6" w:name="P548"/>
      <w:bookmarkEnd w:id="66"/>
      <w:r w:rsidRPr="00E873EA">
        <w:rPr>
          <w:position w:val="-26"/>
        </w:rPr>
        <w:pict>
          <v:shape id="_x0000_i1064" style="width:2in;height:37.35pt" coordsize="" o:spt="100" adj="0,,0" path="" filled="f" stroked="f">
            <v:stroke joinstyle="miter"/>
            <v:imagedata r:id="rId59" o:title="base_23986_30299_32807"/>
            <v:formulas/>
            <v:path o:connecttype="segments"/>
          </v:shape>
        </w:pict>
      </w:r>
      <w:r>
        <w:t xml:space="preserve"> (6.4.1),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i гс</w:t>
      </w:r>
      <w:r>
        <w:t xml:space="preserve"> - расчетная потребность в i-м виде топлива (газе и ином виде топлива);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 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 гс</w:t>
      </w:r>
      <w:r>
        <w:t xml:space="preserve"> - поправочный коэффициент, учитывающий затраты на транспортировку i-го вида топлива.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6.4.2. Нормативные затраты на электроснабжение (З</w:t>
      </w:r>
      <w:r>
        <w:rPr>
          <w:vertAlign w:val="subscript"/>
        </w:rPr>
        <w:t>эс</w:t>
      </w:r>
      <w:r>
        <w:t xml:space="preserve">) определяются по </w:t>
      </w:r>
      <w:hyperlink w:anchor="P556" w:history="1">
        <w:r>
          <w:rPr>
            <w:color w:val="0000FF"/>
          </w:rPr>
          <w:t>формуле (6.4.2)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7" w:name="P556"/>
      <w:bookmarkEnd w:id="67"/>
      <w:r w:rsidRPr="00E873EA">
        <w:rPr>
          <w:position w:val="-26"/>
        </w:rPr>
        <w:pict>
          <v:shape id="_x0000_i1065" style="width:106.65pt;height:37.35pt" coordsize="" o:spt="100" adj="0,,0" path="" filled="f" stroked="f">
            <v:stroke joinstyle="miter"/>
            <v:imagedata r:id="rId60" o:title="base_23986_30299_32808"/>
            <v:formulas/>
            <v:path o:connecttype="segments"/>
          </v:shape>
        </w:pict>
      </w:r>
      <w:r>
        <w:t xml:space="preserve"> (6.4.2),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i эс</w: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i 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6.4.3. Нормативные затраты на теплоснабжение (З</w:t>
      </w:r>
      <w:r>
        <w:rPr>
          <w:vertAlign w:val="subscript"/>
        </w:rPr>
        <w:t>тс</w:t>
      </w:r>
      <w:r>
        <w:t xml:space="preserve">) определяются по </w:t>
      </w:r>
      <w:hyperlink w:anchor="P563" w:history="1">
        <w:r>
          <w:rPr>
            <w:color w:val="0000FF"/>
          </w:rPr>
          <w:t>формуле (6.4.3)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8" w:name="P563"/>
      <w:bookmarkEnd w:id="68"/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х Т</w:t>
      </w:r>
      <w:r>
        <w:rPr>
          <w:vertAlign w:val="subscript"/>
        </w:rPr>
        <w:t>тс</w:t>
      </w:r>
      <w:r>
        <w:t xml:space="preserve"> (6.4.3),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6.4.4 Нормативные затраты на горячее водоснабжение (З</w:t>
      </w:r>
      <w:r>
        <w:rPr>
          <w:vertAlign w:val="subscript"/>
        </w:rPr>
        <w:t>гв</w:t>
      </w:r>
      <w:r>
        <w:t xml:space="preserve">) определяются по </w:t>
      </w:r>
      <w:hyperlink w:anchor="P570" w:history="1">
        <w:r>
          <w:rPr>
            <w:color w:val="0000FF"/>
          </w:rPr>
          <w:t>формуле (6.4.4)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69" w:name="P570"/>
      <w:bookmarkEnd w:id="69"/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х Т</w:t>
      </w:r>
      <w:r>
        <w:rPr>
          <w:vertAlign w:val="subscript"/>
        </w:rPr>
        <w:t>гв</w:t>
      </w:r>
      <w:r>
        <w:t xml:space="preserve"> (6.4.4),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6.4.5. Нормативные затраты на холодное водоснабжение и водоотведение (З</w:t>
      </w:r>
      <w:r>
        <w:rPr>
          <w:vertAlign w:val="subscript"/>
        </w:rPr>
        <w:t>хв</w:t>
      </w:r>
      <w:r>
        <w:t xml:space="preserve">) определяются по </w:t>
      </w:r>
      <w:hyperlink w:anchor="P577" w:history="1">
        <w:r>
          <w:rPr>
            <w:color w:val="0000FF"/>
          </w:rPr>
          <w:t>формуле (6.4.5)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0" w:name="P577"/>
      <w:bookmarkEnd w:id="70"/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х Т</w:t>
      </w:r>
      <w:r>
        <w:rPr>
          <w:vertAlign w:val="subscript"/>
        </w:rPr>
        <w:t>хв</w:t>
      </w:r>
      <w:r>
        <w:t xml:space="preserve"> х П</w:t>
      </w:r>
      <w:r>
        <w:rPr>
          <w:vertAlign w:val="subscript"/>
        </w:rPr>
        <w:t>во</w:t>
      </w:r>
      <w:r>
        <w:t xml:space="preserve"> х Т</w:t>
      </w:r>
      <w:r>
        <w:rPr>
          <w:vertAlign w:val="subscript"/>
        </w:rPr>
        <w:t>во</w:t>
      </w:r>
      <w:r>
        <w:t xml:space="preserve"> (6.4.5),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6.4.6. Нормативные затраты на оплату услуг внештатных сотрудников (З</w:t>
      </w:r>
      <w:r>
        <w:rPr>
          <w:vertAlign w:val="subscript"/>
        </w:rPr>
        <w:t>внск</w:t>
      </w:r>
      <w:r>
        <w:t xml:space="preserve">) определяются по </w:t>
      </w:r>
      <w:hyperlink w:anchor="P586" w:history="1">
        <w:r>
          <w:rPr>
            <w:color w:val="0000FF"/>
          </w:rPr>
          <w:t>формуле (6.4.6)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1" w:name="P586"/>
      <w:bookmarkEnd w:id="71"/>
      <w:r w:rsidRPr="00E873EA">
        <w:rPr>
          <w:position w:val="-26"/>
        </w:rPr>
        <w:pict>
          <v:shape id="_x0000_i1066" style="width:204.45pt;height:37.35pt" coordsize="" o:spt="100" adj="0,,0" path="" filled="f" stroked="f">
            <v:stroke joinstyle="miter"/>
            <v:imagedata r:id="rId61" o:title="base_23986_30299_32809"/>
            <v:formulas/>
            <v:path o:connecttype="segments"/>
          </v:shape>
        </w:pict>
      </w:r>
      <w:r>
        <w:t xml:space="preserve"> (6.4.6),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i внск</w:t>
      </w:r>
      <w:r>
        <w:t xml:space="preserve"> - планируемое количество месяцев работы внештатного сотрудника по i-й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внск</w:t>
      </w:r>
      <w:r>
        <w:t xml:space="preserve"> - стоимость одного месяца работы внештатного сотрудника по i-й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 внск</w:t>
      </w:r>
      <w:r>
        <w:t xml:space="preserve"> - процентная ставка страховых взносов в государственные внебюджетные фонды.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6.5. Затраты на аренду помещений и оборудования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аренду помещений и оборудования (З</w:t>
      </w:r>
      <w:r>
        <w:rPr>
          <w:vertAlign w:val="subscript"/>
        </w:rPr>
        <w:t>проч-а</w:t>
      </w:r>
      <w:r>
        <w:t>) включают в себя нормативные затраты на аренду помещений (З</w:t>
      </w:r>
      <w:r>
        <w:rPr>
          <w:vertAlign w:val="subscript"/>
        </w:rPr>
        <w:t>ап</w:t>
      </w:r>
      <w:r>
        <w:t>), нормативные затраты на аренду помещения (зала) для проведения совещания (З</w:t>
      </w:r>
      <w:r>
        <w:rPr>
          <w:vertAlign w:val="subscript"/>
        </w:rPr>
        <w:t>акс</w:t>
      </w:r>
      <w:r>
        <w:t>), нормативные затраты на аренду оборудования для проведения совещаний (З</w:t>
      </w:r>
      <w:r>
        <w:rPr>
          <w:vertAlign w:val="subscript"/>
        </w:rPr>
        <w:t>аоб</w:t>
      </w:r>
      <w:r>
        <w:t xml:space="preserve">) и определяются по </w:t>
      </w:r>
      <w:hyperlink w:anchor="P599" w:history="1">
        <w:r>
          <w:rPr>
            <w:color w:val="0000FF"/>
          </w:rPr>
          <w:t>формуле (6.5)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2" w:name="P599"/>
      <w:bookmarkEnd w:id="72"/>
      <w:r>
        <w:t>З</w:t>
      </w:r>
      <w:r>
        <w:rPr>
          <w:vertAlign w:val="subscript"/>
        </w:rPr>
        <w:t>проч-а</w:t>
      </w:r>
      <w:r>
        <w:t xml:space="preserve"> = З</w:t>
      </w:r>
      <w:r>
        <w:rPr>
          <w:vertAlign w:val="subscript"/>
        </w:rPr>
        <w:t>ап</w:t>
      </w:r>
      <w:r>
        <w:t xml:space="preserve"> + З</w:t>
      </w:r>
      <w:r>
        <w:rPr>
          <w:vertAlign w:val="subscript"/>
        </w:rPr>
        <w:t>акз</w:t>
      </w:r>
      <w:r>
        <w:t xml:space="preserve"> + З</w:t>
      </w:r>
      <w:r>
        <w:rPr>
          <w:vertAlign w:val="subscript"/>
        </w:rPr>
        <w:t>аоб</w:t>
      </w:r>
      <w:r>
        <w:t xml:space="preserve"> (6.5)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6.5.1. Нормативные затраты на аренду помещений (З</w:t>
      </w:r>
      <w:r>
        <w:rPr>
          <w:vertAlign w:val="subscript"/>
        </w:rPr>
        <w:t>ап</w:t>
      </w:r>
      <w:r>
        <w:t xml:space="preserve">) определяются по </w:t>
      </w:r>
      <w:hyperlink w:anchor="P603" w:history="1">
        <w:r>
          <w:rPr>
            <w:color w:val="0000FF"/>
          </w:rPr>
          <w:t>формуле (6.5.1)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3" w:name="P603"/>
      <w:bookmarkEnd w:id="73"/>
      <w:r>
        <w:t>З</w:t>
      </w:r>
      <w:r>
        <w:rPr>
          <w:vertAlign w:val="subscript"/>
        </w:rPr>
        <w:t>ап</w:t>
      </w:r>
      <w:r>
        <w:t xml:space="preserve"> = Р</w:t>
      </w:r>
      <w:r>
        <w:rPr>
          <w:vertAlign w:val="subscript"/>
        </w:rPr>
        <w:t>i ап</w:t>
      </w:r>
      <w:r>
        <w:t xml:space="preserve"> + N</w:t>
      </w:r>
      <w:r>
        <w:rPr>
          <w:vertAlign w:val="subscript"/>
        </w:rPr>
        <w:t>i ап</w:t>
      </w:r>
      <w:r>
        <w:t xml:space="preserve"> (6.5.1),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ап</w:t>
      </w:r>
      <w:r>
        <w:t xml:space="preserve"> - цена ежемесячной аренды за 1 кв. м i-й арендуемой площади;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6.5.2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t xml:space="preserve">) определяются по </w:t>
      </w:r>
      <w:hyperlink w:anchor="P610" w:history="1">
        <w:r>
          <w:rPr>
            <w:color w:val="0000FF"/>
          </w:rPr>
          <w:t>формуле (6.5.2)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4" w:name="P610"/>
      <w:bookmarkEnd w:id="74"/>
      <w:r w:rsidRPr="00E873EA">
        <w:rPr>
          <w:position w:val="-26"/>
        </w:rPr>
        <w:pict>
          <v:shape id="_x0000_i1067" style="width:116.85pt;height:37.35pt" coordsize="" o:spt="100" adj="0,,0" path="" filled="f" stroked="f">
            <v:stroke joinstyle="miter"/>
            <v:imagedata r:id="rId62" o:title="base_23986_30299_32810"/>
            <v:formulas/>
            <v:path o:connecttype="segments"/>
          </v:shape>
        </w:pict>
      </w:r>
      <w:r>
        <w:t xml:space="preserve"> (6.5.2),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6.5.3. Нормативные затраты на аренду оборудования для проведения совещания (З</w:t>
      </w:r>
      <w:r>
        <w:rPr>
          <w:vertAlign w:val="subscript"/>
        </w:rPr>
        <w:t>аоб</w:t>
      </w:r>
      <w:r>
        <w:t xml:space="preserve">) определяются по </w:t>
      </w:r>
      <w:hyperlink w:anchor="P617" w:history="1">
        <w:r>
          <w:rPr>
            <w:color w:val="0000FF"/>
          </w:rPr>
          <w:t>формуле (6.5.3)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5" w:name="P617"/>
      <w:bookmarkEnd w:id="75"/>
      <w:r w:rsidRPr="00E873EA">
        <w:rPr>
          <w:position w:val="-26"/>
        </w:rPr>
        <w:pict>
          <v:shape id="_x0000_i1068" style="width:180.7pt;height:37.35pt" coordsize="" o:spt="100" adj="0,,0" path="" filled="f" stroked="f">
            <v:stroke joinstyle="miter"/>
            <v:imagedata r:id="rId63" o:title="base_23986_30299_32811"/>
            <v:formulas/>
            <v:path o:connecttype="segments"/>
          </v:shape>
        </w:pict>
      </w:r>
      <w:r>
        <w:t xml:space="preserve"> (6.5.3),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 ч</w:t>
      </w:r>
      <w:r>
        <w:t xml:space="preserve"> - цена одного часа аренды i-го оборудования.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6.6. Нормативные затраты на содержание имущества,</w:t>
      </w:r>
    </w:p>
    <w:p w:rsidR="005F3D64" w:rsidRDefault="005F3D64">
      <w:pPr>
        <w:pStyle w:val="ConsPlusTitle"/>
        <w:jc w:val="center"/>
      </w:pPr>
      <w:r>
        <w:t>не отнесенные к затратам на содержание имущества в рамках</w:t>
      </w:r>
    </w:p>
    <w:p w:rsidR="005F3D64" w:rsidRDefault="005F3D64">
      <w:pPr>
        <w:pStyle w:val="ConsPlusTitle"/>
        <w:jc w:val="center"/>
      </w:pPr>
      <w:r>
        <w:t>затрат на информационно-коммуникационные технологии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(З</w:t>
      </w:r>
      <w:r>
        <w:rPr>
          <w:vertAlign w:val="subscript"/>
        </w:rPr>
        <w:t>проч-сод-имущ</w:t>
      </w:r>
      <w:r>
        <w:t xml:space="preserve">), </w:t>
      </w:r>
      <w:r>
        <w:lastRenderedPageBreak/>
        <w:t>включают в себя нормативные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), нормативные затраты на техническое обслуживание и ремонт транспортных средств (З</w:t>
      </w:r>
      <w:r>
        <w:rPr>
          <w:vertAlign w:val="subscript"/>
        </w:rPr>
        <w:t>равт</w:t>
      </w:r>
      <w:r>
        <w:t>), нормативные затраты на техническое обслуживание и регламентно-профилактический ремонт бытового оборудования (З</w:t>
      </w:r>
      <w:r>
        <w:rPr>
          <w:vertAlign w:val="subscript"/>
        </w:rPr>
        <w:t>рбо</w:t>
      </w:r>
      <w:r>
        <w:t>), нормативные затраты на техническое обслуживание и регламентно-профилактический ремонт иного оборудования (З</w:t>
      </w:r>
      <w:r>
        <w:rPr>
          <w:vertAlign w:val="subscript"/>
        </w:rPr>
        <w:t>ио</w:t>
      </w:r>
      <w:r>
        <w:t>), нормативные затраты на оплату услуг внештатных сотрудников (З</w:t>
      </w:r>
      <w:r>
        <w:rPr>
          <w:vertAlign w:val="subscript"/>
        </w:rPr>
        <w:t>внси</w:t>
      </w:r>
      <w:r>
        <w:t xml:space="preserve">) и определяются по </w:t>
      </w:r>
      <w:hyperlink w:anchor="P631" w:history="1">
        <w:r>
          <w:rPr>
            <w:color w:val="0000FF"/>
          </w:rPr>
          <w:t>формуле (6.6)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6" w:name="P631"/>
      <w:bookmarkEnd w:id="76"/>
      <w:r>
        <w:t>З</w:t>
      </w:r>
      <w:r>
        <w:rPr>
          <w:vertAlign w:val="subscript"/>
        </w:rPr>
        <w:t>проч-сод-имущ</w:t>
      </w:r>
      <w:r>
        <w:t xml:space="preserve"> = З</w:t>
      </w:r>
      <w:r>
        <w:rPr>
          <w:vertAlign w:val="subscript"/>
        </w:rPr>
        <w:t>сп</w:t>
      </w:r>
      <w:r>
        <w:t xml:space="preserve"> + З</w:t>
      </w:r>
      <w:r>
        <w:rPr>
          <w:vertAlign w:val="subscript"/>
        </w:rPr>
        <w:t>равт</w:t>
      </w:r>
      <w:r>
        <w:t xml:space="preserve"> + З</w:t>
      </w:r>
      <w:r>
        <w:rPr>
          <w:vertAlign w:val="subscript"/>
        </w:rPr>
        <w:t>рбо</w:t>
      </w:r>
      <w:r>
        <w:t xml:space="preserve"> + З</w:t>
      </w:r>
      <w:r>
        <w:rPr>
          <w:vertAlign w:val="subscript"/>
        </w:rPr>
        <w:t>ио</w:t>
      </w:r>
      <w:r>
        <w:t xml:space="preserve"> + З</w:t>
      </w:r>
      <w:r>
        <w:rPr>
          <w:vertAlign w:val="subscript"/>
        </w:rPr>
        <w:t>внси</w:t>
      </w:r>
      <w:r>
        <w:t xml:space="preserve"> (6.6)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6.6.1. Нормативные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 xml:space="preserve">) определяются по </w:t>
      </w:r>
      <w:hyperlink w:anchor="P635" w:history="1">
        <w:r>
          <w:rPr>
            <w:color w:val="0000FF"/>
          </w:rPr>
          <w:t>формуле (6.6.1)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7" w:name="P635"/>
      <w:bookmarkEnd w:id="77"/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аугп</w:t>
      </w:r>
      <w:r>
        <w:t xml:space="preserve"> + З</w:t>
      </w:r>
      <w:r>
        <w:rPr>
          <w:vertAlign w:val="subscript"/>
        </w:rPr>
        <w:t>тбо</w:t>
      </w:r>
      <w:r>
        <w:t xml:space="preserve"> 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 xml:space="preserve"> (6.6.1),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аугп</w:t>
      </w:r>
      <w:r>
        <w:t xml:space="preserve"> - затраты на оплату услуг по обслуживанию и уборке помещения;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6.6.1.1. Нормативные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t xml:space="preserve">) определяются по </w:t>
      </w:r>
      <w:hyperlink w:anchor="P651" w:history="1">
        <w:r>
          <w:rPr>
            <w:color w:val="0000FF"/>
          </w:rPr>
          <w:t>формуле (6.6.1.1)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8" w:name="P651"/>
      <w:bookmarkEnd w:id="78"/>
      <w:r w:rsidRPr="00E873EA">
        <w:rPr>
          <w:position w:val="-26"/>
        </w:rPr>
        <w:pict>
          <v:shape id="_x0000_i1069" style="width:108pt;height:37.35pt" coordsize="" o:spt="100" adj="0,,0" path="" filled="f" stroked="f">
            <v:stroke joinstyle="miter"/>
            <v:imagedata r:id="rId64" o:title="base_23986_30299_32812"/>
            <v:formulas/>
            <v:path o:connecttype="segments"/>
          </v:shape>
        </w:pict>
      </w:r>
      <w:r>
        <w:t xml:space="preserve"> (6.6.1.1),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lastRenderedPageBreak/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ос</w:t>
      </w:r>
      <w:r>
        <w:t xml:space="preserve"> - цена обслуживания 1 i-го устройства.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6.6.1.2. Нормативные затраты на проведение текущего ремонта помещения (З</w:t>
      </w:r>
      <w:r>
        <w:rPr>
          <w:vertAlign w:val="subscript"/>
        </w:rPr>
        <w:t>тр</w:t>
      </w:r>
      <w:r>
        <w:t xml:space="preserve">) определяются исходя из установленной государственным органом Республики Тыва нормы проведения ремонта, но не реже 1 раза в 3 года, с учетом требований </w:t>
      </w:r>
      <w:hyperlink r:id="rId65" w:history="1">
        <w:r>
          <w:rPr>
            <w:color w:val="0000FF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</w:t>
      </w:r>
      <w:hyperlink w:anchor="P658" w:history="1">
        <w:r>
          <w:rPr>
            <w:color w:val="0000FF"/>
          </w:rPr>
          <w:t>формуле (6.6.1.2)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79" w:name="P658"/>
      <w:bookmarkEnd w:id="79"/>
      <w:r w:rsidRPr="00E873EA">
        <w:rPr>
          <w:position w:val="-26"/>
        </w:rPr>
        <w:pict>
          <v:shape id="_x0000_i1070" style="width:106.65pt;height:37.35pt" coordsize="" o:spt="100" adj="0,,0" path="" filled="f" stroked="f">
            <v:stroke joinstyle="miter"/>
            <v:imagedata r:id="rId66" o:title="base_23986_30299_32813"/>
            <v:formulas/>
            <v:path o:connecttype="segments"/>
          </v:shape>
        </w:pict>
      </w:r>
      <w:r>
        <w:t xml:space="preserve"> (6.6.1.2),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тр</w:t>
      </w:r>
      <w:r>
        <w:t xml:space="preserve"> - площадь i-го здания, планируемая к проведению текущего ремонта;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тр</w:t>
      </w:r>
      <w:r>
        <w:t xml:space="preserve"> - цена текущего ремонта 1 кв. м площади i-го здания.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6.6.1.3. Нормативные затраты на содержание прилегающей территории (З</w:t>
      </w:r>
      <w:r>
        <w:rPr>
          <w:vertAlign w:val="subscript"/>
        </w:rPr>
        <w:t>эз</w:t>
      </w:r>
      <w:r>
        <w:t xml:space="preserve">) определяются по </w:t>
      </w:r>
      <w:hyperlink w:anchor="P665" w:history="1">
        <w:r>
          <w:rPr>
            <w:color w:val="0000FF"/>
          </w:rPr>
          <w:t>формуле (6.6.1.3)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0" w:name="P665"/>
      <w:bookmarkEnd w:id="80"/>
      <w:r w:rsidRPr="00E873EA">
        <w:rPr>
          <w:position w:val="-26"/>
        </w:rPr>
        <w:pict>
          <v:shape id="_x0000_i1071" style="width:138.55pt;height:37.35pt" coordsize="" o:spt="100" adj="0,,0" path="" filled="f" stroked="f">
            <v:stroke joinstyle="miter"/>
            <v:imagedata r:id="rId67" o:title="base_23986_30299_32814"/>
            <v:formulas/>
            <v:path o:connecttype="segments"/>
          </v:shape>
        </w:pict>
      </w:r>
      <w:r>
        <w:t xml:space="preserve"> (6.6.1.3),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1 кв. м площади;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6.6.1.4. Нормативные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 xml:space="preserve">) определяются по </w:t>
      </w:r>
      <w:hyperlink w:anchor="P673" w:history="1">
        <w:r>
          <w:rPr>
            <w:color w:val="0000FF"/>
          </w:rPr>
          <w:t>формуле (6.6.1.4)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1" w:name="P673"/>
      <w:bookmarkEnd w:id="81"/>
      <w:r w:rsidRPr="00E873EA">
        <w:rPr>
          <w:position w:val="-26"/>
        </w:rPr>
        <w:pict>
          <v:shape id="_x0000_i1072" style="width:170.5pt;height:37.35pt" coordsize="" o:spt="100" adj="0,,0" path="" filled="f" stroked="f">
            <v:stroke joinstyle="miter"/>
            <v:imagedata r:id="rId68" o:title="base_23986_30299_32815"/>
            <v:formulas/>
            <v:path o:connecttype="segments"/>
          </v:shape>
        </w:pict>
      </w:r>
      <w:r>
        <w:t xml:space="preserve"> (6.6.1.4),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6.6.1.5. Нормативные затраты на вывоз твердых бытовых отходов (З</w:t>
      </w:r>
      <w:r>
        <w:rPr>
          <w:vertAlign w:val="subscript"/>
        </w:rPr>
        <w:t>тбо</w:t>
      </w:r>
      <w:r>
        <w:t xml:space="preserve">) определяются по </w:t>
      </w:r>
      <w:hyperlink w:anchor="P681" w:history="1">
        <w:r>
          <w:rPr>
            <w:color w:val="0000FF"/>
          </w:rPr>
          <w:t>формуле (6.6.1.5)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2" w:name="P681"/>
      <w:bookmarkEnd w:id="82"/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х Р</w:t>
      </w:r>
      <w:r>
        <w:rPr>
          <w:vertAlign w:val="subscript"/>
        </w:rPr>
        <w:t>тбо</w:t>
      </w:r>
      <w:r>
        <w:t xml:space="preserve"> (6.6.1.5),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 твердых бытовых отходов в год;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1 куб. м твердых бытовых отходов.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6.6.1.6. Нормативные затраты на техническое обслуживание и регламентно-профилактический ремонт лифтов (З</w:t>
      </w:r>
      <w:r>
        <w:rPr>
          <w:vertAlign w:val="subscript"/>
        </w:rPr>
        <w:t>л</w:t>
      </w:r>
      <w:r>
        <w:t xml:space="preserve">) определяются по </w:t>
      </w:r>
      <w:hyperlink w:anchor="P688" w:history="1">
        <w:r>
          <w:rPr>
            <w:color w:val="0000FF"/>
          </w:rPr>
          <w:t>формуле (6.6.1.6)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3" w:name="P688"/>
      <w:bookmarkEnd w:id="83"/>
      <w:r w:rsidRPr="00E873EA">
        <w:rPr>
          <w:position w:val="-26"/>
        </w:rPr>
        <w:pict>
          <v:shape id="_x0000_i1073" style="width:97.8pt;height:37.35pt" coordsize="" o:spt="100" adj="0,,0" path="" filled="f" stroked="f">
            <v:stroke joinstyle="miter"/>
            <v:imagedata r:id="rId69" o:title="base_23986_30299_32816"/>
            <v:formulas/>
            <v:path o:connecttype="segments"/>
          </v:shape>
        </w:pict>
      </w:r>
      <w:r>
        <w:t xml:space="preserve"> (6.6.1.6),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1 лифта i-го типа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6.6.1.7. Нормативные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vertAlign w:val="subscript"/>
        </w:rPr>
        <w:t>внсв</w:t>
      </w:r>
      <w:r>
        <w:t xml:space="preserve">) определяются по </w:t>
      </w:r>
      <w:hyperlink w:anchor="P695" w:history="1">
        <w:r>
          <w:rPr>
            <w:color w:val="0000FF"/>
          </w:rPr>
          <w:t>формуле (6.6.1.7)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4" w:name="P695"/>
      <w:bookmarkEnd w:id="84"/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х Р</w:t>
      </w:r>
      <w:r>
        <w:rPr>
          <w:vertAlign w:val="subscript"/>
        </w:rPr>
        <w:t>внсв</w:t>
      </w:r>
      <w:r>
        <w:t xml:space="preserve"> (6.6.1.7),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 площади соответствующего административного помещения.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6.6.1.8 Нормативные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vertAlign w:val="subscript"/>
        </w:rPr>
        <w:t>внсп</w:t>
      </w:r>
      <w:r>
        <w:t xml:space="preserve">) определяются по </w:t>
      </w:r>
      <w:hyperlink w:anchor="P702" w:history="1">
        <w:r>
          <w:rPr>
            <w:color w:val="0000FF"/>
          </w:rPr>
          <w:t>формуле (6.6.1.8)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5" w:name="P702"/>
      <w:bookmarkEnd w:id="85"/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х Р</w:t>
      </w:r>
      <w:r>
        <w:rPr>
          <w:vertAlign w:val="subscript"/>
        </w:rPr>
        <w:t>внсп</w:t>
      </w:r>
      <w:r>
        <w:t xml:space="preserve"> (6.6.1.8),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1 кв. м площади соответствующего административного помещения.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 xml:space="preserve">6.6.1.9. Нормативные затраты на техническое обслуживание и регламентно-профилактический ремонт индивидуального теплового пункта, в том числе на подготовку </w:t>
      </w:r>
      <w:r>
        <w:lastRenderedPageBreak/>
        <w:t>отопительной системы к зимнему сезону (З</w:t>
      </w:r>
      <w:r>
        <w:rPr>
          <w:vertAlign w:val="subscript"/>
        </w:rPr>
        <w:t>итп</w:t>
      </w:r>
      <w:r>
        <w:t xml:space="preserve">), определяются по </w:t>
      </w:r>
      <w:hyperlink w:anchor="P709" w:history="1">
        <w:r>
          <w:rPr>
            <w:color w:val="0000FF"/>
          </w:rPr>
          <w:t>формуле (6.6.1.9)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6" w:name="P709"/>
      <w:bookmarkEnd w:id="86"/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+ Р</w:t>
      </w:r>
      <w:r>
        <w:rPr>
          <w:vertAlign w:val="subscript"/>
        </w:rPr>
        <w:t>итп</w:t>
      </w:r>
      <w:r>
        <w:t xml:space="preserve"> (6.6.1.9),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6.6.1.10. 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 xml:space="preserve">) определяются по </w:t>
      </w:r>
      <w:hyperlink w:anchor="P716" w:history="1">
        <w:r>
          <w:rPr>
            <w:color w:val="0000FF"/>
          </w:rPr>
          <w:t>формуле (6.6.1.10)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7" w:name="P716"/>
      <w:bookmarkEnd w:id="87"/>
      <w:r w:rsidRPr="00E873EA">
        <w:rPr>
          <w:position w:val="-26"/>
        </w:rPr>
        <w:pict>
          <v:shape id="_x0000_i1074" style="width:115.45pt;height:37.35pt" coordsize="" o:spt="100" adj="0,,0" path="" filled="f" stroked="f">
            <v:stroke joinstyle="miter"/>
            <v:imagedata r:id="rId70" o:title="base_23986_30299_32817"/>
            <v:formulas/>
            <v:path o:connecttype="segments"/>
          </v:shape>
        </w:pict>
      </w:r>
      <w:r>
        <w:t xml:space="preserve"> (6.6.1.10),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 с учетом лимита пробега, установленного для одного автомобиля (З</w:t>
      </w:r>
      <w:r>
        <w:rPr>
          <w:vertAlign w:val="subscript"/>
        </w:rPr>
        <w:t>равт</w:t>
      </w:r>
      <w:r>
        <w:t>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6.6.3. 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 (З</w:t>
      </w:r>
      <w:r>
        <w:rPr>
          <w:vertAlign w:val="subscript"/>
        </w:rPr>
        <w:t>рбо</w:t>
      </w:r>
      <w:r>
        <w:t>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t xml:space="preserve">) - определяются по </w:t>
      </w:r>
      <w:hyperlink w:anchor="P725" w:history="1">
        <w:r>
          <w:rPr>
            <w:color w:val="0000FF"/>
          </w:rPr>
          <w:t>формуле (6.6.4)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8" w:name="P725"/>
      <w:bookmarkEnd w:id="88"/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 xml:space="preserve"> (6.6.4),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6.6.4.1. Нормативные затраты на техническое обслуживание и регламентно-профилактический ремонт дизельных генераторных установок (З</w:t>
      </w:r>
      <w:r>
        <w:rPr>
          <w:vertAlign w:val="subscript"/>
        </w:rPr>
        <w:t>дгу</w:t>
      </w:r>
      <w:r>
        <w:t xml:space="preserve">) определяются по </w:t>
      </w:r>
      <w:hyperlink w:anchor="P738" w:history="1">
        <w:r>
          <w:rPr>
            <w:color w:val="0000FF"/>
          </w:rPr>
          <w:t>формуле (6.6.4.1)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89" w:name="P738"/>
      <w:bookmarkEnd w:id="89"/>
      <w:r w:rsidRPr="00E873EA">
        <w:rPr>
          <w:position w:val="-26"/>
        </w:rPr>
        <w:pict>
          <v:shape id="_x0000_i1075" style="width:118.85pt;height:37.35pt" coordsize="" o:spt="100" adj="0,,0" path="" filled="f" stroked="f">
            <v:stroke joinstyle="miter"/>
            <v:imagedata r:id="rId71" o:title="base_23986_30299_32818"/>
            <v:formulas/>
            <v:path o:connecttype="segments"/>
          </v:shape>
        </w:pict>
      </w:r>
      <w:r>
        <w:t xml:space="preserve"> (6.6.4.1),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дгу</w:t>
      </w:r>
      <w:r>
        <w:t xml:space="preserve"> - количество i-х дизельных генераторных установок;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дгу</w:t>
      </w:r>
      <w: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6.6.4.2. Нормативные затраты на техническое обслуживание и регламентно-профилактический ремонт системы газового пожаротушения (З</w:t>
      </w:r>
      <w:r>
        <w:rPr>
          <w:vertAlign w:val="subscript"/>
        </w:rPr>
        <w:t>сгп</w:t>
      </w:r>
      <w:r>
        <w:t xml:space="preserve">) определяются по </w:t>
      </w:r>
      <w:hyperlink w:anchor="P745" w:history="1">
        <w:r>
          <w:rPr>
            <w:color w:val="0000FF"/>
          </w:rPr>
          <w:t>формуле (6.6.4.2)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0" w:name="P745"/>
      <w:bookmarkEnd w:id="90"/>
      <w:r w:rsidRPr="00E873EA">
        <w:rPr>
          <w:position w:val="-26"/>
        </w:rPr>
        <w:pict>
          <v:shape id="_x0000_i1076" style="width:117.5pt;height:37.35pt" coordsize="" o:spt="100" adj="0,,0" path="" filled="f" stroked="f">
            <v:stroke joinstyle="miter"/>
            <v:imagedata r:id="rId72" o:title="base_23986_30299_32819"/>
            <v:formulas/>
            <v:path o:connecttype="segments"/>
          </v:shape>
        </w:pict>
      </w:r>
      <w:r>
        <w:t xml:space="preserve"> (6.6.4.2),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сгп</w:t>
      </w:r>
      <w:r>
        <w:t xml:space="preserve"> - количество i-х датчиков системы газового пожаротушения;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сгп</w: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6.6.4.3. Нормативные затраты на техническое обслуживание и регламентно-профилактический ремонт систем кондиционирования и вентиляции (З</w:t>
      </w:r>
      <w:r>
        <w:rPr>
          <w:vertAlign w:val="subscript"/>
        </w:rPr>
        <w:t>скив</w:t>
      </w:r>
      <w:r>
        <w:t xml:space="preserve">) определяются по </w:t>
      </w:r>
      <w:hyperlink w:anchor="P752" w:history="1">
        <w:r>
          <w:rPr>
            <w:color w:val="0000FF"/>
          </w:rPr>
          <w:t>формуле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1" w:name="P752"/>
      <w:bookmarkEnd w:id="91"/>
      <w:r w:rsidRPr="00E873EA">
        <w:rPr>
          <w:position w:val="-26"/>
        </w:rPr>
        <w:pict>
          <v:shape id="_x0000_i1077" style="width:131.1pt;height:37.35pt" coordsize="" o:spt="100" adj="0,,0" path="" filled="f" stroked="f">
            <v:stroke joinstyle="miter"/>
            <v:imagedata r:id="rId73" o:title="base_23986_30299_32820"/>
            <v:formulas/>
            <v:path o:connecttype="segments"/>
          </v:shape>
        </w:pict>
      </w:r>
      <w:r>
        <w:t xml:space="preserve"> (6.6.4.3),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скив</w:t>
      </w:r>
      <w:r>
        <w:t xml:space="preserve"> - количество i-х установок кондиционирования и элементов систем вентиляции;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скив</w:t>
      </w:r>
      <w: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6.6.4.4. Нормативные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t xml:space="preserve">) определяются по </w:t>
      </w:r>
      <w:hyperlink w:anchor="P759" w:history="1">
        <w:r>
          <w:rPr>
            <w:color w:val="0000FF"/>
          </w:rPr>
          <w:t>формуле (6.6.4.4)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2" w:name="P759"/>
      <w:bookmarkEnd w:id="92"/>
      <w:r w:rsidRPr="00E873EA">
        <w:rPr>
          <w:position w:val="-26"/>
        </w:rPr>
        <w:pict>
          <v:shape id="_x0000_i1078" style="width:120.9pt;height:37.35pt" coordsize="" o:spt="100" adj="0,,0" path="" filled="f" stroked="f">
            <v:stroke joinstyle="miter"/>
            <v:imagedata r:id="rId74" o:title="base_23986_30299_32821"/>
            <v:formulas/>
            <v:path o:connecttype="segments"/>
          </v:shape>
        </w:pict>
      </w:r>
      <w:r>
        <w:t xml:space="preserve"> (6.6.4.4),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спс</w:t>
      </w:r>
      <w:r>
        <w:t xml:space="preserve"> - количество i-х извещателей пожарной сигнализации;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спс</w:t>
      </w:r>
      <w:r>
        <w:t xml:space="preserve"> - цена технического обслуживания и регламентно-профилактического ремонта одного i-го извещателя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6.6.4.5. Нормативные затраты на техническое обслуживание и регламентно-профилактический ремонт систем контроля и управления доступом (З</w:t>
      </w:r>
      <w:r>
        <w:rPr>
          <w:vertAlign w:val="subscript"/>
        </w:rPr>
        <w:t>скуд</w:t>
      </w:r>
      <w:r>
        <w:t xml:space="preserve">) определяются по </w:t>
      </w:r>
      <w:hyperlink w:anchor="P766" w:history="1">
        <w:r>
          <w:rPr>
            <w:color w:val="0000FF"/>
          </w:rPr>
          <w:t>формуле (6.6.4.5)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3" w:name="P766"/>
      <w:bookmarkEnd w:id="93"/>
      <w:r w:rsidRPr="00E873EA">
        <w:rPr>
          <w:position w:val="-26"/>
        </w:rPr>
        <w:pict>
          <v:shape id="_x0000_i1079" style="width:129.75pt;height:37.35pt" coordsize="" o:spt="100" adj="0,,0" path="" filled="f" stroked="f">
            <v:stroke joinstyle="miter"/>
            <v:imagedata r:id="rId75" o:title="base_23986_30299_32822"/>
            <v:formulas/>
            <v:path o:connecttype="segments"/>
          </v:shape>
        </w:pict>
      </w:r>
      <w:r>
        <w:t xml:space="preserve"> (6.6.4.5),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скуд</w:t>
      </w:r>
      <w:r>
        <w:t xml:space="preserve"> - количество i-х устройств в составе систем контроля и управления доступом;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скуд</w:t>
      </w:r>
      <w:r>
        <w:t xml:space="preserve"> </w:t>
      </w:r>
      <w:r w:rsidRPr="00E873EA">
        <w:rPr>
          <w:position w:val="-9"/>
        </w:rPr>
        <w:pict>
          <v:shape id="_x0000_i1080" style="width:31.25pt;height:20.4pt" coordsize="" o:spt="100" adj="0,,0" path="" filled="f" stroked="f">
            <v:stroke joinstyle="miter"/>
            <v:imagedata r:id="rId76" o:title="base_23986_30299_32823"/>
            <v:formulas/>
            <v:path o:connecttype="segments"/>
          </v:shape>
        </w:pict>
      </w:r>
      <w: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6.6.4.6. Нормативные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t xml:space="preserve">) определяются по </w:t>
      </w:r>
      <w:hyperlink w:anchor="P773" w:history="1">
        <w:r>
          <w:rPr>
            <w:color w:val="0000FF"/>
          </w:rPr>
          <w:t>формуле (6.6.4.6)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4" w:name="P773"/>
      <w:bookmarkEnd w:id="94"/>
      <w:r w:rsidRPr="00E873EA">
        <w:rPr>
          <w:position w:val="-26"/>
        </w:rPr>
        <w:pict>
          <v:shape id="_x0000_i1081" style="width:129.75pt;height:37.35pt" coordsize="" o:spt="100" adj="0,,0" path="" filled="f" stroked="f">
            <v:stroke joinstyle="miter"/>
            <v:imagedata r:id="rId77" o:title="base_23986_30299_32824"/>
            <v:formulas/>
            <v:path o:connecttype="segments"/>
          </v:shape>
        </w:pict>
      </w:r>
      <w:r>
        <w:t xml:space="preserve"> (6.6.4.6),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саду</w:t>
      </w:r>
      <w: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6.6.4.7. Нормативные затраты 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сан</w:t>
      </w:r>
      <w:r>
        <w:t xml:space="preserve">) определяются по </w:t>
      </w:r>
      <w:hyperlink w:anchor="P780" w:history="1">
        <w:r>
          <w:rPr>
            <w:color w:val="0000FF"/>
          </w:rPr>
          <w:t>формуле (6.6.4.7)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5" w:name="P780"/>
      <w:bookmarkEnd w:id="95"/>
      <w:r w:rsidRPr="00E873EA">
        <w:rPr>
          <w:position w:val="-26"/>
        </w:rPr>
        <w:lastRenderedPageBreak/>
        <w:pict>
          <v:shape id="_x0000_i1082" style="width:120.9pt;height:37.35pt" coordsize="" o:spt="100" adj="0,,0" path="" filled="f" stroked="f">
            <v:stroke joinstyle="miter"/>
            <v:imagedata r:id="rId78" o:title="base_23986_30299_32825"/>
            <v:formulas/>
            <v:path o:connecttype="segments"/>
          </v:shape>
        </w:pict>
      </w:r>
      <w:r>
        <w:t xml:space="preserve"> (6.6.4.7),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сан</w:t>
      </w:r>
      <w:r>
        <w:t xml:space="preserve"> - количество обслуживаемых i-х устройств в составе систем видеонаблюдения;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сан</w:t>
      </w:r>
      <w: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6.6.5. Нормативные затраты на оплату услуг внештатных сотрудников (З</w:t>
      </w:r>
      <w:r>
        <w:rPr>
          <w:vertAlign w:val="subscript"/>
        </w:rPr>
        <w:t>внси</w:t>
      </w:r>
      <w:r>
        <w:t xml:space="preserve">) определяются по </w:t>
      </w:r>
      <w:hyperlink w:anchor="P787" w:history="1">
        <w:r>
          <w:rPr>
            <w:color w:val="0000FF"/>
          </w:rPr>
          <w:t>формуле (6.6.5)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6" w:name="P787"/>
      <w:bookmarkEnd w:id="96"/>
      <w:r w:rsidRPr="00E873EA">
        <w:rPr>
          <w:position w:val="-27"/>
        </w:rPr>
        <w:pict>
          <v:shape id="_x0000_i1083" style="width:209.9pt;height:38.7pt" coordsize="" o:spt="100" adj="0,,0" path="" filled="f" stroked="f">
            <v:stroke joinstyle="miter"/>
            <v:imagedata r:id="rId79" o:title="base_23986_30299_32826"/>
            <v:formulas/>
            <v:path o:connecttype="segments"/>
          </v:shape>
        </w:pict>
      </w:r>
      <w:r>
        <w:t xml:space="preserve"> (6.6.5),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g внси</w:t>
      </w:r>
      <w:r>
        <w:t xml:space="preserve"> - планируемое количество месяцев работы внештатного сотрудника в g-й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g внси</w:t>
      </w:r>
      <w:r>
        <w:t xml:space="preserve"> - стоимость одного месяца работы внештатного сотрудника в g-й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g внси</w:t>
      </w:r>
      <w:r>
        <w:t xml:space="preserve"> - процентная ставка страховых взносов в государственные внебюджетные фонды.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6.7. Нормативные затраты на приобретение</w:t>
      </w:r>
    </w:p>
    <w:p w:rsidR="005F3D64" w:rsidRDefault="005F3D64">
      <w:pPr>
        <w:pStyle w:val="ConsPlusTitle"/>
        <w:jc w:val="center"/>
      </w:pPr>
      <w:r>
        <w:t>прочих работ и услуг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прочих работ и услуг (З</w:t>
      </w:r>
      <w:r>
        <w:rPr>
          <w:vertAlign w:val="subscript"/>
        </w:rPr>
        <w:t>проч-иные</w:t>
      </w:r>
      <w:r>
        <w:t>), включают в себя нормативные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t>), нормативные затраты на оплату услуг внештатных сотрудников (З</w:t>
      </w:r>
      <w:r>
        <w:rPr>
          <w:vertAlign w:val="subscript"/>
        </w:rPr>
        <w:t>внсп</w:t>
      </w:r>
      <w:r>
        <w:t>), нормативные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t>), нормативные затраты на аттестацию специальных помещений (З</w:t>
      </w:r>
      <w:r>
        <w:rPr>
          <w:vertAlign w:val="subscript"/>
        </w:rPr>
        <w:t>атт</w:t>
      </w:r>
      <w:r>
        <w:t>), нормативные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t>), нормативные затраты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vertAlign w:val="subscript"/>
        </w:rPr>
        <w:t>осаго</w:t>
      </w:r>
      <w:r>
        <w:t>), нормативные затраты на оплату услуг вневедомственной охраны (З</w:t>
      </w:r>
      <w:r>
        <w:rPr>
          <w:vertAlign w:val="subscript"/>
        </w:rPr>
        <w:t>охр</w:t>
      </w:r>
      <w:r>
        <w:t>), нормативные затраты на оплату труда независимых экспертов (З</w:t>
      </w:r>
      <w:r>
        <w:rPr>
          <w:vertAlign w:val="subscript"/>
        </w:rPr>
        <w:t>нэ</w:t>
      </w:r>
      <w:r>
        <w:t xml:space="preserve">) и определяются по </w:t>
      </w:r>
      <w:hyperlink w:anchor="P801" w:history="1">
        <w:r>
          <w:rPr>
            <w:color w:val="0000FF"/>
          </w:rPr>
          <w:t>формуле (6.7)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7" w:name="P801"/>
      <w:bookmarkEnd w:id="97"/>
      <w:r>
        <w:t>З</w:t>
      </w:r>
      <w:r>
        <w:rPr>
          <w:vertAlign w:val="subscript"/>
        </w:rPr>
        <w:t>проч-иные</w:t>
      </w:r>
      <w:r>
        <w:t xml:space="preserve"> = З</w:t>
      </w:r>
      <w:r>
        <w:rPr>
          <w:vertAlign w:val="subscript"/>
        </w:rPr>
        <w:t>т</w:t>
      </w:r>
      <w:r>
        <w:t xml:space="preserve"> + З</w:t>
      </w:r>
      <w:r>
        <w:rPr>
          <w:vertAlign w:val="subscript"/>
        </w:rPr>
        <w:t>внсп</w:t>
      </w:r>
      <w:r>
        <w:t xml:space="preserve"> +З</w:t>
      </w:r>
      <w:r>
        <w:rPr>
          <w:vertAlign w:val="subscript"/>
        </w:rPr>
        <w:t>осм</w:t>
      </w:r>
      <w:r>
        <w:t xml:space="preserve"> + З</w:t>
      </w:r>
      <w:r>
        <w:rPr>
          <w:vertAlign w:val="subscript"/>
        </w:rPr>
        <w:t>атт</w:t>
      </w:r>
      <w:r>
        <w:t xml:space="preserve"> + З</w:t>
      </w:r>
      <w:r>
        <w:rPr>
          <w:vertAlign w:val="subscript"/>
        </w:rPr>
        <w:t>мдн</w:t>
      </w:r>
      <w:r>
        <w:t xml:space="preserve"> + З</w:t>
      </w:r>
      <w:r>
        <w:rPr>
          <w:vertAlign w:val="subscript"/>
        </w:rPr>
        <w:t>осаго</w:t>
      </w:r>
      <w:r>
        <w:t xml:space="preserve"> + З</w:t>
      </w:r>
      <w:r>
        <w:rPr>
          <w:vertAlign w:val="subscript"/>
        </w:rPr>
        <w:t>охр</w:t>
      </w:r>
      <w:r>
        <w:t xml:space="preserve"> + З</w:t>
      </w:r>
      <w:r>
        <w:rPr>
          <w:vertAlign w:val="subscript"/>
        </w:rPr>
        <w:t>нэ</w:t>
      </w:r>
      <w:r>
        <w:t xml:space="preserve"> (6.7)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6.7.1. Нормативные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t xml:space="preserve">), определяются по </w:t>
      </w:r>
      <w:hyperlink w:anchor="P805" w:history="1">
        <w:r>
          <w:rPr>
            <w:color w:val="0000FF"/>
          </w:rPr>
          <w:t>формуле (6.7.1)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8" w:name="P805"/>
      <w:bookmarkEnd w:id="98"/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</w:t>
      </w:r>
      <w:r>
        <w:t xml:space="preserve"> + З</w:t>
      </w:r>
      <w:r>
        <w:rPr>
          <w:vertAlign w:val="subscript"/>
        </w:rPr>
        <w:t>ну</w:t>
      </w:r>
      <w:r>
        <w:t xml:space="preserve"> (6.7.1),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З</w:t>
      </w:r>
      <w:r>
        <w:rPr>
          <w:vertAlign w:val="subscript"/>
        </w:rPr>
        <w:t>ж</w:t>
      </w:r>
      <w:r>
        <w:t xml:space="preserve"> - затраты на приобретение спецжурналов;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 с учетом нормативов обеспечения функций государственных органов Республики Тыва, применяемых при расчете нормативных затрат на прочие расходы, предусмотренные </w:t>
      </w:r>
      <w:hyperlink w:anchor="P1130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6.7.1.1. Нормативные затраты на приобретение спецжурналов (З</w:t>
      </w:r>
      <w:r>
        <w:rPr>
          <w:vertAlign w:val="subscript"/>
        </w:rPr>
        <w:t>ж</w:t>
      </w:r>
      <w:r>
        <w:t xml:space="preserve">) определяются по </w:t>
      </w:r>
      <w:hyperlink w:anchor="P812" w:history="1">
        <w:r>
          <w:rPr>
            <w:color w:val="0000FF"/>
          </w:rPr>
          <w:t>формуле (6.7.1.1)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99" w:name="P812"/>
      <w:bookmarkEnd w:id="99"/>
      <w:r w:rsidRPr="00E873EA">
        <w:rPr>
          <w:position w:val="-26"/>
        </w:rPr>
        <w:pict>
          <v:shape id="_x0000_i1084" style="width:103.25pt;height:37.35pt" coordsize="" o:spt="100" adj="0,,0" path="" filled="f" stroked="f">
            <v:stroke joinstyle="miter"/>
            <v:imagedata r:id="rId80" o:title="base_23986_30299_32827"/>
            <v:formulas/>
            <v:path o:connecttype="segments"/>
          </v:shape>
        </w:pict>
      </w:r>
      <w:r>
        <w:t xml:space="preserve"> (6.7.1.1),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ж</w:t>
      </w:r>
      <w:r>
        <w:t xml:space="preserve"> - цена одного i-го спецжурнала в соответствии с нормативами государственных органов с учетом нормативов обеспечения функций государственных органов Республики Тыва, применяемых при расчете нормативных затрат на прочие расходы, предусмотренные </w:t>
      </w:r>
      <w:hyperlink w:anchor="P1459" w:history="1">
        <w:r>
          <w:rPr>
            <w:color w:val="0000FF"/>
          </w:rPr>
          <w:t>приложением N 7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6.7.1.2. 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vertAlign w:val="subscript"/>
        </w:rPr>
        <w:t>иу</w:t>
      </w:r>
      <w:r>
        <w:t>), определяются по фактическим затратам в отчетном финансовом году.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6.7.2. Нормативные затраты на оплату услуг внештатных сотрудников (З</w:t>
      </w:r>
      <w:r>
        <w:rPr>
          <w:vertAlign w:val="subscript"/>
        </w:rPr>
        <w:t>внсп</w:t>
      </w:r>
      <w:r>
        <w:t xml:space="preserve">) определяются по </w:t>
      </w:r>
      <w:hyperlink w:anchor="P820" w:history="1">
        <w:r>
          <w:rPr>
            <w:color w:val="0000FF"/>
          </w:rPr>
          <w:t>формуле (6.7.2)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0" w:name="P820"/>
      <w:bookmarkEnd w:id="100"/>
      <w:r w:rsidRPr="00E873EA">
        <w:rPr>
          <w:position w:val="-27"/>
        </w:rPr>
        <w:pict>
          <v:shape id="_x0000_i1085" style="width:207.85pt;height:38.7pt" coordsize="" o:spt="100" adj="0,,0" path="" filled="f" stroked="f">
            <v:stroke joinstyle="miter"/>
            <v:imagedata r:id="rId81" o:title="base_23986_30299_32828"/>
            <v:formulas/>
            <v:path o:connecttype="segments"/>
          </v:shape>
        </w:pict>
      </w:r>
      <w:r>
        <w:t xml:space="preserve"> (6.7.2),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j внсп</w:t>
      </w:r>
      <w:r>
        <w:t xml:space="preserve"> - планируемое количество месяцев работы внештатного сотрудника в j-й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j внсп</w:t>
      </w:r>
      <w:r>
        <w:t xml:space="preserve"> - цена одного месяца работы внештатного сотрудника в j-й должности;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j внсп</w:t>
      </w:r>
      <w:r>
        <w:t xml:space="preserve"> - процентная ставка страховых взносов в государственные внебюджетные фонды.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6.7.3. Нормативные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t xml:space="preserve">) определяются по </w:t>
      </w:r>
      <w:hyperlink w:anchor="P830" w:history="1">
        <w:r>
          <w:rPr>
            <w:color w:val="0000FF"/>
          </w:rPr>
          <w:t>формуле (6.7.3)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1" w:name="P830"/>
      <w:bookmarkEnd w:id="101"/>
      <w:r w:rsidRPr="00E873EA">
        <w:rPr>
          <w:position w:val="-26"/>
        </w:rPr>
        <w:pict>
          <v:shape id="_x0000_i1086" style="width:139.9pt;height:37.35pt" coordsize="" o:spt="100" adj="0,,0" path="" filled="f" stroked="f">
            <v:stroke joinstyle="miter"/>
            <v:imagedata r:id="rId82" o:title="base_23986_30299_32829"/>
            <v:formulas/>
            <v:path o:connecttype="segments"/>
          </v:shape>
        </w:pict>
      </w:r>
      <w:r>
        <w:t xml:space="preserve"> (6.7.3),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количество водителей;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вод</w:t>
      </w:r>
      <w:r>
        <w:t xml:space="preserve"> - цена проведения одного предрейсового и послерейсового осмотра;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6.7.4. Нормативные затраты на аттестацию специальных помещений (З</w:t>
      </w:r>
      <w:r>
        <w:rPr>
          <w:vertAlign w:val="subscript"/>
        </w:rPr>
        <w:t>атт</w:t>
      </w:r>
      <w:r>
        <w:t xml:space="preserve">) определяются по </w:t>
      </w:r>
      <w:hyperlink w:anchor="P839" w:history="1">
        <w:r>
          <w:rPr>
            <w:color w:val="0000FF"/>
          </w:rPr>
          <w:t>формуле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2" w:name="P839"/>
      <w:bookmarkEnd w:id="102"/>
      <w:r w:rsidRPr="00E873EA">
        <w:rPr>
          <w:position w:val="-26"/>
        </w:rPr>
        <w:pict>
          <v:shape id="_x0000_i1087" style="width:116.85pt;height:37.35pt" coordsize="" o:spt="100" adj="0,,0" path="" filled="f" stroked="f">
            <v:stroke joinstyle="miter"/>
            <v:imagedata r:id="rId83" o:title="base_23986_30299_32830"/>
            <v:formulas/>
            <v:path o:connecttype="segments"/>
          </v:shape>
        </w:pict>
      </w:r>
      <w:r>
        <w:t xml:space="preserve"> (6.7.4),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атт</w:t>
      </w:r>
      <w:r>
        <w:t xml:space="preserve"> - количество i-х специальных помещений, подлежащих аттестации;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атт</w:t>
      </w:r>
      <w:r>
        <w:t xml:space="preserve"> - цена проведения аттестации одного i-го специального помещения.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6.7.5. Нормативные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t xml:space="preserve">) определяются по </w:t>
      </w:r>
      <w:hyperlink w:anchor="P846" w:history="1">
        <w:r>
          <w:rPr>
            <w:color w:val="0000FF"/>
          </w:rPr>
          <w:t>формуле (6.7.5)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3" w:name="P846"/>
      <w:bookmarkEnd w:id="103"/>
      <w:r w:rsidRPr="00E873EA">
        <w:rPr>
          <w:position w:val="-27"/>
        </w:rPr>
        <w:pict>
          <v:shape id="_x0000_i1088" style="width:131.1pt;height:38.7pt" coordsize="" o:spt="100" adj="0,,0" path="" filled="f" stroked="f">
            <v:stroke joinstyle="miter"/>
            <v:imagedata r:id="rId84" o:title="base_23986_30299_32831"/>
            <v:formulas/>
            <v:path o:connecttype="segments"/>
          </v:shape>
        </w:pict>
      </w:r>
      <w:r>
        <w:t xml:space="preserve"> (6.7.5),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g 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g мдн</w:t>
      </w:r>
      <w:r>
        <w:t xml:space="preserve"> - цена монтажа (установки), дооборудования и наладки g-го оборудования.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6.7.6. Нормативные затраты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vertAlign w:val="subscript"/>
        </w:rPr>
        <w:t>осаго</w:t>
      </w:r>
      <w:r>
        <w:t xml:space="preserve">) определяются в соответствии с базовыми ставками страховых тарифов и коэффициентами страховых тарифов, установленными Центральным банком Российской Федерации, применения страховщиками при определении страховой премии по </w:t>
      </w:r>
      <w:hyperlink w:anchor="P854" w:history="1">
        <w:r>
          <w:rPr>
            <w:color w:val="0000FF"/>
          </w:rPr>
          <w:t>формуле (6.7.6)</w:t>
        </w:r>
      </w:hyperlink>
      <w:r>
        <w:t>:</w:t>
      </w:r>
    </w:p>
    <w:p w:rsidR="005F3D64" w:rsidRDefault="005F3D64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РТ от 17.07.2019 N 379)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4" w:name="P854"/>
      <w:bookmarkEnd w:id="104"/>
      <w:r w:rsidRPr="00E873EA">
        <w:rPr>
          <w:position w:val="-26"/>
        </w:rPr>
        <w:pict>
          <v:shape id="_x0000_i1089" style="width:353.2pt;height:37.35pt" coordsize="" o:spt="100" adj="0,,0" path="" filled="f" stroked="f">
            <v:stroke joinstyle="miter"/>
            <v:imagedata r:id="rId86" o:title="base_23986_30299_32832"/>
            <v:formulas/>
            <v:path o:connecttype="segments"/>
          </v:shape>
        </w:pict>
      </w:r>
      <w:r>
        <w:t xml:space="preserve"> (6.7.6),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ТБ</w:t>
      </w:r>
      <w:r>
        <w:rPr>
          <w:vertAlign w:val="subscript"/>
        </w:rPr>
        <w:t>i</w:t>
      </w:r>
      <w:r>
        <w:t xml:space="preserve"> - предельный размер базовой ставки страхового тарифа по i-му транспортному средству;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КТ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КБМ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КО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КН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нарушений, предусмотренных </w:t>
      </w:r>
      <w:hyperlink r:id="rId87" w:history="1">
        <w:r>
          <w:rPr>
            <w:color w:val="0000FF"/>
          </w:rPr>
          <w:t>пунктом 3 статьи 9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КП</w:t>
      </w:r>
      <w:r>
        <w:rPr>
          <w:vertAlign w:val="subscript"/>
        </w:rPr>
        <w:t>рi</w:t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6.7.7. Нормативные затраты на оплату услуг вневедомственной охраны определяются по фактическим затратам в отчетном финансовом году (З</w:t>
      </w:r>
      <w:r>
        <w:rPr>
          <w:vertAlign w:val="subscript"/>
        </w:rPr>
        <w:t>охр</w:t>
      </w:r>
      <w:r>
        <w:t>).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6.7.8. Нормативные затраты на оплату труда независимых экспертов (З</w:t>
      </w:r>
      <w:r>
        <w:rPr>
          <w:vertAlign w:val="subscript"/>
        </w:rPr>
        <w:t>нэ</w:t>
      </w:r>
      <w:r>
        <w:t xml:space="preserve">) определяются по </w:t>
      </w:r>
      <w:hyperlink w:anchor="P868" w:history="1">
        <w:r>
          <w:rPr>
            <w:color w:val="0000FF"/>
          </w:rPr>
          <w:t>формуле (6.7.8)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5" w:name="P868"/>
      <w:bookmarkEnd w:id="105"/>
      <w:r>
        <w:t>З</w:t>
      </w:r>
      <w:r>
        <w:rPr>
          <w:vertAlign w:val="subscript"/>
        </w:rPr>
        <w:t>нэ</w:t>
      </w:r>
      <w:r>
        <w:t xml:space="preserve"> = Q</w:t>
      </w:r>
      <w:r>
        <w:rPr>
          <w:vertAlign w:val="subscript"/>
        </w:rPr>
        <w:t>к</w:t>
      </w:r>
      <w:r>
        <w:t xml:space="preserve"> х Q</w:t>
      </w:r>
      <w:r>
        <w:rPr>
          <w:vertAlign w:val="subscript"/>
        </w:rPr>
        <w:t>чз</w:t>
      </w:r>
      <w:r>
        <w:t xml:space="preserve"> х Q</w:t>
      </w:r>
      <w:r>
        <w:rPr>
          <w:vertAlign w:val="subscript"/>
        </w:rPr>
        <w:t>нэ</w:t>
      </w:r>
      <w:r>
        <w:t xml:space="preserve"> х S</w:t>
      </w:r>
      <w:r>
        <w:rPr>
          <w:vertAlign w:val="subscript"/>
        </w:rPr>
        <w:t>нэ</w:t>
      </w:r>
      <w:r>
        <w:t xml:space="preserve"> (1+ k</w:t>
      </w:r>
      <w:r>
        <w:rPr>
          <w:vertAlign w:val="subscript"/>
        </w:rPr>
        <w:t>стр</w:t>
      </w:r>
      <w:r>
        <w:t>) (6.7.8),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к</w:t>
      </w:r>
      <w: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чз</w:t>
      </w:r>
      <w: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нэ</w:t>
      </w:r>
      <w: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нэ</w:t>
      </w:r>
      <w:r>
        <w:t xml:space="preserve"> - ставка почасовой оплаты труда независимых экспертов, установленная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17 декабря 2007 г. N 1076 "О порядке оплаты труда независимых экспертов, включаемых в состав аттестационной и конкурсной комиссии, а также комиссии по соблюдению требований к служебному поведению государственных гражданских служащих Республики Тыва и урегулированию конфликтов интересов, образуемыми государственными органами Республики Тыва";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стр</w:t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6.8. Нормативные затраты на уплату</w:t>
      </w:r>
    </w:p>
    <w:p w:rsidR="005F3D64" w:rsidRDefault="005F3D64">
      <w:pPr>
        <w:pStyle w:val="ConsPlusTitle"/>
        <w:jc w:val="center"/>
      </w:pPr>
      <w:r>
        <w:t>налогов, сборов, иных платежей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lastRenderedPageBreak/>
        <w:t>Нормативные затраты на уплату налогов, сборов, иных платежей (З</w:t>
      </w:r>
      <w:r>
        <w:rPr>
          <w:vertAlign w:val="subscript"/>
        </w:rPr>
        <w:t>н</w:t>
      </w:r>
      <w:r>
        <w:t>) включают в себя нормативные затраты на уплату налога на имущество организаций (З</w:t>
      </w:r>
      <w:r>
        <w:rPr>
          <w:vertAlign w:val="subscript"/>
        </w:rPr>
        <w:t>нио</w:t>
      </w:r>
      <w:r>
        <w:t>), земельного налога (З</w:t>
      </w:r>
      <w:r>
        <w:rPr>
          <w:vertAlign w:val="subscript"/>
        </w:rPr>
        <w:t>нз</w:t>
      </w:r>
      <w:r>
        <w:t>), транспортного налога (З</w:t>
      </w:r>
      <w:r>
        <w:rPr>
          <w:vertAlign w:val="subscript"/>
        </w:rPr>
        <w:t>нтр</w:t>
      </w:r>
      <w:r>
        <w:t>), нормативные затраты на плату за загрязнение окружающей среды (З</w:t>
      </w:r>
      <w:r>
        <w:rPr>
          <w:vertAlign w:val="subscript"/>
        </w:rPr>
        <w:t>зос</w:t>
      </w:r>
      <w:r>
        <w:t>), затраты на уплату государственной пошлины (З</w:t>
      </w:r>
      <w:r>
        <w:rPr>
          <w:vertAlign w:val="subscript"/>
        </w:rPr>
        <w:t>гп</w:t>
      </w:r>
      <w:r>
        <w:t>), нормативные затраты на уплату штрафов, пеней (в том числе за несвоевременную уплату налогов и сборов) (З</w:t>
      </w:r>
      <w:r>
        <w:rPr>
          <w:vertAlign w:val="subscript"/>
        </w:rPr>
        <w:t>ш</w:t>
      </w:r>
      <w:r>
        <w:t>), нормативные затраты на выполнение решений по исполнительному листу (З</w:t>
      </w:r>
      <w:r>
        <w:rPr>
          <w:vertAlign w:val="subscript"/>
        </w:rPr>
        <w:t>ил</w:t>
      </w:r>
      <w:r>
        <w:t xml:space="preserve">) и определяются по </w:t>
      </w:r>
      <w:hyperlink w:anchor="P882" w:history="1">
        <w:r>
          <w:rPr>
            <w:color w:val="0000FF"/>
          </w:rPr>
          <w:t>формуле (6.8)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6" w:name="P882"/>
      <w:bookmarkEnd w:id="106"/>
      <w:r>
        <w:t>З</w:t>
      </w:r>
      <w:r>
        <w:rPr>
          <w:vertAlign w:val="subscript"/>
        </w:rPr>
        <w:t>н</w:t>
      </w:r>
      <w:r>
        <w:t xml:space="preserve"> = З</w:t>
      </w:r>
      <w:r>
        <w:rPr>
          <w:vertAlign w:val="subscript"/>
        </w:rPr>
        <w:t>нио</w:t>
      </w:r>
      <w:r>
        <w:t xml:space="preserve"> + З</w:t>
      </w:r>
      <w:r>
        <w:rPr>
          <w:vertAlign w:val="subscript"/>
        </w:rPr>
        <w:t>нз</w:t>
      </w:r>
      <w:r>
        <w:t xml:space="preserve"> + З</w:t>
      </w:r>
      <w:r>
        <w:rPr>
          <w:vertAlign w:val="subscript"/>
        </w:rPr>
        <w:t>нтр</w:t>
      </w:r>
      <w:r>
        <w:t xml:space="preserve"> + З</w:t>
      </w:r>
      <w:r>
        <w:rPr>
          <w:vertAlign w:val="subscript"/>
        </w:rPr>
        <w:t>зос</w:t>
      </w:r>
      <w:r>
        <w:t xml:space="preserve"> + З</w:t>
      </w:r>
      <w:r>
        <w:rPr>
          <w:vertAlign w:val="subscript"/>
        </w:rPr>
        <w:t>гп</w:t>
      </w:r>
      <w:r>
        <w:t xml:space="preserve"> + З</w:t>
      </w:r>
      <w:r>
        <w:rPr>
          <w:vertAlign w:val="subscript"/>
        </w:rPr>
        <w:t>ш</w:t>
      </w:r>
      <w:r>
        <w:t xml:space="preserve"> + З</w:t>
      </w:r>
      <w:r>
        <w:rPr>
          <w:vertAlign w:val="subscript"/>
        </w:rPr>
        <w:t>ил</w:t>
      </w:r>
      <w:r>
        <w:t xml:space="preserve"> (6.8)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Дополнительные затраты рассчитываются самостоятельно с предоставлением копий документов-оснований.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6.8.1. Нормативные затраты на уплату налога на имущество организаций (З</w:t>
      </w:r>
      <w:r>
        <w:rPr>
          <w:vertAlign w:val="subscript"/>
        </w:rPr>
        <w:t>нио</w:t>
      </w:r>
      <w:r>
        <w:t xml:space="preserve">) определяются по </w:t>
      </w:r>
      <w:hyperlink w:anchor="P887" w:history="1">
        <w:r>
          <w:rPr>
            <w:color w:val="0000FF"/>
          </w:rPr>
          <w:t>формуле (6.8.1)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7" w:name="P887"/>
      <w:bookmarkEnd w:id="107"/>
      <w:r>
        <w:t>З</w:t>
      </w:r>
      <w:r>
        <w:rPr>
          <w:vertAlign w:val="subscript"/>
        </w:rPr>
        <w:t>нио</w:t>
      </w:r>
      <w:r>
        <w:t xml:space="preserve"> = С</w:t>
      </w:r>
      <w:r>
        <w:rPr>
          <w:vertAlign w:val="subscript"/>
        </w:rPr>
        <w:t>ио</w:t>
      </w:r>
      <w:r>
        <w:t xml:space="preserve"> х t</w:t>
      </w:r>
      <w:r>
        <w:rPr>
          <w:vertAlign w:val="subscript"/>
        </w:rPr>
        <w:t>ио</w:t>
      </w:r>
      <w:r>
        <w:t xml:space="preserve"> (6.8.1),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ио</w:t>
      </w:r>
      <w:r>
        <w:t xml:space="preserve"> - 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ио</w:t>
      </w:r>
      <w:r>
        <w:t xml:space="preserve"> - налоговая ставка по налогу на имущество организаций, но не более 2,2% включительно.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6.8.2. Нормативные затраты на уплату земельного налога на уплату земельного налога (З</w:t>
      </w:r>
      <w:r>
        <w:rPr>
          <w:vertAlign w:val="subscript"/>
        </w:rPr>
        <w:t>из</w:t>
      </w:r>
      <w:r>
        <w:t xml:space="preserve">) определяются по </w:t>
      </w:r>
      <w:hyperlink w:anchor="P894" w:history="1">
        <w:r>
          <w:rPr>
            <w:color w:val="0000FF"/>
          </w:rPr>
          <w:t>формуле (6.8.2)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8" w:name="P894"/>
      <w:bookmarkEnd w:id="108"/>
      <w:r>
        <w:t>З</w:t>
      </w:r>
      <w:r>
        <w:rPr>
          <w:vertAlign w:val="subscript"/>
        </w:rPr>
        <w:t>из</w:t>
      </w:r>
      <w:r>
        <w:t xml:space="preserve"> = С</w:t>
      </w:r>
      <w:r>
        <w:rPr>
          <w:vertAlign w:val="subscript"/>
        </w:rPr>
        <w:t>зу</w:t>
      </w:r>
      <w:r>
        <w:t xml:space="preserve"> х t</w:t>
      </w:r>
      <w:r>
        <w:rPr>
          <w:vertAlign w:val="subscript"/>
        </w:rPr>
        <w:t>зу</w:t>
      </w:r>
      <w:r>
        <w:t>, (6.8.2)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зу</w:t>
      </w:r>
      <w:r>
        <w:t xml:space="preserve"> - кадастровая стоимость земельных участков, которая определяется в соответствии с законодательством Российской Федерации;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зу</w:t>
      </w:r>
      <w:r>
        <w:t xml:space="preserve"> - налоговая ставка по земельному налогу, но не более 1,5% включительно.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6.8.3. Нормативные затраты на уплату транспортного налога t</w:t>
      </w:r>
      <w:r>
        <w:rPr>
          <w:vertAlign w:val="subscript"/>
        </w:rPr>
        <w:t>зу</w:t>
      </w:r>
      <w:r>
        <w:t xml:space="preserve"> определяются по </w:t>
      </w:r>
      <w:hyperlink w:anchor="P901" w:history="1">
        <w:r>
          <w:rPr>
            <w:color w:val="0000FF"/>
          </w:rPr>
          <w:t>формуле (6.8.3)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09" w:name="P901"/>
      <w:bookmarkEnd w:id="109"/>
      <w:r w:rsidRPr="00E873EA">
        <w:rPr>
          <w:position w:val="-9"/>
        </w:rPr>
        <w:pict>
          <v:shape id="_x0000_i1090" style="width:97.15pt;height:20.4pt" coordsize="" o:spt="100" adj="0,,0" path="" filled="f" stroked="f">
            <v:stroke joinstyle="miter"/>
            <v:imagedata r:id="rId89" o:title="base_23986_30299_32833"/>
            <v:formulas/>
            <v:path o:connecttype="segments"/>
          </v:shape>
        </w:pict>
      </w:r>
      <w:r>
        <w:t xml:space="preserve"> (6.8.3),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лс</w:t>
      </w:r>
      <w:r>
        <w:t xml:space="preserve"> - количество лошадиных сил транспортных средств по i-й группе мощности двигателя;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налоговая ставка по i-й группе мощности двигателя, установленной </w:t>
      </w:r>
      <w:hyperlink r:id="rId90" w:history="1">
        <w:r>
          <w:rPr>
            <w:color w:val="0000FF"/>
          </w:rPr>
          <w:t>ст. 361</w:t>
        </w:r>
      </w:hyperlink>
      <w:r>
        <w:t xml:space="preserve"> Налогового кодекса Российской Федерации.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6.8.4. Нормативные затраты на плату за загрязнение окружающей среды (З</w:t>
      </w:r>
      <w:r>
        <w:rPr>
          <w:vertAlign w:val="subscript"/>
        </w:rPr>
        <w:t>зос</w:t>
      </w:r>
      <w:r>
        <w:t xml:space="preserve">) определяются по </w:t>
      </w:r>
      <w:hyperlink w:anchor="P908" w:history="1">
        <w:r>
          <w:rPr>
            <w:color w:val="0000FF"/>
          </w:rPr>
          <w:t>формуле (6.8.4)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0" w:name="P908"/>
      <w:bookmarkEnd w:id="110"/>
      <w:r>
        <w:t>З</w:t>
      </w:r>
      <w:r>
        <w:rPr>
          <w:vertAlign w:val="subscript"/>
        </w:rPr>
        <w:t>зос</w:t>
      </w:r>
      <w:r>
        <w:t xml:space="preserve"> = З</w:t>
      </w:r>
      <w:r>
        <w:rPr>
          <w:vertAlign w:val="subscript"/>
        </w:rPr>
        <w:t>зос-факт</w:t>
      </w:r>
      <w:r>
        <w:t xml:space="preserve"> (6.8.4),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З</w:t>
      </w:r>
      <w:r>
        <w:rPr>
          <w:vertAlign w:val="subscript"/>
        </w:rPr>
        <w:t>зос-факт</w:t>
      </w:r>
      <w:r>
        <w:t xml:space="preserve"> - планируемые затраты на плату за загрязнение окружающей среды, определяемые по фактическим затратам в отчетном финансовом году.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6.8.5. Нормативные затраты на уплату штрафов, пеней (в т.ч. за несвоевременную уплату налогов и сборов) (З</w:t>
      </w:r>
      <w:r>
        <w:rPr>
          <w:vertAlign w:val="subscript"/>
        </w:rPr>
        <w:t>ш</w:t>
      </w:r>
      <w:r>
        <w:t xml:space="preserve">) определяются по </w:t>
      </w:r>
      <w:hyperlink w:anchor="P914" w:history="1">
        <w:r>
          <w:rPr>
            <w:color w:val="0000FF"/>
          </w:rPr>
          <w:t>формуле (6.8.5)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1" w:name="P914"/>
      <w:bookmarkEnd w:id="111"/>
      <w:r w:rsidRPr="00E873EA">
        <w:rPr>
          <w:position w:val="-9"/>
        </w:rPr>
        <w:pict>
          <v:shape id="_x0000_i1091" style="width:70.65pt;height:20.4pt" coordsize="" o:spt="100" adj="0,,0" path="" filled="f" stroked="f">
            <v:stroke joinstyle="miter"/>
            <v:imagedata r:id="rId91" o:title="base_23986_30299_32834"/>
            <v:formulas/>
            <v:path o:connecttype="segments"/>
          </v:shape>
        </w:pict>
      </w:r>
      <w:r>
        <w:t xml:space="preserve"> (6.8.5),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З</w:t>
      </w:r>
      <w:r>
        <w:rPr>
          <w:vertAlign w:val="subscript"/>
        </w:rPr>
        <w:t>iш</w:t>
      </w:r>
      <w:r>
        <w:t xml:space="preserve"> - затраты на уплату штрафов, пеней по i-му правонарушению.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6.8.6. Нормативные затраты на оплату исполнительных листов (З</w:t>
      </w:r>
      <w:r>
        <w:rPr>
          <w:vertAlign w:val="subscript"/>
        </w:rPr>
        <w:t>ил</w:t>
      </w:r>
      <w:r>
        <w:t xml:space="preserve">) определяются по </w:t>
      </w:r>
      <w:hyperlink w:anchor="P920" w:history="1">
        <w:r>
          <w:rPr>
            <w:color w:val="0000FF"/>
          </w:rPr>
          <w:t>формуле (6.8.6)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2" w:name="P920"/>
      <w:bookmarkEnd w:id="112"/>
      <w:r w:rsidRPr="00E873EA">
        <w:rPr>
          <w:position w:val="-9"/>
        </w:rPr>
        <w:pict>
          <v:shape id="_x0000_i1092" style="width:72.7pt;height:20.4pt" coordsize="" o:spt="100" adj="0,,0" path="" filled="f" stroked="f">
            <v:stroke joinstyle="miter"/>
            <v:imagedata r:id="rId92" o:title="base_23986_30299_32835"/>
            <v:formulas/>
            <v:path o:connecttype="segments"/>
          </v:shape>
        </w:pict>
      </w:r>
      <w:r>
        <w:t xml:space="preserve"> (6.8.6),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 З</w:t>
      </w:r>
      <w:r>
        <w:rPr>
          <w:vertAlign w:val="subscript"/>
        </w:rPr>
        <w:t>iил</w:t>
      </w:r>
      <w:r>
        <w:t xml:space="preserve"> - затраты на выполнение решений по i-му исполнительному листу.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6.9. Нормативные затраты на приобретение основных</w:t>
      </w:r>
    </w:p>
    <w:p w:rsidR="005F3D64" w:rsidRDefault="005F3D64">
      <w:pPr>
        <w:pStyle w:val="ConsPlusTitle"/>
        <w:jc w:val="center"/>
      </w:pPr>
      <w:r>
        <w:t>средств, не отнесенные к затратам на приобретение</w:t>
      </w:r>
    </w:p>
    <w:p w:rsidR="005F3D64" w:rsidRDefault="005F3D64">
      <w:pPr>
        <w:pStyle w:val="ConsPlusTitle"/>
        <w:jc w:val="center"/>
      </w:pPr>
      <w:r>
        <w:t>основных средств в рамках затрат на</w:t>
      </w:r>
    </w:p>
    <w:p w:rsidR="005F3D64" w:rsidRDefault="005F3D64">
      <w:pPr>
        <w:pStyle w:val="ConsPlusTitle"/>
        <w:jc w:val="center"/>
      </w:pPr>
      <w:r>
        <w:t>информационно-коммуникационные технологии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>
        <w:rPr>
          <w:vertAlign w:val="subscript"/>
        </w:rPr>
        <w:t>проч-осн</w:t>
      </w:r>
      <w:r>
        <w:t>) включают в себя нормативные затраты на приобретение транспортных средств (З</w:t>
      </w:r>
      <w:r>
        <w:rPr>
          <w:vertAlign w:val="subscript"/>
        </w:rPr>
        <w:t>ам</w:t>
      </w:r>
      <w:r>
        <w:t>), нормативные затраты на приобретение мебели (З</w:t>
      </w:r>
      <w:r>
        <w:rPr>
          <w:vertAlign w:val="subscript"/>
        </w:rPr>
        <w:t>пмеб</w:t>
      </w:r>
      <w:r>
        <w:t>), нормативные затраты на приобретение систем кондиционирования (З</w:t>
      </w:r>
      <w:r>
        <w:rPr>
          <w:vertAlign w:val="subscript"/>
        </w:rPr>
        <w:t>ск</w:t>
      </w:r>
      <w:r>
        <w:t xml:space="preserve">) и определяются по </w:t>
      </w:r>
      <w:hyperlink w:anchor="P931" w:history="1">
        <w:r>
          <w:rPr>
            <w:color w:val="0000FF"/>
          </w:rPr>
          <w:t>формуле (6.9)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3" w:name="P931"/>
      <w:bookmarkEnd w:id="113"/>
      <w:r>
        <w:t>З</w:t>
      </w:r>
      <w:r>
        <w:rPr>
          <w:vertAlign w:val="subscript"/>
        </w:rPr>
        <w:t>проч-осн =</w:t>
      </w:r>
      <w:r>
        <w:t xml:space="preserve"> З</w:t>
      </w:r>
      <w:r>
        <w:rPr>
          <w:vertAlign w:val="subscript"/>
        </w:rPr>
        <w:t>ам</w:t>
      </w:r>
      <w:r>
        <w:t xml:space="preserve"> + З</w:t>
      </w:r>
      <w:r>
        <w:rPr>
          <w:vertAlign w:val="subscript"/>
        </w:rPr>
        <w:t>пмеб</w:t>
      </w:r>
      <w:r>
        <w:t xml:space="preserve"> + З</w:t>
      </w:r>
      <w:r>
        <w:rPr>
          <w:vertAlign w:val="subscript"/>
        </w:rPr>
        <w:t>ск</w:t>
      </w:r>
      <w:r>
        <w:t xml:space="preserve"> (6.9),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приобретение мебели;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ск</w:t>
      </w:r>
      <w:r>
        <w:t xml:space="preserve"> - затраты на приобретение систем кондиционирования.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6.9.1. Расходы на приобретение легкового автотранспорта в бюджетных сметах государственных органов Республики Тыва не планируются, за исключением случаев получения разрешения на приобретение автотранспорта, подписанного Главой Республики Тыва.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Лимиты количества, ежемесячные нормы пробега и эксплуатации легковых автомобилей, обслуживающих государственные органы Республики Тыва, утверждаются нормативным правовым актом Республики Тыва.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6.9.2. Затраты на приобретение мебели (З</w:t>
      </w:r>
      <w:r>
        <w:rPr>
          <w:vertAlign w:val="subscript"/>
        </w:rPr>
        <w:t>пмеб</w:t>
      </w:r>
      <w:r>
        <w:t xml:space="preserve">) определяются по </w:t>
      </w:r>
      <w:hyperlink w:anchor="P941" w:history="1">
        <w:r>
          <w:rPr>
            <w:color w:val="0000FF"/>
          </w:rPr>
          <w:t>формуле (6.9.2)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4" w:name="P941"/>
      <w:bookmarkEnd w:id="114"/>
      <w:r w:rsidRPr="00E873EA">
        <w:rPr>
          <w:position w:val="-26"/>
        </w:rPr>
        <w:pict>
          <v:shape id="_x0000_i1093" style="width:136.55pt;height:37.35pt" coordsize="" o:spt="100" adj="0,,0" path="" filled="f" stroked="f">
            <v:stroke joinstyle="miter"/>
            <v:imagedata r:id="rId93" o:title="base_23986_30299_32836"/>
            <v:formulas/>
            <v:path o:connecttype="segments"/>
          </v:shape>
        </w:pict>
      </w:r>
      <w:r>
        <w:t xml:space="preserve"> (6.9.2),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lastRenderedPageBreak/>
        <w:t>Q</w:t>
      </w:r>
      <w:r>
        <w:rPr>
          <w:vertAlign w:val="subscript"/>
        </w:rPr>
        <w:t>i пмеб</w:t>
      </w:r>
      <w: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пмеб</w:t>
      </w:r>
      <w:r>
        <w:t xml:space="preserve"> - цена i-го предмета мебели в соответствии с учетом норм положенности на приобретение мебели и отдельных материально-технических средств согласно </w:t>
      </w:r>
      <w:hyperlink w:anchor="P1188" w:history="1">
        <w:r>
          <w:rPr>
            <w:color w:val="0000FF"/>
          </w:rPr>
          <w:t>приложению N 6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6.9.3. Затраты на приобретение систем кондиционирования (З</w:t>
      </w:r>
      <w:r>
        <w:rPr>
          <w:vertAlign w:val="subscript"/>
        </w:rPr>
        <w:t>ск</w:t>
      </w:r>
      <w:r>
        <w:t xml:space="preserve">) определяются по </w:t>
      </w:r>
      <w:hyperlink w:anchor="P948" w:history="1">
        <w:r>
          <w:rPr>
            <w:color w:val="0000FF"/>
          </w:rPr>
          <w:t>формуле (6.9.3)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5" w:name="P948"/>
      <w:bookmarkEnd w:id="115"/>
      <w:r w:rsidRPr="00E873EA">
        <w:rPr>
          <w:position w:val="-26"/>
        </w:rPr>
        <w:pict>
          <v:shape id="_x0000_i1094" style="width:99.85pt;height:37.35pt" coordsize="" o:spt="100" adj="0,,0" path="" filled="f" stroked="f">
            <v:stroke joinstyle="miter"/>
            <v:imagedata r:id="rId94" o:title="base_23986_30299_32837"/>
            <v:formulas/>
            <v:path o:connecttype="segments"/>
          </v:shape>
        </w:pict>
      </w:r>
      <w:r>
        <w:t xml:space="preserve"> (6.9.3),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планируемое к приобретению количество i-х систем кондиционирования в соответствии с нормативами государственных органов;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с</w:t>
      </w:r>
      <w:r>
        <w:t xml:space="preserve"> - цена одной системы кондиционирования.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  <w:outlineLvl w:val="2"/>
      </w:pPr>
      <w:r>
        <w:t>6.10. Нормативные затраты на приобретение материальных</w:t>
      </w:r>
    </w:p>
    <w:p w:rsidR="005F3D64" w:rsidRDefault="005F3D64">
      <w:pPr>
        <w:pStyle w:val="ConsPlusTitle"/>
        <w:jc w:val="center"/>
      </w:pPr>
      <w:r>
        <w:t>запасов, не отнесенные к затратам на приобретение</w:t>
      </w:r>
    </w:p>
    <w:p w:rsidR="005F3D64" w:rsidRDefault="005F3D64">
      <w:pPr>
        <w:pStyle w:val="ConsPlusTitle"/>
        <w:jc w:val="center"/>
      </w:pPr>
      <w:r>
        <w:t>материальных запасов в рамках затрат</w:t>
      </w:r>
    </w:p>
    <w:p w:rsidR="005F3D64" w:rsidRDefault="005F3D64">
      <w:pPr>
        <w:pStyle w:val="ConsPlusTitle"/>
        <w:jc w:val="center"/>
      </w:pPr>
      <w:r>
        <w:t>на информационно-коммуникационные технологии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>
        <w:rPr>
          <w:vertAlign w:val="subscript"/>
        </w:rPr>
        <w:t>проч-мз</w:t>
      </w:r>
      <w:r>
        <w:t>), включают в себя нормативные затраты на приобретение бланочной продукции (З</w:t>
      </w:r>
      <w:r>
        <w:rPr>
          <w:vertAlign w:val="subscript"/>
        </w:rPr>
        <w:t>бл</w:t>
      </w:r>
      <w:r>
        <w:t>), нормативные затраты на приобретение канцелярских принадлежностей (З</w:t>
      </w:r>
      <w:r>
        <w:rPr>
          <w:vertAlign w:val="subscript"/>
        </w:rPr>
        <w:t>канц</w:t>
      </w:r>
      <w:r>
        <w:t>), нормативные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t>), нормативные затраты на приобретение горюче-смазочных материалов (далее - ГСМ) (З</w:t>
      </w:r>
      <w:r>
        <w:rPr>
          <w:vertAlign w:val="subscript"/>
        </w:rPr>
        <w:t>гсм</w:t>
      </w:r>
      <w:r>
        <w:t>), нормативные затраты на приобретение запасных частей для транспортных средств (З</w:t>
      </w:r>
      <w:r>
        <w:rPr>
          <w:vertAlign w:val="subscript"/>
        </w:rPr>
        <w:t>зпа</w:t>
      </w:r>
      <w:r>
        <w:t xml:space="preserve">) и определяется по </w:t>
      </w:r>
      <w:hyperlink w:anchor="P961" w:history="1">
        <w:r>
          <w:rPr>
            <w:color w:val="0000FF"/>
          </w:rPr>
          <w:t>формуле (6.10)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6" w:name="P961"/>
      <w:bookmarkEnd w:id="116"/>
      <w:r>
        <w:t>З</w:t>
      </w:r>
      <w:r>
        <w:rPr>
          <w:vertAlign w:val="subscript"/>
        </w:rPr>
        <w:t>проч-мз</w:t>
      </w:r>
      <w:r>
        <w:t xml:space="preserve"> = З</w:t>
      </w:r>
      <w:r>
        <w:rPr>
          <w:vertAlign w:val="subscript"/>
        </w:rPr>
        <w:t>бл</w:t>
      </w:r>
      <w:r>
        <w:t xml:space="preserve"> + З</w:t>
      </w:r>
      <w:r>
        <w:rPr>
          <w:vertAlign w:val="subscript"/>
        </w:rPr>
        <w:t>канц</w:t>
      </w:r>
      <w:r>
        <w:t xml:space="preserve"> + З</w:t>
      </w:r>
      <w:r>
        <w:rPr>
          <w:vertAlign w:val="subscript"/>
        </w:rPr>
        <w:t>хп</w:t>
      </w:r>
      <w:r>
        <w:t xml:space="preserve"> + З</w:t>
      </w:r>
      <w:r>
        <w:rPr>
          <w:vertAlign w:val="subscript"/>
        </w:rPr>
        <w:t>гсм</w:t>
      </w:r>
      <w:r>
        <w:t xml:space="preserve"> + З</w:t>
      </w:r>
      <w:r>
        <w:rPr>
          <w:vertAlign w:val="subscript"/>
        </w:rPr>
        <w:t>зпа</w:t>
      </w:r>
      <w:r>
        <w:t xml:space="preserve"> (6.10)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6.10.1. Нормативные затраты на приобретение бланочной продукции (З</w:t>
      </w:r>
      <w:r>
        <w:rPr>
          <w:vertAlign w:val="subscript"/>
        </w:rPr>
        <w:t>бл</w:t>
      </w:r>
      <w:r>
        <w:t xml:space="preserve">) определяются по </w:t>
      </w:r>
      <w:hyperlink w:anchor="P965" w:history="1">
        <w:r>
          <w:rPr>
            <w:color w:val="0000FF"/>
          </w:rPr>
          <w:t>формуле (6.10.1)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7" w:name="P965"/>
      <w:bookmarkEnd w:id="117"/>
      <w:r w:rsidRPr="00E873EA">
        <w:rPr>
          <w:position w:val="-27"/>
        </w:rPr>
        <w:pict>
          <v:shape id="_x0000_i1095" style="width:192.25pt;height:38.7pt" coordsize="" o:spt="100" adj="0,,0" path="" filled="f" stroked="f">
            <v:stroke joinstyle="miter"/>
            <v:imagedata r:id="rId95" o:title="base_23986_30299_32838"/>
            <v:formulas/>
            <v:path o:connecttype="segments"/>
          </v:shape>
        </w:pict>
      </w:r>
      <w:r>
        <w:t xml:space="preserve"> (6.10.1),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б</w:t>
      </w:r>
      <w:r>
        <w:t xml:space="preserve"> - планируемое к приобретению количество бланочной продукции в соответствии с нормативами государственных органов с учетом нормативов обеспечения функций государственных органов Республики Тыва, применяемых при расчете нормативных затрат на приобретение хозяйственных товаров и принадлежностей, предусмотренных </w:t>
      </w:r>
      <w:hyperlink w:anchor="P1459" w:history="1">
        <w:r>
          <w:rPr>
            <w:color w:val="0000FF"/>
          </w:rPr>
          <w:t>приложением N 7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б</w:t>
      </w:r>
      <w:r>
        <w:t xml:space="preserve"> - цена 1 бланка по i-му тиражу;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j пп</w:t>
      </w:r>
      <w:r>
        <w:t xml:space="preserve"> - планируемое к приобретению количество прочей продукции, изготовляемой </w:t>
      </w:r>
      <w:r>
        <w:lastRenderedPageBreak/>
        <w:t>типографией;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j пп</w:t>
      </w:r>
      <w:r>
        <w:t xml:space="preserve"> - цена одной единицы прочей продукции, изготовляемой типографией, по j-му тиражу.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6.10.2. Нормативные затраты на приобретение канцелярских принадлежностей (З</w:t>
      </w:r>
      <w:r>
        <w:rPr>
          <w:vertAlign w:val="subscript"/>
        </w:rPr>
        <w:t>канц</w:t>
      </w:r>
      <w:r>
        <w:t xml:space="preserve">) определяются по </w:t>
      </w:r>
      <w:hyperlink w:anchor="P974" w:history="1">
        <w:r>
          <w:rPr>
            <w:color w:val="0000FF"/>
          </w:rPr>
          <w:t>формуле (6.10.2)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8" w:name="P974"/>
      <w:bookmarkEnd w:id="118"/>
      <w:r w:rsidRPr="00E873EA">
        <w:rPr>
          <w:position w:val="-26"/>
        </w:rPr>
        <w:pict>
          <v:shape id="_x0000_i1096" style="width:166.4pt;height:37.35pt" coordsize="" o:spt="100" adj="0,,0" path="" filled="f" stroked="f">
            <v:stroke joinstyle="miter"/>
            <v:imagedata r:id="rId96" o:title="base_23986_30299_32839"/>
            <v:formulas/>
            <v:path o:connecttype="segments"/>
          </v:shape>
        </w:pict>
      </w:r>
      <w:r>
        <w:t xml:space="preserve"> (6.10.2),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канц</w:t>
      </w:r>
      <w: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 применяемых при расчете нормативных затрат на приобретение хозяйственных товаров и принадлежностей, предусмотренных </w:t>
      </w:r>
      <w:hyperlink w:anchor="P1459" w:history="1">
        <w:r>
          <w:rPr>
            <w:color w:val="0000FF"/>
          </w:rPr>
          <w:t>приложением N 7</w:t>
        </w:r>
      </w:hyperlink>
      <w:r>
        <w:t xml:space="preserve"> к настоящему Порядку;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по формуле (2);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канц</w:t>
      </w:r>
      <w: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6.10.3. Нормативные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t xml:space="preserve">) определяются по </w:t>
      </w:r>
      <w:hyperlink w:anchor="P982" w:history="1">
        <w:r>
          <w:rPr>
            <w:color w:val="0000FF"/>
          </w:rPr>
          <w:t>формуле (6.10.3)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19" w:name="P982"/>
      <w:bookmarkEnd w:id="119"/>
      <w:r w:rsidRPr="00E873EA">
        <w:rPr>
          <w:position w:val="-26"/>
        </w:rPr>
        <w:pict>
          <v:shape id="_x0000_i1097" style="width:111.4pt;height:37.35pt" coordsize="" o:spt="100" adj="0,,0" path="" filled="f" stroked="f">
            <v:stroke joinstyle="miter"/>
            <v:imagedata r:id="rId97" o:title="base_23986_30299_32840"/>
            <v:formulas/>
            <v:path o:connecttype="segments"/>
          </v:shape>
        </w:pict>
      </w:r>
      <w:r>
        <w:t xml:space="preserve"> (6.10.3),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хп</w:t>
      </w:r>
      <w: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i хп</w:t>
      </w:r>
      <w:r>
        <w:t xml:space="preserve"> - количество i-го хозяйственного товара и принадлежности в соответствии с учетом нормативов обеспечения функций государственных органов, применяемых при расчете нормативных затрат на приобретение хозяйственных товаров и принадлежностей, предусмотренные </w:t>
      </w:r>
      <w:hyperlink w:anchor="P1459" w:history="1">
        <w:r>
          <w:rPr>
            <w:color w:val="0000FF"/>
          </w:rPr>
          <w:t>приложением N 7</w:t>
        </w:r>
      </w:hyperlink>
      <w:r>
        <w:t xml:space="preserve"> к настоящему Порядку.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6.10.4. Нормативные затраты на приобретение горюче-смазочных материалов (З</w:t>
      </w:r>
      <w:r>
        <w:rPr>
          <w:vertAlign w:val="subscript"/>
        </w:rPr>
        <w:t>гсм</w:t>
      </w:r>
      <w:r>
        <w:t xml:space="preserve">) определяются по </w:t>
      </w:r>
      <w:hyperlink w:anchor="P989" w:history="1">
        <w:r>
          <w:rPr>
            <w:color w:val="0000FF"/>
          </w:rPr>
          <w:t>формуле (6.10.4)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20" w:name="P989"/>
      <w:bookmarkEnd w:id="120"/>
      <w:r w:rsidRPr="00E873EA">
        <w:rPr>
          <w:position w:val="-26"/>
        </w:rPr>
        <w:pict>
          <v:shape id="_x0000_i1098" style="width:161.65pt;height:37.35pt" coordsize="" o:spt="100" adj="0,,0" path="" filled="f" stroked="f">
            <v:stroke joinstyle="miter"/>
            <v:imagedata r:id="rId98" o:title="base_23986_30299_32841"/>
            <v:formulas/>
            <v:path o:connecttype="segments"/>
          </v:shape>
        </w:pict>
      </w:r>
      <w:r>
        <w:t xml:space="preserve"> (6.10.4),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i гсм</w:t>
      </w:r>
      <w: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N АМ-23-р;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i гсм</w:t>
      </w:r>
      <w:r>
        <w:t xml:space="preserve"> - цена одного литра горюче-смазочного материала по i-му транспортному средству;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 гсм</w:t>
      </w:r>
      <w:r>
        <w:t xml:space="preserve"> - планируемое количество рабочих дней использования i-го транспортного средства в </w:t>
      </w:r>
      <w:r>
        <w:lastRenderedPageBreak/>
        <w:t>очередном финансовом году.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6.10.5. Нормативные затраты на приобретение запасных частей для транспортных средств (З</w:t>
      </w:r>
      <w:r>
        <w:rPr>
          <w:vertAlign w:val="subscript"/>
        </w:rPr>
        <w:t>зпа</w:t>
      </w:r>
      <w:r>
        <w:t xml:space="preserve">) определяются по </w:t>
      </w:r>
      <w:hyperlink w:anchor="P997" w:history="1">
        <w:r>
          <w:rPr>
            <w:color w:val="0000FF"/>
          </w:rPr>
          <w:t>формуле (6.10.5)</w:t>
        </w:r>
      </w:hyperlink>
      <w:r>
        <w:t>: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bookmarkStart w:id="121" w:name="P997"/>
      <w:bookmarkEnd w:id="121"/>
      <w:r>
        <w:t>З</w:t>
      </w:r>
      <w:r>
        <w:rPr>
          <w:vertAlign w:val="subscript"/>
        </w:rPr>
        <w:t>зпа</w:t>
      </w:r>
      <w:r>
        <w:t xml:space="preserve"> = Q</w:t>
      </w:r>
      <w:r>
        <w:rPr>
          <w:vertAlign w:val="subscript"/>
        </w:rPr>
        <w:t>зпа</w:t>
      </w:r>
      <w:r>
        <w:t xml:space="preserve"> х Р</w:t>
      </w:r>
      <w:r>
        <w:rPr>
          <w:vertAlign w:val="subscript"/>
        </w:rPr>
        <w:t>зпа</w:t>
      </w:r>
      <w:r>
        <w:t xml:space="preserve"> (6.10.5),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где: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зпа</w:t>
      </w:r>
      <w:r>
        <w:t xml:space="preserve"> - количество транспортных средств;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зпа</w:t>
      </w:r>
      <w:r>
        <w:t xml:space="preserve"> - стоимость приобретения запасных частей, расходных материалов и принадлежностей в расчете на одно транспортное средство. Стоимость приобретения запасных частей, расходных материалов и принадлежностей определяется самостоятельно по фактическим расходам трех предыдущих лет.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Такие затраты не подлежат отдельному расчету, если они обслуживаются ГБУ "Автобаза по обеспечению деятельности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1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</w:t>
      </w:r>
    </w:p>
    <w:p w:rsidR="005F3D64" w:rsidRDefault="005F3D64">
      <w:pPr>
        <w:pStyle w:val="ConsPlusNormal"/>
        <w:jc w:val="right"/>
      </w:pPr>
      <w:r>
        <w:t>и Аппарата Правительства Республики</w:t>
      </w:r>
    </w:p>
    <w:p w:rsidR="005F3D64" w:rsidRDefault="005F3D64">
      <w:pPr>
        <w:pStyle w:val="ConsPlusNormal"/>
        <w:jc w:val="right"/>
      </w:pPr>
      <w:r>
        <w:t>Тыва, 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22" w:name="P1017"/>
      <w:bookmarkEnd w:id="122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</w:t>
      </w:r>
    </w:p>
    <w:p w:rsidR="005F3D64" w:rsidRDefault="005F3D64">
      <w:pPr>
        <w:pStyle w:val="ConsPlusTitle"/>
        <w:jc w:val="center"/>
      </w:pPr>
      <w:r>
        <w:t>АДМИНИСТРАЦИИ ГЛАВЫ РЕСПУБЛИКИ ТЫВА</w:t>
      </w:r>
    </w:p>
    <w:p w:rsidR="005F3D64" w:rsidRDefault="005F3D64">
      <w:pPr>
        <w:pStyle w:val="ConsPlusTitle"/>
        <w:jc w:val="center"/>
      </w:pPr>
      <w:r>
        <w:t>И АППАРАТА ПРАВИТЕЛЬСТВА РЕСПУБЛИКИ ТЫВА,</w:t>
      </w:r>
    </w:p>
    <w:p w:rsidR="005F3D64" w:rsidRDefault="005F3D64">
      <w:pPr>
        <w:pStyle w:val="ConsPlusTitle"/>
        <w:jc w:val="center"/>
      </w:pPr>
      <w:r>
        <w:t>ПОЛНОМОЧНОГО ПРЕДСТАВИТЕЛЬСТВА РЕСПУБЛИКИ ТЫВА</w:t>
      </w:r>
    </w:p>
    <w:p w:rsidR="005F3D64" w:rsidRDefault="005F3D64">
      <w:pPr>
        <w:pStyle w:val="ConsPlusTitle"/>
        <w:jc w:val="center"/>
      </w:pPr>
      <w:r>
        <w:t>В Г. МОСКВЕ НА ОПЛАТУ РАСХОДОВ НА КОМАНДИРОВАНИЕ РАБОТНИКОВ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4920"/>
      </w:tblGrid>
      <w:tr w:rsidR="005F3D64">
        <w:tc>
          <w:tcPr>
            <w:tcW w:w="3060" w:type="dxa"/>
          </w:tcPr>
          <w:p w:rsidR="005F3D64" w:rsidRDefault="005F3D64">
            <w:pPr>
              <w:pStyle w:val="ConsPlusNormal"/>
              <w:jc w:val="center"/>
            </w:pPr>
            <w:r>
              <w:t>Категория должностей</w:t>
            </w:r>
          </w:p>
        </w:tc>
        <w:tc>
          <w:tcPr>
            <w:tcW w:w="4920" w:type="dxa"/>
          </w:tcPr>
          <w:p w:rsidR="005F3D64" w:rsidRDefault="005F3D64">
            <w:pPr>
              <w:pStyle w:val="ConsPlusNormal"/>
              <w:jc w:val="center"/>
            </w:pPr>
            <w:r>
              <w:t>Расходы, связанные с командированием работников</w:t>
            </w:r>
          </w:p>
        </w:tc>
      </w:tr>
      <w:tr w:rsidR="005F3D64">
        <w:tc>
          <w:tcPr>
            <w:tcW w:w="3060" w:type="dxa"/>
          </w:tcPr>
          <w:p w:rsidR="005F3D64" w:rsidRDefault="005F3D64">
            <w:pPr>
              <w:pStyle w:val="ConsPlusNormal"/>
            </w:pPr>
            <w:r>
              <w:t>Все категории гражданских служащих Республики Тыва</w:t>
            </w:r>
          </w:p>
        </w:tc>
        <w:tc>
          <w:tcPr>
            <w:tcW w:w="4920" w:type="dxa"/>
          </w:tcPr>
          <w:p w:rsidR="005F3D64" w:rsidRDefault="005F3D64">
            <w:pPr>
              <w:pStyle w:val="ConsPlusNormal"/>
            </w:pPr>
            <w:r>
              <w:t xml:space="preserve">ежегодные расходы не более 30,0 тыс. рублей, включая суточные, проезд и съем жилого помещения в расчете на 1 гражданского служащего </w:t>
            </w:r>
            <w:hyperlink w:anchor="P1031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--------------------------------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123" w:name="P1031"/>
      <w:bookmarkEnd w:id="123"/>
      <w:r>
        <w:t xml:space="preserve">&lt;1&gt; Объем расходов, рассчитанный с применением нормативных затрат на обеспечение возмещения дополнительных расходов, связанных с проживанием вне постоянного места </w:t>
      </w:r>
      <w:r>
        <w:lastRenderedPageBreak/>
        <w:t>жительства, может быть увеличен по решению Правительства Республики Тыва, в случаях использования указанных ассигнований в полном объеме, за счет экономии средств, выделенных из республиканского бюджета на содержание этого органа.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&lt;*&gt; В связи с частыми командировками работников: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- Администрация Главы Республики Тыва и Аппарат Правительства Республики Тыва при расчете расходов, связанных с командированием работников, применять коэффициент 1,8;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- Министерства экономики Республики Тыва, Министерства финансов Республики Тыва, Министерства топлива и энергетики Республики Тыва, Министерства строительства Республики Тыва, Службе по финансово-бюджетному надзору Республики Тыва, Агентства по внешнеэкономическим связям Республики Тыва при расчете расходов, связанных с командированием работников, применять коэффициент 1,5;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- для Службы по финансово-бюджетному надзору Республики Тыва суточные при командировке на территории Республики Тыва начисляются в 3-кратном размере.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2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 и</w:t>
      </w:r>
    </w:p>
    <w:p w:rsidR="005F3D64" w:rsidRDefault="005F3D64">
      <w:pPr>
        <w:pStyle w:val="ConsPlusNormal"/>
        <w:jc w:val="right"/>
      </w:pPr>
      <w:r>
        <w:t>Аппарата Правительства Республики Тыва,</w:t>
      </w:r>
    </w:p>
    <w:p w:rsidR="005F3D64" w:rsidRDefault="005F3D64">
      <w:pPr>
        <w:pStyle w:val="ConsPlusNormal"/>
        <w:jc w:val="right"/>
      </w:pPr>
      <w:r>
        <w:t>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24" w:name="P1050"/>
      <w:bookmarkEnd w:id="124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 АДМИНИСТРАЦИИ</w:t>
      </w:r>
    </w:p>
    <w:p w:rsidR="005F3D64" w:rsidRDefault="005F3D64">
      <w:pPr>
        <w:pStyle w:val="ConsPlusTitle"/>
        <w:jc w:val="center"/>
      </w:pPr>
      <w:r>
        <w:t>ГЛАВЫ РЕСПУБЛИКИ ТЫВА И АППАРАТА ПРАВИТЕЛЬСТВА</w:t>
      </w:r>
    </w:p>
    <w:p w:rsidR="005F3D64" w:rsidRDefault="005F3D64">
      <w:pPr>
        <w:pStyle w:val="ConsPlusTitle"/>
        <w:jc w:val="center"/>
      </w:pPr>
      <w:r>
        <w:t>РЕСПУБЛИКИ ТЫВА, ПОЛНОМОЧНОГО ПРЕДСТАВИТЕЛЬСТВА</w:t>
      </w:r>
    </w:p>
    <w:p w:rsidR="005F3D64" w:rsidRDefault="005F3D64">
      <w:pPr>
        <w:pStyle w:val="ConsPlusTitle"/>
        <w:jc w:val="center"/>
      </w:pPr>
      <w:r>
        <w:t>РЕСПУБЛИКИ ТЫВА В Г. МОСКВЕ НА ПРИОБРЕТЕНИЕ СРЕДСТВ</w:t>
      </w:r>
    </w:p>
    <w:p w:rsidR="005F3D64" w:rsidRDefault="005F3D64">
      <w:pPr>
        <w:pStyle w:val="ConsPlusTitle"/>
        <w:jc w:val="center"/>
      </w:pPr>
      <w:r>
        <w:t>ПОДВИЖНОЙ СВЯЗИ И УСЛУГ ПОДВИЖНОЙ СВЯЗИ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280"/>
        <w:gridCol w:w="2494"/>
        <w:gridCol w:w="2438"/>
      </w:tblGrid>
      <w:tr w:rsidR="005F3D64">
        <w:tc>
          <w:tcPr>
            <w:tcW w:w="186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Количество средств связи</w:t>
            </w:r>
          </w:p>
        </w:tc>
        <w:tc>
          <w:tcPr>
            <w:tcW w:w="228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 xml:space="preserve">Цена приобретения средств связи </w:t>
            </w:r>
            <w:hyperlink w:anchor="P10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 xml:space="preserve">Расходы на услуги связи </w:t>
            </w:r>
            <w:hyperlink w:anchor="P107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Категория должностей</w:t>
            </w:r>
          </w:p>
        </w:tc>
      </w:tr>
      <w:tr w:rsidR="005F3D64">
        <w:tc>
          <w:tcPr>
            <w:tcW w:w="1860" w:type="dxa"/>
          </w:tcPr>
          <w:p w:rsidR="005F3D64" w:rsidRDefault="005F3D64">
            <w:pPr>
              <w:pStyle w:val="ConsPlusNormal"/>
            </w:pPr>
            <w: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80" w:type="dxa"/>
            <w:vMerge w:val="restart"/>
          </w:tcPr>
          <w:p w:rsidR="005F3D64" w:rsidRDefault="005F3D64">
            <w:pPr>
              <w:pStyle w:val="ConsPlusNormal"/>
            </w:pPr>
            <w:r>
              <w:t>не более 10 тыс. рублей включительно за 1 единицу в расчете на гражданского служащего, замещающего должность, относящуюся к высшей и главной группе должностей категории "руководители"</w:t>
            </w:r>
          </w:p>
        </w:tc>
        <w:tc>
          <w:tcPr>
            <w:tcW w:w="2494" w:type="dxa"/>
          </w:tcPr>
          <w:p w:rsidR="005F3D64" w:rsidRDefault="005F3D64">
            <w:pPr>
              <w:pStyle w:val="ConsPlusNormal"/>
            </w:pPr>
            <w:r>
              <w:t>ежемесячные расходы не более 2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38" w:type="dxa"/>
            <w:vMerge w:val="restart"/>
          </w:tcPr>
          <w:p w:rsidR="005F3D64" w:rsidRDefault="005F3D64">
            <w:pPr>
              <w:pStyle w:val="ConsPlusNormal"/>
            </w:pPr>
            <w:r>
              <w:t xml:space="preserve">категории и группы должностей приводятся в соответствии с </w:t>
            </w:r>
            <w:hyperlink r:id="rId9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Председателя Правительства Республики Тыва от 12 ноября 2007 г. N 204 "О Реестре должностей государственной гражданской службы Республики Тыва"</w:t>
            </w:r>
          </w:p>
        </w:tc>
      </w:tr>
      <w:tr w:rsidR="005F3D64">
        <w:tc>
          <w:tcPr>
            <w:tcW w:w="1860" w:type="dxa"/>
          </w:tcPr>
          <w:p w:rsidR="005F3D64" w:rsidRDefault="005F3D64">
            <w:pPr>
              <w:pStyle w:val="ConsPlusNormal"/>
            </w:pPr>
            <w:r>
              <w:lastRenderedPageBreak/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280" w:type="dxa"/>
            <w:vMerge/>
          </w:tcPr>
          <w:p w:rsidR="005F3D64" w:rsidRDefault="005F3D64"/>
        </w:tc>
        <w:tc>
          <w:tcPr>
            <w:tcW w:w="2494" w:type="dxa"/>
          </w:tcPr>
          <w:p w:rsidR="005F3D64" w:rsidRDefault="005F3D64">
            <w:pPr>
              <w:pStyle w:val="ConsPlusNormal"/>
            </w:pPr>
            <w:r>
              <w:t>ежемесячные расходы не более 1 тыс. рублей включительно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438" w:type="dxa"/>
            <w:vMerge/>
          </w:tcPr>
          <w:p w:rsidR="005F3D64" w:rsidRDefault="005F3D64"/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--------------------------------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125" w:name="P1070"/>
      <w:bookmarkEnd w:id="125"/>
      <w: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126" w:name="P1071"/>
      <w:bookmarkEnd w:id="126"/>
      <w: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3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 и Аппарата</w:t>
      </w:r>
    </w:p>
    <w:p w:rsidR="005F3D64" w:rsidRDefault="005F3D64">
      <w:pPr>
        <w:pStyle w:val="ConsPlusNormal"/>
        <w:jc w:val="right"/>
      </w:pPr>
      <w:r>
        <w:t>Правительства Республики Тыва, Полномочного</w:t>
      </w:r>
    </w:p>
    <w:p w:rsidR="005F3D64" w:rsidRDefault="005F3D64">
      <w:pPr>
        <w:pStyle w:val="ConsPlusNormal"/>
        <w:jc w:val="right"/>
      </w:pPr>
      <w:r>
        <w:t>представительства 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27" w:name="P1085"/>
      <w:bookmarkEnd w:id="127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 АДМИНИСТРАЦИИ</w:t>
      </w:r>
    </w:p>
    <w:p w:rsidR="005F3D64" w:rsidRDefault="005F3D64">
      <w:pPr>
        <w:pStyle w:val="ConsPlusTitle"/>
        <w:jc w:val="center"/>
      </w:pPr>
      <w:r>
        <w:t>ГЛАВЫ РЕСПУБЛИКИ ТЫВА И АППАРАТА ПРАВИТЕЛЬСТВА</w:t>
      </w:r>
    </w:p>
    <w:p w:rsidR="005F3D64" w:rsidRDefault="005F3D64">
      <w:pPr>
        <w:pStyle w:val="ConsPlusTitle"/>
        <w:jc w:val="center"/>
      </w:pPr>
      <w:r>
        <w:t>РЕСПУБЛИКИ ТЫВА, ПОЛНОМОЧНОГО ПРЕДСТАВИТЕЛЬСТВА</w:t>
      </w:r>
    </w:p>
    <w:p w:rsidR="005F3D64" w:rsidRDefault="005F3D64">
      <w:pPr>
        <w:pStyle w:val="ConsPlusTitle"/>
        <w:jc w:val="center"/>
      </w:pPr>
      <w:r>
        <w:t>РЕСПУБЛИКИ ТЫВА В Г. МОСКВЕ НА ПРИОБРЕТЕНИЕ</w:t>
      </w:r>
    </w:p>
    <w:p w:rsidR="005F3D64" w:rsidRDefault="005F3D64">
      <w:pPr>
        <w:pStyle w:val="ConsPlusTitle"/>
        <w:jc w:val="center"/>
      </w:pPr>
      <w:r>
        <w:t>СРЕДСТВ ВЫЧИСЛИТЕЛЬНОЙ ТЕХНИКИ</w:t>
      </w:r>
    </w:p>
    <w:p w:rsidR="005F3D64" w:rsidRDefault="005F3D64">
      <w:pPr>
        <w:pStyle w:val="ConsPlusNormal"/>
        <w:jc w:val="both"/>
      </w:pPr>
    </w:p>
    <w:p w:rsidR="005F3D64" w:rsidRDefault="005F3D64">
      <w:pPr>
        <w:sectPr w:rsidR="005F3D64" w:rsidSect="00847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920"/>
        <w:gridCol w:w="1920"/>
        <w:gridCol w:w="1920"/>
        <w:gridCol w:w="1920"/>
      </w:tblGrid>
      <w:tr w:rsidR="005F3D64">
        <w:tc>
          <w:tcPr>
            <w:tcW w:w="258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lastRenderedPageBreak/>
              <w:t>Вид техники</w:t>
            </w:r>
          </w:p>
        </w:tc>
        <w:tc>
          <w:tcPr>
            <w:tcW w:w="192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Количество комплектов</w:t>
            </w:r>
          </w:p>
        </w:tc>
        <w:tc>
          <w:tcPr>
            <w:tcW w:w="192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 xml:space="preserve">Цена приобретения вычислительной техники </w:t>
            </w:r>
            <w:hyperlink w:anchor="P1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Расходы на обслуживание и ремонт средств вычислительной техники (включая приобретение запчастей и заправка картриджей на копировальных аппаратах)</w:t>
            </w:r>
          </w:p>
        </w:tc>
        <w:tc>
          <w:tcPr>
            <w:tcW w:w="192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Категория должностей</w:t>
            </w:r>
          </w:p>
        </w:tc>
      </w:tr>
      <w:tr w:rsidR="005F3D64">
        <w:tc>
          <w:tcPr>
            <w:tcW w:w="2580" w:type="dxa"/>
          </w:tcPr>
          <w:p w:rsidR="005F3D64" w:rsidRDefault="005F3D64">
            <w:pPr>
              <w:pStyle w:val="ConsPlusNormal"/>
            </w:pPr>
            <w:r>
              <w:t>Рабочая станция (автоматизированное рабочее место, персональный компьютер + монитор)</w:t>
            </w: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не более 1 ед. на 1 гражданского служащего</w:t>
            </w: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не более 40,0 тыс. рублей включительно за 1 единицу</w:t>
            </w:r>
          </w:p>
        </w:tc>
        <w:tc>
          <w:tcPr>
            <w:tcW w:w="1920" w:type="dxa"/>
            <w:vMerge w:val="restart"/>
          </w:tcPr>
          <w:p w:rsidR="005F3D64" w:rsidRDefault="005F3D64">
            <w:pPr>
              <w:pStyle w:val="ConsPlusNormal"/>
            </w:pPr>
            <w:r>
              <w:t>ежегодные расходы не более 4 тыс. рублей включительно в расчете на гражданского служащего</w:t>
            </w:r>
          </w:p>
        </w:tc>
        <w:tc>
          <w:tcPr>
            <w:tcW w:w="1920" w:type="dxa"/>
            <w:vMerge w:val="restart"/>
          </w:tcPr>
          <w:p w:rsidR="005F3D64" w:rsidRDefault="005F3D64">
            <w:pPr>
              <w:pStyle w:val="ConsPlusNormal"/>
            </w:pPr>
            <w:r>
              <w:t>все категории гражданских служащих</w:t>
            </w:r>
          </w:p>
        </w:tc>
      </w:tr>
      <w:tr w:rsidR="005F3D64">
        <w:tc>
          <w:tcPr>
            <w:tcW w:w="2580" w:type="dxa"/>
          </w:tcPr>
          <w:p w:rsidR="005F3D64" w:rsidRDefault="005F3D64">
            <w:pPr>
              <w:pStyle w:val="ConsPlusNormal"/>
            </w:pPr>
            <w:r>
              <w:t>Планшетные компьютеры</w:t>
            </w: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не более 1 ед. на 1 гражданского служащего</w:t>
            </w: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не более 40,0 тыс. рублей включительно за 1 единицу</w:t>
            </w:r>
          </w:p>
        </w:tc>
        <w:tc>
          <w:tcPr>
            <w:tcW w:w="1920" w:type="dxa"/>
            <w:vMerge/>
          </w:tcPr>
          <w:p w:rsidR="005F3D64" w:rsidRDefault="005F3D64"/>
        </w:tc>
        <w:tc>
          <w:tcPr>
            <w:tcW w:w="1920" w:type="dxa"/>
            <w:vMerge/>
          </w:tcPr>
          <w:p w:rsidR="005F3D64" w:rsidRDefault="005F3D64"/>
        </w:tc>
      </w:tr>
      <w:tr w:rsidR="005F3D64">
        <w:tc>
          <w:tcPr>
            <w:tcW w:w="2580" w:type="dxa"/>
            <w:vMerge w:val="restart"/>
          </w:tcPr>
          <w:p w:rsidR="005F3D64" w:rsidRDefault="005F3D64">
            <w:pPr>
              <w:pStyle w:val="ConsPlusNormal"/>
            </w:pPr>
            <w:r>
              <w:t>Принтеры, многофункциональные устройства, копировальные аппараты</w:t>
            </w: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1 ед. на 3 работников расчетной численности</w:t>
            </w:r>
          </w:p>
        </w:tc>
        <w:tc>
          <w:tcPr>
            <w:tcW w:w="1920" w:type="dxa"/>
            <w:vMerge w:val="restart"/>
          </w:tcPr>
          <w:p w:rsidR="005F3D64" w:rsidRDefault="005F3D64">
            <w:pPr>
              <w:pStyle w:val="ConsPlusNormal"/>
            </w:pPr>
            <w:r>
              <w:t>не более 50,0 тыс. рублей включительно за 1 единицу</w:t>
            </w:r>
          </w:p>
        </w:tc>
        <w:tc>
          <w:tcPr>
            <w:tcW w:w="1920" w:type="dxa"/>
            <w:vMerge w:val="restart"/>
          </w:tcPr>
          <w:p w:rsidR="005F3D64" w:rsidRDefault="005F3D64">
            <w:pPr>
              <w:pStyle w:val="ConsPlusNormal"/>
            </w:pPr>
          </w:p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 xml:space="preserve">все категории гражданских служащих, за исключением замещающего должность, относящуюся к высшей, главной группе должностей категории </w:t>
            </w:r>
            <w:r>
              <w:lastRenderedPageBreak/>
              <w:t>"руководители"</w:t>
            </w:r>
          </w:p>
        </w:tc>
      </w:tr>
      <w:tr w:rsidR="005F3D64">
        <w:tc>
          <w:tcPr>
            <w:tcW w:w="2580" w:type="dxa"/>
            <w:vMerge/>
          </w:tcPr>
          <w:p w:rsidR="005F3D64" w:rsidRDefault="005F3D64"/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не более 1 ед. на 1 гражданского служащего</w:t>
            </w:r>
          </w:p>
        </w:tc>
        <w:tc>
          <w:tcPr>
            <w:tcW w:w="1920" w:type="dxa"/>
            <w:vMerge/>
          </w:tcPr>
          <w:p w:rsidR="005F3D64" w:rsidRDefault="005F3D64"/>
        </w:tc>
        <w:tc>
          <w:tcPr>
            <w:tcW w:w="1920" w:type="dxa"/>
            <w:vMerge/>
          </w:tcPr>
          <w:p w:rsidR="005F3D64" w:rsidRDefault="005F3D64"/>
        </w:tc>
        <w:tc>
          <w:tcPr>
            <w:tcW w:w="1920" w:type="dxa"/>
          </w:tcPr>
          <w:p w:rsidR="005F3D64" w:rsidRDefault="005F3D64">
            <w:pPr>
              <w:pStyle w:val="ConsPlusNormal"/>
            </w:pPr>
            <w:r>
              <w:t>в расчете на гражданского служащего, замещающего должность, относящуюся к высшей, главной группе должностей категории "руководители"</w:t>
            </w:r>
          </w:p>
        </w:tc>
      </w:tr>
    </w:tbl>
    <w:p w:rsidR="005F3D64" w:rsidRDefault="005F3D64">
      <w:pPr>
        <w:sectPr w:rsidR="005F3D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--------------------------------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128" w:name="P1115"/>
      <w:bookmarkEnd w:id="128"/>
      <w:r>
        <w:t>&lt;1&gt; Объем расходов, рассчитанный с применением нормативных затрат на приобретение средств вычислительной техники,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4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</w:t>
      </w:r>
    </w:p>
    <w:p w:rsidR="005F3D64" w:rsidRDefault="005F3D64">
      <w:pPr>
        <w:pStyle w:val="ConsPlusNormal"/>
        <w:jc w:val="right"/>
      </w:pPr>
      <w:r>
        <w:t>и Аппарата Правительства Республики</w:t>
      </w:r>
    </w:p>
    <w:p w:rsidR="005F3D64" w:rsidRDefault="005F3D64">
      <w:pPr>
        <w:pStyle w:val="ConsPlusNormal"/>
        <w:jc w:val="right"/>
      </w:pPr>
      <w:r>
        <w:t>Тыва, 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29" w:name="P1130"/>
      <w:bookmarkEnd w:id="129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 АДМИНИСТРАЦИИ</w:t>
      </w:r>
    </w:p>
    <w:p w:rsidR="005F3D64" w:rsidRDefault="005F3D64">
      <w:pPr>
        <w:pStyle w:val="ConsPlusTitle"/>
        <w:jc w:val="center"/>
      </w:pPr>
      <w:r>
        <w:t>ГЛАВЫ РЕСПУБЛИКИ ТЫВА И АППАРАТА ПРАВИТЕЛЬСТВА</w:t>
      </w:r>
    </w:p>
    <w:p w:rsidR="005F3D64" w:rsidRDefault="005F3D64">
      <w:pPr>
        <w:pStyle w:val="ConsPlusTitle"/>
        <w:jc w:val="center"/>
      </w:pPr>
      <w:r>
        <w:t>РЕСПУБЛИКИ ТЫВА, ПОЛНОМОЧНОГО ПРЕДСТАВИТЕЛЬСТВА</w:t>
      </w:r>
    </w:p>
    <w:p w:rsidR="005F3D64" w:rsidRDefault="005F3D64">
      <w:pPr>
        <w:pStyle w:val="ConsPlusTitle"/>
        <w:jc w:val="center"/>
      </w:pPr>
      <w:r>
        <w:t>РЕСПУБЛИКИ ТЫВА В Г. МОСКВЕ НА ПРОЧИЕ РАСХОДЫ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9"/>
        <w:gridCol w:w="4071"/>
      </w:tblGrid>
      <w:tr w:rsidR="005F3D64">
        <w:tc>
          <w:tcPr>
            <w:tcW w:w="4149" w:type="dxa"/>
          </w:tcPr>
          <w:p w:rsidR="005F3D64" w:rsidRDefault="005F3D6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071" w:type="dxa"/>
          </w:tcPr>
          <w:p w:rsidR="005F3D64" w:rsidRDefault="005F3D64">
            <w:pPr>
              <w:pStyle w:val="ConsPlusNormal"/>
              <w:jc w:val="center"/>
            </w:pPr>
            <w:r>
              <w:t>Расходы на прочие расходы</w:t>
            </w:r>
          </w:p>
        </w:tc>
      </w:tr>
      <w:tr w:rsidR="005F3D64">
        <w:tc>
          <w:tcPr>
            <w:tcW w:w="4149" w:type="dxa"/>
          </w:tcPr>
          <w:p w:rsidR="005F3D64" w:rsidRDefault="005F3D64">
            <w:pPr>
              <w:pStyle w:val="ConsPlusNormal"/>
            </w:pPr>
            <w:r>
              <w:t>Типографские работы и услуги, включая приобретение периодических печатных изданий</w:t>
            </w:r>
          </w:p>
        </w:tc>
        <w:tc>
          <w:tcPr>
            <w:tcW w:w="4071" w:type="dxa"/>
          </w:tcPr>
          <w:p w:rsidR="005F3D64" w:rsidRDefault="005F3D64">
            <w:pPr>
              <w:pStyle w:val="ConsPlusNormal"/>
            </w:pPr>
            <w:r>
              <w:t>ежегодные расходы не более 20,0 тыс. рублей</w:t>
            </w:r>
          </w:p>
        </w:tc>
      </w:tr>
      <w:tr w:rsidR="005F3D64">
        <w:tc>
          <w:tcPr>
            <w:tcW w:w="4149" w:type="dxa"/>
          </w:tcPr>
          <w:p w:rsidR="005F3D64" w:rsidRDefault="005F3D64">
            <w:pPr>
              <w:pStyle w:val="ConsPlusNormal"/>
            </w:pPr>
            <w:r>
              <w:t>Приобретение лицензий программного обеспечения по защите информации</w:t>
            </w:r>
          </w:p>
        </w:tc>
        <w:tc>
          <w:tcPr>
            <w:tcW w:w="4071" w:type="dxa"/>
          </w:tcPr>
          <w:p w:rsidR="005F3D64" w:rsidRDefault="005F3D64">
            <w:pPr>
              <w:pStyle w:val="ConsPlusNormal"/>
            </w:pPr>
            <w:r>
              <w:t>ежегодные расходы не более 1,0 тыс. рублей на один компьютер</w:t>
            </w:r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5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</w:t>
      </w:r>
    </w:p>
    <w:p w:rsidR="005F3D64" w:rsidRDefault="005F3D64">
      <w:pPr>
        <w:pStyle w:val="ConsPlusNormal"/>
        <w:jc w:val="right"/>
      </w:pPr>
      <w:r>
        <w:t>и Аппарата Правительства Республики</w:t>
      </w:r>
    </w:p>
    <w:p w:rsidR="005F3D64" w:rsidRDefault="005F3D64">
      <w:pPr>
        <w:pStyle w:val="ConsPlusNormal"/>
        <w:jc w:val="right"/>
      </w:pPr>
      <w:r>
        <w:t>Тыва, 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30" w:name="P1157"/>
      <w:bookmarkEnd w:id="130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 АДМИНИСТРАЦИИ</w:t>
      </w:r>
    </w:p>
    <w:p w:rsidR="005F3D64" w:rsidRDefault="005F3D64">
      <w:pPr>
        <w:pStyle w:val="ConsPlusTitle"/>
        <w:jc w:val="center"/>
      </w:pPr>
      <w:r>
        <w:t>ГЛАВЫ РЕСПУБЛИКИ ТЫВА И АППАРАТА ПРАВИТЕЛЬСТВА</w:t>
      </w:r>
    </w:p>
    <w:p w:rsidR="005F3D64" w:rsidRDefault="005F3D64">
      <w:pPr>
        <w:pStyle w:val="ConsPlusTitle"/>
        <w:jc w:val="center"/>
      </w:pPr>
      <w:r>
        <w:lastRenderedPageBreak/>
        <w:t>РЕСПУБЛИКИ ТЫВА, ПОЛНОМОЧНОГО ПРЕДСТАВИТЕЛЬСТВА</w:t>
      </w:r>
    </w:p>
    <w:p w:rsidR="005F3D64" w:rsidRDefault="005F3D64">
      <w:pPr>
        <w:pStyle w:val="ConsPlusTitle"/>
        <w:jc w:val="center"/>
      </w:pPr>
      <w:r>
        <w:t>РЕСПУБЛИКИ ТЫВА В Г. МОСКВЕ НА ДОПОЛНИТЕЛЬНОЕ</w:t>
      </w:r>
    </w:p>
    <w:p w:rsidR="005F3D64" w:rsidRDefault="005F3D64">
      <w:pPr>
        <w:pStyle w:val="ConsPlusTitle"/>
        <w:jc w:val="center"/>
      </w:pPr>
      <w:r>
        <w:t>ПРОФЕССИОНАЛЬНОЕ ОБРАЗОВАНИЕ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2160"/>
        <w:gridCol w:w="4680"/>
      </w:tblGrid>
      <w:tr w:rsidR="005F3D64">
        <w:tc>
          <w:tcPr>
            <w:tcW w:w="1740" w:type="dxa"/>
          </w:tcPr>
          <w:p w:rsidR="005F3D64" w:rsidRDefault="005F3D64">
            <w:pPr>
              <w:pStyle w:val="ConsPlusNormal"/>
              <w:jc w:val="center"/>
            </w:pPr>
            <w:r>
              <w:t>Категория должностей</w:t>
            </w:r>
          </w:p>
        </w:tc>
        <w:tc>
          <w:tcPr>
            <w:tcW w:w="2160" w:type="dxa"/>
          </w:tcPr>
          <w:p w:rsidR="005F3D64" w:rsidRDefault="005F3D64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4680" w:type="dxa"/>
          </w:tcPr>
          <w:p w:rsidR="005F3D64" w:rsidRDefault="005F3D64">
            <w:pPr>
              <w:pStyle w:val="ConsPlusNormal"/>
              <w:jc w:val="center"/>
            </w:pPr>
            <w:r>
              <w:t xml:space="preserve">Расходы на дополнительное профессиональное образование </w:t>
            </w:r>
            <w:hyperlink w:anchor="P11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F3D64">
        <w:tc>
          <w:tcPr>
            <w:tcW w:w="1740" w:type="dxa"/>
          </w:tcPr>
          <w:p w:rsidR="005F3D64" w:rsidRDefault="005F3D64">
            <w:pPr>
              <w:pStyle w:val="ConsPlusNormal"/>
            </w:pPr>
            <w:r>
              <w:t>Все категории гражданских служащих Республики Тыва</w:t>
            </w:r>
          </w:p>
        </w:tc>
        <w:tc>
          <w:tcPr>
            <w:tcW w:w="2160" w:type="dxa"/>
          </w:tcPr>
          <w:p w:rsidR="005F3D64" w:rsidRDefault="005F3D64">
            <w:pPr>
              <w:pStyle w:val="ConsPlusNormal"/>
            </w:pPr>
            <w:r>
              <w:t>не более 20% в год от численности работников основного персонала</w:t>
            </w:r>
          </w:p>
        </w:tc>
        <w:tc>
          <w:tcPr>
            <w:tcW w:w="4680" w:type="dxa"/>
          </w:tcPr>
          <w:p w:rsidR="005F3D64" w:rsidRDefault="005F3D64">
            <w:pPr>
              <w:pStyle w:val="ConsPlusNormal"/>
            </w:pPr>
            <w:r>
              <w:t>ежегодные расходы не более 15,0 тыс. рублей на затраты дополнительного профессионального образования на 1 единицу повышающую квалификацию</w:t>
            </w:r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--------------------------------</w:t>
      </w:r>
    </w:p>
    <w:p w:rsidR="005F3D64" w:rsidRDefault="005F3D64">
      <w:pPr>
        <w:pStyle w:val="ConsPlusNormal"/>
        <w:spacing w:before="220"/>
        <w:ind w:firstLine="540"/>
        <w:jc w:val="both"/>
      </w:pPr>
      <w:bookmarkStart w:id="131" w:name="P1173"/>
      <w:bookmarkEnd w:id="131"/>
      <w:r>
        <w:t>&lt;*&gt; - планирование расходов на повышение квалификации государственных гражданских служащих Республики Тыва проводить в соответствии с имеющимися потребностями, но не реже одного раза в 3 года.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6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</w:t>
      </w:r>
    </w:p>
    <w:p w:rsidR="005F3D64" w:rsidRDefault="005F3D64">
      <w:pPr>
        <w:pStyle w:val="ConsPlusNormal"/>
        <w:jc w:val="right"/>
      </w:pPr>
      <w:r>
        <w:t>и Аппарата Правительства Республики</w:t>
      </w:r>
    </w:p>
    <w:p w:rsidR="005F3D64" w:rsidRDefault="005F3D64">
      <w:pPr>
        <w:pStyle w:val="ConsPlusNormal"/>
        <w:jc w:val="right"/>
      </w:pPr>
      <w:r>
        <w:t>Тыва, 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32" w:name="P1188"/>
      <w:bookmarkEnd w:id="132"/>
      <w:r>
        <w:t>НОРМЫ</w:t>
      </w:r>
    </w:p>
    <w:p w:rsidR="005F3D64" w:rsidRDefault="005F3D64">
      <w:pPr>
        <w:pStyle w:val="ConsPlusTitle"/>
        <w:jc w:val="center"/>
      </w:pPr>
      <w:r>
        <w:t>ПОЛОЖЕННОСТИ НА ПРИОБРЕТЕНИЕ МЕБЕЛИ И ОТДЕЛЬНЫХ</w:t>
      </w:r>
    </w:p>
    <w:p w:rsidR="005F3D64" w:rsidRDefault="005F3D64">
      <w:pPr>
        <w:pStyle w:val="ConsPlusTitle"/>
        <w:jc w:val="center"/>
      </w:pPr>
      <w:r>
        <w:t>МАТЕРИАЛЬНО-ТЕХНИЧЕСКИХ СРЕДСТВ ОРГАНОВ ИСПОЛНИТЕЛЬНОЙ</w:t>
      </w:r>
    </w:p>
    <w:p w:rsidR="005F3D64" w:rsidRDefault="005F3D64">
      <w:pPr>
        <w:pStyle w:val="ConsPlusTitle"/>
        <w:jc w:val="center"/>
      </w:pPr>
      <w:r>
        <w:t>ВЛАСТИ РЕСПУБЛИКИ ТЫВА, АДМИНИСТРАЦИИ ГЛАВЫ</w:t>
      </w:r>
    </w:p>
    <w:p w:rsidR="005F3D64" w:rsidRDefault="005F3D64">
      <w:pPr>
        <w:pStyle w:val="ConsPlusTitle"/>
        <w:jc w:val="center"/>
      </w:pPr>
      <w:r>
        <w:t>РЕСПУБЛИКИ ТЫВА И АППАРАТА ПРАВИТЕЛЬСТВА РЕСПУБЛИКИ ТЫВА,</w:t>
      </w:r>
    </w:p>
    <w:p w:rsidR="005F3D64" w:rsidRDefault="005F3D64">
      <w:pPr>
        <w:pStyle w:val="ConsPlusTitle"/>
        <w:jc w:val="center"/>
      </w:pPr>
      <w:r>
        <w:t>ПОЛНОМОЧНОГО ПРЕДСТАВИТЕЛЬСТВА РЕСПУБЛИКИ ТЫВА В Г. МОСКВЕ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568"/>
        <w:gridCol w:w="960"/>
        <w:gridCol w:w="1680"/>
        <w:gridCol w:w="1712"/>
      </w:tblGrid>
      <w:tr w:rsidR="005F3D64">
        <w:tc>
          <w:tcPr>
            <w:tcW w:w="54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N</w:t>
            </w:r>
          </w:p>
          <w:p w:rsidR="005F3D64" w:rsidRDefault="005F3D6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8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Наименование предмета мебели</w:t>
            </w:r>
          </w:p>
        </w:tc>
        <w:tc>
          <w:tcPr>
            <w:tcW w:w="568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Кол-во (норма)</w:t>
            </w:r>
          </w:p>
        </w:tc>
        <w:tc>
          <w:tcPr>
            <w:tcW w:w="168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Срок использования (в годах)</w:t>
            </w:r>
          </w:p>
        </w:tc>
        <w:tc>
          <w:tcPr>
            <w:tcW w:w="1712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5F3D64">
        <w:tc>
          <w:tcPr>
            <w:tcW w:w="8940" w:type="dxa"/>
            <w:gridSpan w:val="6"/>
          </w:tcPr>
          <w:p w:rsidR="005F3D64" w:rsidRDefault="005F3D64">
            <w:pPr>
              <w:pStyle w:val="ConsPlusNormal"/>
              <w:jc w:val="center"/>
              <w:outlineLvl w:val="2"/>
            </w:pPr>
            <w:r>
              <w:t>Рабочее место руководителя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руководителя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Брифинг-приставка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Конференц-стол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Тумба приставная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Гардероб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6 (4)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комбинированный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4 (2)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к брифинг-приставке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руководителя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для посетителей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14 (10)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журнальный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Зеркало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встроенный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8940" w:type="dxa"/>
            <w:gridSpan w:val="6"/>
          </w:tcPr>
          <w:p w:rsidR="005F3D64" w:rsidRDefault="005F3D64">
            <w:pPr>
              <w:pStyle w:val="ConsPlusNormal"/>
              <w:jc w:val="center"/>
              <w:outlineLvl w:val="2"/>
            </w:pPr>
            <w:r>
              <w:t>Рабочее место приемной руководителя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для секретаря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для телефонов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Гардероб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рабочее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журнальный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Кресло/стул для посетителей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Зеркало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8940" w:type="dxa"/>
            <w:gridSpan w:val="6"/>
          </w:tcPr>
          <w:p w:rsidR="005F3D64" w:rsidRDefault="005F3D64">
            <w:pPr>
              <w:pStyle w:val="ConsPlusNormal"/>
              <w:jc w:val="center"/>
              <w:outlineLvl w:val="2"/>
            </w:pPr>
            <w:r>
              <w:t>Рабочее место на одного работника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эргономичный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Тумба-шкаф с 4-мя ящиками и расширителем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Тумба мобильная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Тумба для оргтехники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Подставка под системный блок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Секция перегородки комбинированная с жалюзи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оператора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Кресло для посетителей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 xml:space="preserve">и более при </w:t>
            </w:r>
            <w:r>
              <w:lastRenderedPageBreak/>
              <w:t>необходимости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металлический (сейф)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при необходимости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Гардероб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5 служащих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Шкаф встроенный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5 служащих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Перегородка комбинированная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кабинет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Стол письменный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кабинет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Зеркало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кабинет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480" w:type="dxa"/>
          </w:tcPr>
          <w:p w:rsidR="005F3D64" w:rsidRDefault="005F3D64">
            <w:pPr>
              <w:pStyle w:val="ConsPlusNormal"/>
            </w:pPr>
            <w:r>
              <w:t>Вешалка напольная</w:t>
            </w:r>
          </w:p>
        </w:tc>
        <w:tc>
          <w:tcPr>
            <w:tcW w:w="568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0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F3D64" w:rsidRDefault="005F3D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5F3D64" w:rsidRDefault="005F3D64">
            <w:pPr>
              <w:pStyle w:val="ConsPlusNormal"/>
            </w:pPr>
            <w:r>
              <w:t>на кабинет</w:t>
            </w:r>
          </w:p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right"/>
        <w:outlineLvl w:val="1"/>
      </w:pPr>
      <w:r>
        <w:t>Приложение N 7</w:t>
      </w:r>
    </w:p>
    <w:p w:rsidR="005F3D64" w:rsidRDefault="005F3D64">
      <w:pPr>
        <w:pStyle w:val="ConsPlusNormal"/>
        <w:jc w:val="right"/>
      </w:pPr>
      <w:r>
        <w:t>к Порядку определения нормативных затрат</w:t>
      </w:r>
    </w:p>
    <w:p w:rsidR="005F3D64" w:rsidRDefault="005F3D64">
      <w:pPr>
        <w:pStyle w:val="ConsPlusNormal"/>
        <w:jc w:val="right"/>
      </w:pPr>
      <w:r>
        <w:t>на обеспечение деятельности органов</w:t>
      </w:r>
    </w:p>
    <w:p w:rsidR="005F3D64" w:rsidRDefault="005F3D64">
      <w:pPr>
        <w:pStyle w:val="ConsPlusNormal"/>
        <w:jc w:val="right"/>
      </w:pPr>
      <w:r>
        <w:t>исполнительной власти Республики Тыва,</w:t>
      </w:r>
    </w:p>
    <w:p w:rsidR="005F3D64" w:rsidRDefault="005F3D64">
      <w:pPr>
        <w:pStyle w:val="ConsPlusNormal"/>
        <w:jc w:val="right"/>
      </w:pPr>
      <w:r>
        <w:t>Администрации Главы Республики Тыва</w:t>
      </w:r>
    </w:p>
    <w:p w:rsidR="005F3D64" w:rsidRDefault="005F3D64">
      <w:pPr>
        <w:pStyle w:val="ConsPlusNormal"/>
        <w:jc w:val="right"/>
      </w:pPr>
      <w:r>
        <w:t>и Аппарата Правительства Республики</w:t>
      </w:r>
    </w:p>
    <w:p w:rsidR="005F3D64" w:rsidRDefault="005F3D64">
      <w:pPr>
        <w:pStyle w:val="ConsPlusNormal"/>
        <w:jc w:val="right"/>
      </w:pPr>
      <w:r>
        <w:t>Тыва, Полномочного представительства</w:t>
      </w:r>
    </w:p>
    <w:p w:rsidR="005F3D64" w:rsidRDefault="005F3D64">
      <w:pPr>
        <w:pStyle w:val="ConsPlusNormal"/>
        <w:jc w:val="right"/>
      </w:pPr>
      <w:r>
        <w:t>Республики Тыва в г. Москве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Title"/>
        <w:jc w:val="center"/>
      </w:pPr>
      <w:bookmarkStart w:id="133" w:name="P1459"/>
      <w:bookmarkEnd w:id="133"/>
      <w:r>
        <w:t>НОРМАТИВЫ</w:t>
      </w:r>
    </w:p>
    <w:p w:rsidR="005F3D64" w:rsidRDefault="005F3D64">
      <w:pPr>
        <w:pStyle w:val="ConsPlusTitle"/>
        <w:jc w:val="center"/>
      </w:pPr>
      <w:r>
        <w:t>ЗАТРАТ ОБЕСПЕЧЕНИЯ ФУНКЦИЙ ДЕЯТЕЛЬНОСТИ ОРГАНОВ</w:t>
      </w:r>
    </w:p>
    <w:p w:rsidR="005F3D64" w:rsidRDefault="005F3D64">
      <w:pPr>
        <w:pStyle w:val="ConsPlusTitle"/>
        <w:jc w:val="center"/>
      </w:pPr>
      <w:r>
        <w:t>ИСПОЛНИТЕЛЬНОЙ ВЛАСТИ РЕСПУБЛИКИ ТЫВА, АДМИНИСТРАЦИИ</w:t>
      </w:r>
    </w:p>
    <w:p w:rsidR="005F3D64" w:rsidRDefault="005F3D64">
      <w:pPr>
        <w:pStyle w:val="ConsPlusTitle"/>
        <w:jc w:val="center"/>
      </w:pPr>
      <w:r>
        <w:t>ГЛАВЫ РЕСПУБЛИКИ ТЫВА И АППАРАТА ПРАВИТЕЛЬСТВА</w:t>
      </w:r>
    </w:p>
    <w:p w:rsidR="005F3D64" w:rsidRDefault="005F3D64">
      <w:pPr>
        <w:pStyle w:val="ConsPlusTitle"/>
        <w:jc w:val="center"/>
      </w:pPr>
      <w:r>
        <w:t>РЕСПУБЛИКИ ТЫВА, ПОЛНОМОЧНОГО ПРЕДСТАВИТЕЛЬСТВА</w:t>
      </w:r>
    </w:p>
    <w:p w:rsidR="005F3D64" w:rsidRDefault="005F3D64">
      <w:pPr>
        <w:pStyle w:val="ConsPlusTitle"/>
        <w:jc w:val="center"/>
      </w:pPr>
      <w:r>
        <w:t>РЕСПУБЛИКИ ТЫВА В Г. МОСКВЕ НА ПРИОБРЕТЕНИЕ</w:t>
      </w:r>
    </w:p>
    <w:p w:rsidR="005F3D64" w:rsidRDefault="005F3D64">
      <w:pPr>
        <w:pStyle w:val="ConsPlusTitle"/>
        <w:jc w:val="center"/>
      </w:pPr>
      <w:r>
        <w:t>КАНЦЕЛЯРСКИХ, ХОЗЯЙСТВЕННЫХ ТОВАРОВ</w:t>
      </w:r>
    </w:p>
    <w:p w:rsidR="005F3D64" w:rsidRDefault="005F3D64">
      <w:pPr>
        <w:pStyle w:val="ConsPlusTitle"/>
        <w:jc w:val="center"/>
      </w:pPr>
      <w:r>
        <w:t>И ПРИНАДЛЕЖНОСТЕЙ В РАСЧЕТЕ НА ОДНОГО РАБОТНИКА</w:t>
      </w:r>
    </w:p>
    <w:p w:rsidR="005F3D64" w:rsidRDefault="005F3D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24"/>
        <w:gridCol w:w="1276"/>
        <w:gridCol w:w="1438"/>
        <w:gridCol w:w="1846"/>
        <w:gridCol w:w="1560"/>
      </w:tblGrid>
      <w:tr w:rsidR="005F3D64">
        <w:tc>
          <w:tcPr>
            <w:tcW w:w="54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N</w:t>
            </w:r>
          </w:p>
          <w:p w:rsidR="005F3D64" w:rsidRDefault="005F3D6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38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46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5F3D64" w:rsidRDefault="005F3D64">
            <w:pPr>
              <w:pStyle w:val="ConsPlusNormal"/>
              <w:jc w:val="center"/>
            </w:pPr>
            <w:r>
              <w:t>Расходы на услуги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Антистеплер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 w:val="restart"/>
          </w:tcPr>
          <w:p w:rsidR="005F3D64" w:rsidRDefault="005F3D64">
            <w:pPr>
              <w:pStyle w:val="ConsPlusNormal"/>
            </w:pPr>
            <w:r>
              <w:t>не более 10,0 тыс. рублей в год для гражданского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Блок для заметок сменный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Блокнот А5 на спирали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Дырокол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Зажим для бумаг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Закладки с клеевым краем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Карандаш механический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Карандаш чернографитовый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Клей ПВА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Клей-карандаш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Книга учета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Корректирующая жидкость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Ластик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Линейка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Лоток для бумаг (горизонтальный/ вертикальный)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Маркеры-текстовыделители, 4 цвета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Настольный календарь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Нож канцелярский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Ножницы канцелярские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Органайзер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Папка-конверт на молнии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 на резинке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 с арочным механизмом, тип "Корона"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 с завязками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 с зажимом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Папка-уголок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Папка-файл с боковой перфорацией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28.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Ручка гелевая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Ручка шариковая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Скобы для степлера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Скоросшиватель картонный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Скоросшиватель пластиковый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Скотч 19 мм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Скотч 50 мм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Скрепки 25 мм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Скрепки 50 мм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Скрепочница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Степлер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Стержни для автоматических карандашей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Стержни простые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Точилка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Бумага А4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Бумага А3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упак.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не более 2-х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8984" w:type="dxa"/>
            <w:gridSpan w:val="6"/>
          </w:tcPr>
          <w:p w:rsidR="005F3D64" w:rsidRDefault="005F3D64">
            <w:pPr>
              <w:pStyle w:val="ConsPlusNormal"/>
              <w:jc w:val="center"/>
              <w:outlineLvl w:val="2"/>
            </w:pPr>
            <w:r>
              <w:t>Хозяйственные товары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Салфетки бумажные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 w:val="restart"/>
          </w:tcPr>
          <w:p w:rsidR="005F3D64" w:rsidRDefault="005F3D64">
            <w:pPr>
              <w:pStyle w:val="ConsPlusNormal"/>
            </w:pPr>
            <w:r>
              <w:t>не более 4,0 тыс. рублей в год для гражданского служащего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Мыло жидкое для рук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литр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Бумага туалетная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Мешок для мусорных корзин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Полотно хлопчатобумажное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кв. метр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Моющее средство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литр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кв. метр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Чистящее средство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1 кв. метр в год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8984" w:type="dxa"/>
            <w:gridSpan w:val="6"/>
          </w:tcPr>
          <w:p w:rsidR="005F3D64" w:rsidRDefault="005F3D64">
            <w:pPr>
              <w:pStyle w:val="ConsPlusNormal"/>
              <w:jc w:val="center"/>
              <w:outlineLvl w:val="3"/>
            </w:pPr>
            <w:r>
              <w:t>хозяйственные товары для дворника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Лопата штыковая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 w:val="restart"/>
          </w:tcPr>
          <w:p w:rsidR="005F3D64" w:rsidRDefault="005F3D64">
            <w:pPr>
              <w:pStyle w:val="ConsPlusNormal"/>
            </w:pPr>
            <w:r>
              <w:t xml:space="preserve">не более 0,40 </w:t>
            </w:r>
            <w:r>
              <w:lastRenderedPageBreak/>
              <w:t>тыс. рублей в год для 1 дворника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52.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Лопата снеговая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lastRenderedPageBreak/>
              <w:t>53.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Перчатки ПВХ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8984" w:type="dxa"/>
            <w:gridSpan w:val="6"/>
          </w:tcPr>
          <w:p w:rsidR="005F3D64" w:rsidRDefault="005F3D64">
            <w:pPr>
              <w:pStyle w:val="ConsPlusNormal"/>
              <w:jc w:val="center"/>
              <w:outlineLvl w:val="3"/>
            </w:pPr>
            <w:r>
              <w:t>хозяйственные товары для уборщицы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Халат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 w:val="restart"/>
          </w:tcPr>
          <w:p w:rsidR="005F3D64" w:rsidRDefault="005F3D64">
            <w:pPr>
              <w:pStyle w:val="ConsPlusNormal"/>
            </w:pPr>
            <w:r>
              <w:t>не более 2,0 тыс. рублей в год для 1 уборщицы</w:t>
            </w:r>
          </w:p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Перчатки резиновые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Губка для посуды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Мешки для мусора (120 л.)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Ведро п/этиленовое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Швабра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  <w:tr w:rsidR="005F3D64">
        <w:tc>
          <w:tcPr>
            <w:tcW w:w="540" w:type="dxa"/>
          </w:tcPr>
          <w:p w:rsidR="005F3D64" w:rsidRDefault="005F3D64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324" w:type="dxa"/>
          </w:tcPr>
          <w:p w:rsidR="005F3D64" w:rsidRDefault="005F3D64">
            <w:pPr>
              <w:pStyle w:val="ConsPlusNormal"/>
            </w:pPr>
            <w:r>
              <w:t>Щетка для пола</w:t>
            </w:r>
          </w:p>
        </w:tc>
        <w:tc>
          <w:tcPr>
            <w:tcW w:w="1276" w:type="dxa"/>
          </w:tcPr>
          <w:p w:rsidR="005F3D64" w:rsidRDefault="005F3D6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38" w:type="dxa"/>
          </w:tcPr>
          <w:p w:rsidR="005F3D64" w:rsidRDefault="005F3D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5F3D64" w:rsidRDefault="005F3D64">
            <w:pPr>
              <w:pStyle w:val="ConsPlusNormal"/>
              <w:jc w:val="center"/>
            </w:pPr>
            <w:r>
              <w:t>на 1 человека</w:t>
            </w:r>
          </w:p>
        </w:tc>
        <w:tc>
          <w:tcPr>
            <w:tcW w:w="1560" w:type="dxa"/>
            <w:vMerge/>
          </w:tcPr>
          <w:p w:rsidR="005F3D64" w:rsidRDefault="005F3D64"/>
        </w:tc>
      </w:tr>
    </w:tbl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ind w:firstLine="540"/>
        <w:jc w:val="both"/>
      </w:pPr>
      <w:r>
        <w:t>--------------------------------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&lt;1&gt; Объем расходов, рассчитанный с применением нормативных затрат на приобретение канцелярских принадлежностей в расчете на одного работника,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F3D64" w:rsidRDefault="005F3D64">
      <w:pPr>
        <w:pStyle w:val="ConsPlusNormal"/>
        <w:spacing w:before="220"/>
        <w:ind w:firstLine="540"/>
        <w:jc w:val="both"/>
      </w:pPr>
      <w:r>
        <w:t>&lt;2&gt; Наименование и количество приобретаемых хозяйственных товаров и принадлежностей могут быть изменены по решению руководителя государственного органа Республики Тыва.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функций государственного органа Республики Тыва. 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jc w:val="both"/>
      </w:pPr>
    </w:p>
    <w:p w:rsidR="005F3D64" w:rsidRDefault="005F3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359" w:rsidRDefault="00EB1359">
      <w:bookmarkStart w:id="134" w:name="_GoBack"/>
      <w:bookmarkEnd w:id="134"/>
    </w:p>
    <w:sectPr w:rsidR="00EB1359" w:rsidSect="00E873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64"/>
    <w:rsid w:val="005F3D64"/>
    <w:rsid w:val="00946DA1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D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D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D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4.wmf"/><Relationship Id="rId34" Type="http://schemas.openxmlformats.org/officeDocument/2006/relationships/image" Target="media/image17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50" Type="http://schemas.openxmlformats.org/officeDocument/2006/relationships/hyperlink" Target="consultantplus://offline/ref=055BC39DE3A769927987F004A8162D70FF243259611CC78172A6C284675EA17203C6754A62987A88143CF3163EO3JFN" TargetMode="External"/><Relationship Id="rId55" Type="http://schemas.openxmlformats.org/officeDocument/2006/relationships/image" Target="media/image36.wmf"/><Relationship Id="rId63" Type="http://schemas.openxmlformats.org/officeDocument/2006/relationships/image" Target="media/image44.wmf"/><Relationship Id="rId68" Type="http://schemas.openxmlformats.org/officeDocument/2006/relationships/image" Target="media/image48.wmf"/><Relationship Id="rId76" Type="http://schemas.openxmlformats.org/officeDocument/2006/relationships/image" Target="media/image56.wmf"/><Relationship Id="rId84" Type="http://schemas.openxmlformats.org/officeDocument/2006/relationships/image" Target="media/image64.wmf"/><Relationship Id="rId89" Type="http://schemas.openxmlformats.org/officeDocument/2006/relationships/image" Target="media/image66.wmf"/><Relationship Id="rId97" Type="http://schemas.openxmlformats.org/officeDocument/2006/relationships/image" Target="media/image73.wmf"/><Relationship Id="rId7" Type="http://schemas.openxmlformats.org/officeDocument/2006/relationships/hyperlink" Target="consultantplus://offline/ref=055BC39DE3A769927987F004A8162D70FF233A546B1FC78172A6C284675EA17211C62D46609D66881729A547786AECB32D2506EA05379998O1JDN" TargetMode="External"/><Relationship Id="rId71" Type="http://schemas.openxmlformats.org/officeDocument/2006/relationships/image" Target="media/image51.wmf"/><Relationship Id="rId92" Type="http://schemas.openxmlformats.org/officeDocument/2006/relationships/image" Target="media/image68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5BC39DE3A769927987EE09BE7A777EF82A6D506A1CCBD72AF999D93057AB255689741624C8698B113CF016223DE1B3O2J8N" TargetMode="External"/><Relationship Id="rId29" Type="http://schemas.openxmlformats.org/officeDocument/2006/relationships/image" Target="media/image12.wmf"/><Relationship Id="rId11" Type="http://schemas.openxmlformats.org/officeDocument/2006/relationships/hyperlink" Target="consultantplus://offline/ref=055BC39DE3A769927987EE09BE7A777EF82A6D506A14CFD426F999D93057AB255689741624C8698B113CF016223DE1B3O2J8N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66" Type="http://schemas.openxmlformats.org/officeDocument/2006/relationships/image" Target="media/image46.wmf"/><Relationship Id="rId74" Type="http://schemas.openxmlformats.org/officeDocument/2006/relationships/image" Target="media/image54.wmf"/><Relationship Id="rId79" Type="http://schemas.openxmlformats.org/officeDocument/2006/relationships/image" Target="media/image59.wmf"/><Relationship Id="rId87" Type="http://schemas.openxmlformats.org/officeDocument/2006/relationships/hyperlink" Target="consultantplus://offline/ref=055BC39DE3A769927987F004A8162D70FF2434546819C78172A6C284675EA17211C62D46609D64811329A547786AECB32D2506EA05379998O1JD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image" Target="media/image42.wmf"/><Relationship Id="rId82" Type="http://schemas.openxmlformats.org/officeDocument/2006/relationships/image" Target="media/image62.wmf"/><Relationship Id="rId90" Type="http://schemas.openxmlformats.org/officeDocument/2006/relationships/hyperlink" Target="consultantplus://offline/ref=055BC39DE3A769927987F004A8162D70FF27365F6E1BC78172A6C284675EA17211C62D46609E6D8A1D29A547786AECB32D2506EA05379998O1JDN" TargetMode="External"/><Relationship Id="rId95" Type="http://schemas.openxmlformats.org/officeDocument/2006/relationships/image" Target="media/image71.wmf"/><Relationship Id="rId19" Type="http://schemas.openxmlformats.org/officeDocument/2006/relationships/image" Target="media/image2.wmf"/><Relationship Id="rId14" Type="http://schemas.openxmlformats.org/officeDocument/2006/relationships/hyperlink" Target="consultantplus://offline/ref=055BC39DE3A769927987EE09BE7A777EF82A6D506A1BC5D42BF999D93057AB255689741624C8698B113CF016223DE1B3O2J8N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9.wmf"/><Relationship Id="rId77" Type="http://schemas.openxmlformats.org/officeDocument/2006/relationships/image" Target="media/image57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055BC39DE3A769927987EE09BE7A777EF82A6D506B1CCED12CF999D93057AB2556897404249065891422F113376BB0F57D3605EF053499841FA1ECOFJ7N" TargetMode="External"/><Relationship Id="rId51" Type="http://schemas.openxmlformats.org/officeDocument/2006/relationships/hyperlink" Target="consultantplus://offline/ref=055BC39DE3A769927987F004A8162D70FF243259611CC78172A6C284675EA17203C6754A62987A88143CF3163EO3JFN" TargetMode="External"/><Relationship Id="rId72" Type="http://schemas.openxmlformats.org/officeDocument/2006/relationships/image" Target="media/image52.wmf"/><Relationship Id="rId80" Type="http://schemas.openxmlformats.org/officeDocument/2006/relationships/image" Target="media/image60.wmf"/><Relationship Id="rId85" Type="http://schemas.openxmlformats.org/officeDocument/2006/relationships/hyperlink" Target="consultantplus://offline/ref=055BC39DE3A769927987EE09BE7A777EF82A6D506B1CCED12CF999D93057AB2556897404249065891422F11E376BB0F57D3605EF053499841FA1ECOFJ7N" TargetMode="External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55BC39DE3A769927987EE09BE7A777EF82A6D506A14CFDE27F999D93057AB255689741624C8698B113CF016223DE1B3O2J8N" TargetMode="External"/><Relationship Id="rId17" Type="http://schemas.openxmlformats.org/officeDocument/2006/relationships/hyperlink" Target="consultantplus://offline/ref=055BC39DE3A769927987EE09BE7A777EF82A6D506B1CCED12CF999D93057AB2556897404249065891422F111376BB0F57D3605EF053499841FA1ECOFJ7N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0.wmf"/><Relationship Id="rId67" Type="http://schemas.openxmlformats.org/officeDocument/2006/relationships/image" Target="media/image47.wmf"/><Relationship Id="rId20" Type="http://schemas.openxmlformats.org/officeDocument/2006/relationships/image" Target="media/image3.wmf"/><Relationship Id="rId41" Type="http://schemas.openxmlformats.org/officeDocument/2006/relationships/image" Target="media/image24.wmf"/><Relationship Id="rId54" Type="http://schemas.openxmlformats.org/officeDocument/2006/relationships/image" Target="media/image35.wmf"/><Relationship Id="rId62" Type="http://schemas.openxmlformats.org/officeDocument/2006/relationships/image" Target="media/image43.wmf"/><Relationship Id="rId70" Type="http://schemas.openxmlformats.org/officeDocument/2006/relationships/image" Target="media/image50.wmf"/><Relationship Id="rId75" Type="http://schemas.openxmlformats.org/officeDocument/2006/relationships/image" Target="media/image55.wmf"/><Relationship Id="rId83" Type="http://schemas.openxmlformats.org/officeDocument/2006/relationships/image" Target="media/image63.wmf"/><Relationship Id="rId88" Type="http://schemas.openxmlformats.org/officeDocument/2006/relationships/hyperlink" Target="consultantplus://offline/ref=055BC39DE3A769927987EE09BE7A777EF82A6D506A1FCAD127F999D93057AB255689741624C8698B113CF016223DE1B3O2J8N" TargetMode="External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55BC39DE3A769927987EE09BE7A777EF82A6D506B1CCED12CF999D93057AB2556897404249065891422F113376BB0F57D3605EF053499841FA1ECOFJ7N" TargetMode="External"/><Relationship Id="rId15" Type="http://schemas.openxmlformats.org/officeDocument/2006/relationships/hyperlink" Target="consultantplus://offline/ref=055BC39DE3A769927987EE09BE7A777EF82A6D506B1ECED72EF999D93057AB255689741624C8698B113CF016223DE1B3O2J8N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image" Target="media/image38.wmf"/><Relationship Id="rId10" Type="http://schemas.openxmlformats.org/officeDocument/2006/relationships/hyperlink" Target="consultantplus://offline/ref=055BC39DE3A769927987EE09BE7A777EF82A6D506B1ECDD329F999D93057AB255689741624C8698B113CF016223DE1B3O2J8N" TargetMode="External"/><Relationship Id="rId31" Type="http://schemas.openxmlformats.org/officeDocument/2006/relationships/image" Target="media/image14.wmf"/><Relationship Id="rId44" Type="http://schemas.openxmlformats.org/officeDocument/2006/relationships/image" Target="media/image27.wmf"/><Relationship Id="rId52" Type="http://schemas.openxmlformats.org/officeDocument/2006/relationships/image" Target="media/image33.wmf"/><Relationship Id="rId60" Type="http://schemas.openxmlformats.org/officeDocument/2006/relationships/image" Target="media/image41.wmf"/><Relationship Id="rId65" Type="http://schemas.openxmlformats.org/officeDocument/2006/relationships/hyperlink" Target="consultantplus://offline/ref=055BC39DE3A769927987F004A8162D70F424355E6A179A8B7AFFCE866051FE65168F2147609D658D1F76A0526932E3B4363A07F419359BO9JAN" TargetMode="External"/><Relationship Id="rId73" Type="http://schemas.openxmlformats.org/officeDocument/2006/relationships/image" Target="media/image53.wmf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86" Type="http://schemas.openxmlformats.org/officeDocument/2006/relationships/image" Target="media/image65.wmf"/><Relationship Id="rId94" Type="http://schemas.openxmlformats.org/officeDocument/2006/relationships/image" Target="media/image70.wmf"/><Relationship Id="rId99" Type="http://schemas.openxmlformats.org/officeDocument/2006/relationships/hyperlink" Target="consultantplus://offline/ref=055BC39DE3A769927987EE09BE7A777EF82A6D506B1EC8D02AF999D93057AB255689741624C8698B113CF016223DE1B3O2J8N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5BC39DE3A769927987F004A8162D70FF25315E6B14C78172A6C284675EA17203C6754A62987A88143CF3163EO3JFN" TargetMode="External"/><Relationship Id="rId13" Type="http://schemas.openxmlformats.org/officeDocument/2006/relationships/hyperlink" Target="consultantplus://offline/ref=055BC39DE3A769927987EE09BE7A777EF82A6D506B1CCED12CF999D93057AB2556897404249065891422F110376BB0F57D3605EF053499841FA1ECOFJ7N" TargetMode="External"/><Relationship Id="rId18" Type="http://schemas.openxmlformats.org/officeDocument/2006/relationships/image" Target="media/image1.wmf"/><Relationship Id="rId3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14805</Words>
  <Characters>84392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Алдынай Каадыровна</dc:creator>
  <cp:lastModifiedBy>Хертек Алдынай Каадыровна</cp:lastModifiedBy>
  <cp:revision>1</cp:revision>
  <dcterms:created xsi:type="dcterms:W3CDTF">2020-10-25T13:09:00Z</dcterms:created>
  <dcterms:modified xsi:type="dcterms:W3CDTF">2020-10-25T13:09:00Z</dcterms:modified>
</cp:coreProperties>
</file>