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96" w:rsidRPr="006C0796" w:rsidRDefault="006C0796" w:rsidP="006C07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0796">
        <w:rPr>
          <w:rFonts w:ascii="Times New Roman" w:hAnsi="Times New Roman" w:cs="Times New Roman"/>
          <w:sz w:val="24"/>
          <w:szCs w:val="24"/>
        </w:rPr>
        <w:t>ПАСПОРТ</w:t>
      </w:r>
      <w:bookmarkStart w:id="0" w:name="_GoBack"/>
      <w:bookmarkEnd w:id="0"/>
    </w:p>
    <w:p w:rsidR="006C0796" w:rsidRPr="006C0796" w:rsidRDefault="006C0796" w:rsidP="006C07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796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6C0796" w:rsidRPr="006C0796" w:rsidRDefault="006C0796" w:rsidP="006C07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796">
        <w:rPr>
          <w:rFonts w:ascii="Times New Roman" w:hAnsi="Times New Roman" w:cs="Times New Roman"/>
          <w:sz w:val="24"/>
          <w:szCs w:val="24"/>
        </w:rPr>
        <w:t xml:space="preserve">"Защита населения и территорий </w:t>
      </w:r>
      <w:proofErr w:type="gramStart"/>
      <w:r w:rsidRPr="006C07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C0796">
        <w:rPr>
          <w:rFonts w:ascii="Times New Roman" w:hAnsi="Times New Roman" w:cs="Times New Roman"/>
          <w:sz w:val="24"/>
          <w:szCs w:val="24"/>
        </w:rPr>
        <w:t xml:space="preserve"> чрезвычайных</w:t>
      </w:r>
    </w:p>
    <w:p w:rsidR="006C0796" w:rsidRPr="006C0796" w:rsidRDefault="006C0796" w:rsidP="006C07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796">
        <w:rPr>
          <w:rFonts w:ascii="Times New Roman" w:hAnsi="Times New Roman" w:cs="Times New Roman"/>
          <w:sz w:val="24"/>
          <w:szCs w:val="24"/>
        </w:rPr>
        <w:t>ситуаций, обеспечение пожарной безопасности</w:t>
      </w:r>
    </w:p>
    <w:p w:rsidR="006C0796" w:rsidRPr="006C0796" w:rsidRDefault="006C0796" w:rsidP="006C07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796">
        <w:rPr>
          <w:rFonts w:ascii="Times New Roman" w:hAnsi="Times New Roman" w:cs="Times New Roman"/>
          <w:sz w:val="24"/>
          <w:szCs w:val="24"/>
        </w:rPr>
        <w:t>и безопасности людей на водных объектах</w:t>
      </w:r>
    </w:p>
    <w:p w:rsidR="006C0796" w:rsidRPr="006C0796" w:rsidRDefault="006C0796" w:rsidP="006C07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796">
        <w:rPr>
          <w:rFonts w:ascii="Times New Roman" w:hAnsi="Times New Roman" w:cs="Times New Roman"/>
          <w:sz w:val="24"/>
          <w:szCs w:val="24"/>
        </w:rPr>
        <w:t>на 2014 - 2022 годы"</w:t>
      </w:r>
    </w:p>
    <w:p w:rsidR="006C0796" w:rsidRPr="006C0796" w:rsidRDefault="006C0796" w:rsidP="006C07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0"/>
        <w:gridCol w:w="5953"/>
      </w:tblGrid>
      <w:tr w:rsidR="006C0796" w:rsidRPr="006C0796" w:rsidTr="00350A2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"Защита населения и территорий от чрезвычайных ситуаций, обеспечение пожарной безопасности и безопасности людей на водных объектах на 2014 - 2022 годы" (далее - Программа)</w:t>
            </w:r>
          </w:p>
        </w:tc>
      </w:tr>
      <w:tr w:rsidR="006C0796" w:rsidRPr="006C0796" w:rsidTr="00350A2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Служба ГО и ЧС Республики Тыва</w:t>
            </w:r>
          </w:p>
        </w:tc>
      </w:tr>
      <w:tr w:rsidR="006C0796" w:rsidRPr="006C0796" w:rsidTr="00350A2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Служба ГО и ЧС Республики Тыва</w:t>
            </w:r>
          </w:p>
        </w:tc>
      </w:tr>
      <w:tr w:rsidR="006C0796" w:rsidRPr="006C0796" w:rsidTr="00350A2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Республики Тыва: г. Ак-Довурак, Бай-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, Пий-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Тере-Хольский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, Тес-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Чаа-Хольский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, г. Кызыл</w:t>
            </w:r>
          </w:p>
        </w:tc>
      </w:tr>
      <w:tr w:rsidR="006C0796" w:rsidRPr="006C0796" w:rsidTr="00350A2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6" w:history="1">
              <w:r w:rsidRPr="006C07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"Система обеспечения вызова экстренных оперативных служб через единый номер "112" в Республике Тыва";</w:t>
            </w:r>
          </w:p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27" w:history="1">
              <w:r w:rsidRPr="006C07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"Пожарная безопасность в Республике Тыва";</w:t>
            </w:r>
          </w:p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9" w:history="1">
              <w:r w:rsidRPr="006C07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"Реконструкция системы оповещения населения Республики Тыва с элементами комплексной системы экстренного оповещения населения об угрозе возникновения или о возникновении чрезвычайных ситуаций";</w:t>
            </w:r>
          </w:p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66" w:history="1">
              <w:r w:rsidRPr="006C07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безопасности людей на водных объектах";</w:t>
            </w:r>
          </w:p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30" w:history="1">
              <w:r w:rsidRPr="006C07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"Снижение рисков и смягчение последствий чрезвычайных ситуаций природного и техногенного характера на территории Республики Тыва";</w:t>
            </w:r>
          </w:p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77" w:history="1">
              <w:r w:rsidRPr="006C07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6</w:t>
              </w:r>
            </w:hyperlink>
            <w:r w:rsidRPr="006C0796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и развитие аппаратно-программного комплекса "Безопасный город" </w:t>
            </w:r>
          </w:p>
        </w:tc>
      </w:tr>
      <w:tr w:rsidR="006C0796" w:rsidRPr="006C0796" w:rsidTr="00350A2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снижение рисков чрезвычайных ситуаций, повышение безопасности населения, обеспечение пожарной безопасности и безопасности людей на водных объектах на территории Республики Тыва»;</w:t>
            </w:r>
          </w:p>
        </w:tc>
      </w:tr>
      <w:tr w:rsidR="006C0796" w:rsidRPr="006C0796" w:rsidTr="00350A2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autoSpaceDE w:val="0"/>
              <w:autoSpaceDN w:val="0"/>
              <w:adjustRightInd w:val="0"/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территориального развертывания и функционирования системы 112 на территории Республики Тыва;</w:t>
            </w:r>
          </w:p>
          <w:p w:rsidR="006C0796" w:rsidRPr="006C0796" w:rsidRDefault="006C0796" w:rsidP="00350A22">
            <w:pPr>
              <w:autoSpaceDE w:val="0"/>
              <w:autoSpaceDN w:val="0"/>
              <w:adjustRightInd w:val="0"/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развитие и оснащение подразделений добровольной пожарной охраны республики;</w:t>
            </w:r>
          </w:p>
          <w:p w:rsidR="006C0796" w:rsidRPr="006C0796" w:rsidRDefault="006C0796" w:rsidP="00350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создание региональной системы оповещения населения Республики Тыва;</w:t>
            </w:r>
          </w:p>
          <w:p w:rsidR="006C0796" w:rsidRPr="006C0796" w:rsidRDefault="006C0796" w:rsidP="00350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предотвращение гибели людей, в том числе детей, на водных объектах Республики Тыва;</w:t>
            </w:r>
          </w:p>
          <w:p w:rsidR="006C0796" w:rsidRPr="006C0796" w:rsidRDefault="006C0796" w:rsidP="00350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территории Республики Тыва;</w:t>
            </w:r>
          </w:p>
          <w:p w:rsidR="006C0796" w:rsidRPr="006C0796" w:rsidRDefault="006C0796" w:rsidP="00350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проведение мер по внедрению аппаратно-программного комплекса «Безопасный город» на территории Республики Тыва»;</w:t>
            </w:r>
          </w:p>
        </w:tc>
      </w:tr>
      <w:tr w:rsidR="006C0796" w:rsidRPr="006C0796" w:rsidTr="00350A2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уменьшение человеческих потерь и травм;</w:t>
            </w:r>
          </w:p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снижение материального и экономического ущерба;</w:t>
            </w:r>
          </w:p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оперативность реагирования на возникновение чрезвычайных ситуаций и ликвидация их последствий;</w:t>
            </w:r>
          </w:p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уменьшение числа бытовых и природных пожаров;</w:t>
            </w:r>
          </w:p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населенных пунктов республики, охваченных техническими средствами оповещения;</w:t>
            </w:r>
          </w:p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создание общественных спасательных постов и пляжей муниципальными образованиями;</w:t>
            </w:r>
          </w:p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обучение населения действиям защиты при чрезвычайных ситуациях;</w:t>
            </w:r>
          </w:p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комплектование количества единых дежурно-диспетчерских служб (далее - ЕДДС) муниципальных образований, соответствующих предъявляемым нормам и готовых к развертыванию аппаратно-программного комплекса "Безопасный город";</w:t>
            </w:r>
          </w:p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обеспеченность средствами автоматизации диспетчеров ЕДДС муниципальных образований;</w:t>
            </w:r>
          </w:p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объем поступлений налоговых и неналоговых доходов от заработной платы ЕДДС в консолидированный бюджет Республики Тыва</w:t>
            </w:r>
          </w:p>
        </w:tc>
      </w:tr>
      <w:tr w:rsidR="006C0796" w:rsidRPr="006C0796" w:rsidTr="00350A2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796">
              <w:rPr>
                <w:rFonts w:ascii="Times New Roman" w:hAnsi="Times New Roman" w:cs="Times New Roman"/>
                <w:sz w:val="24"/>
                <w:szCs w:val="24"/>
              </w:rPr>
              <w:t>2014 - 2022 годы</w:t>
            </w:r>
          </w:p>
        </w:tc>
      </w:tr>
      <w:tr w:rsidR="006C0796" w:rsidRPr="006C0796" w:rsidTr="00350A22"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18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"/>
              <w:gridCol w:w="1622"/>
              <w:gridCol w:w="187"/>
              <w:gridCol w:w="144"/>
              <w:gridCol w:w="9"/>
              <w:gridCol w:w="8048"/>
              <w:gridCol w:w="117"/>
            </w:tblGrid>
            <w:tr w:rsidR="006C0796" w:rsidRPr="006C0796" w:rsidTr="00350A22">
              <w:trPr>
                <w:gridBefore w:val="1"/>
                <w:wBefore w:w="62" w:type="dxa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0796" w:rsidRPr="006C0796" w:rsidRDefault="006C0796" w:rsidP="00350A2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«Объемы бюджетных ассигнований Программы</w:t>
                  </w:r>
                </w:p>
              </w:tc>
              <w:tc>
                <w:tcPr>
                  <w:tcW w:w="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0796" w:rsidRPr="006C0796" w:rsidRDefault="006C0796" w:rsidP="00350A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– 399 912,98 тыс. рублей, из них: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федерального бюджета – 18 215,40 тыс. рублей, в том числе: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 г. – 18 215,40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республиканского бюджета – 134 344,29 тыс. рублей, в том числе: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 г. – 5 001,95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 г. – 15 452,54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 г. – 10 518,40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 г. – 15 273,60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 – 19 799,20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г. – 16 898,10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2020 г. – 18 470,20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г. – 15 963,70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г. – 16 966,60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муниципального бюджета – 247 353,29 тыс. рублей, в том числе: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 г. – 23 378,68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 г. – 32 129,86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 – 38 368,95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г. – 38 368,95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г. – 38 368,95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г. – 38 368,95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г. – 38 368,95 тыс. рублей.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 «Система обеспечения вызова экстренных оперативных служб через единый номер «112» в Республике Тыва»: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общий объем финансирования Подпрограммы составляет 91 290,34 тыс. рублей, из них: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федерального бюджета в 2016 г. – 18 215,40 тыс. рублей; средства республиканского бюджета –73 074,94 тыс. рублей, в том числе: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2014 г. – 1 192,50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2015 г. – 128,24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2016 г. – 1 081,30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2017 г. – 6 509,10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2018 г. – 13 459,00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2019 г. – 13 326,80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2020 г. – 14 500,10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2021 г. – 11 090,60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2022 г. – 11 787,30 тыс. рублей.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 «Пожарная безопасность в Республике Тыва»: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– 3 230,90 тыс. рублей из республиканского бюджета, в том числе: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2014 г. – 477,50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2015 г. – 500,00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2016 г. – 669,20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2017 г. – 735,60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2018 г. – 149,90 тыс. рублей.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2019 г. – 165,80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2020 г. – 193,10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2021 г. – 164,70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2022 г. – 175,10 тыс. рублей.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 «Реконструкция региональной системы оповещения населения Республики Тыва»: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– 25 349,50 тыс. рублей из республиканского бюджета, в том числе: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2014 г. – 890,90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2015 г. – 12 310,90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2016 г. – 0,00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2017 г. – 2 959,20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2018 г. – 2 721,50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2019 г. – 1 902,40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2020 г. – 1 696,00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2021 г. – 1 390,60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2022 г. – 1 478,00 тыс. рублей.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 «Обеспечение безопасности людей на водных объектах»: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– 15 655,95 тыс. рублей из республиканского бюджета, в том числе: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2014 г. – 615,05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2015 г. – 413,40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2016 г. – 816,60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2017 г. – 3 095,70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2018 г. – 3 468,80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2019 г. – 1 503,10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2020 г. – 2 081,00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2021 г. – 1 775,40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2022 г. – 1 886,90 тыс. рублей.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5 «Снижение рисков и смягчение последствий чрезвычайных ситуаций природного и техногенного характера на территории Республики Тыва»: всего – 8 450,20 тыс. рублей из республиканского бюджета, в том числе: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2014 г. – 1 826,00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2015 г. – 2 100,00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2016 г. – 3 034,60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2017 г. – 1 489,60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2018 г. – 0,00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2019 г. – 0,00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2020 г. – 0,00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2021 г. – 0,00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2022 г. – 0,00 тыс. рублей.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Подпрограмма 6 «Создание и развитие аппаратно-программного комплекса «Безопасный город»: 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– 255 936,09 тыс. рублей, из них: 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республиканский бюджет, всего – 8 582,80 тыс. руб., в том числе: 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2016 г. – 4 916,70 тыс. рублей; 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2017 г. – 484,40 тыс. рублей; 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2018 г. – 0,00 тыс. рублей; 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2019 г. – 0,00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2020 г. – 0,00 тыс. рублей; 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2021 г. – 1 542,40 тыс. рублей; 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2022 г. – 1 639,30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бюджет, всего – 247 353,29 тыс. руб., в том числе: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2016 г. – 23 378,68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2017 г. – 32 129,86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2018 г. – 38 368,95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2019 г. – 38 368,95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2020 г. – 38 368,95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2021 г. – 38 368,95 тыс. рублей;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2022 г. – 38 368,95 тыс. рублей.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финансирования Программы может быть уточнен в порядке, установленном законом о бюджете на соответствующий финансовый год, исходя из возможностей республиканского бюджета Республики Тыва»;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0796" w:rsidRPr="006C0796" w:rsidTr="00350A22">
              <w:trPr>
                <w:gridAfter w:val="1"/>
                <w:wAfter w:w="117" w:type="dxa"/>
              </w:trPr>
              <w:tc>
                <w:tcPr>
                  <w:tcW w:w="18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0796" w:rsidRPr="006C0796" w:rsidRDefault="006C0796" w:rsidP="00350A2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«Ожидаемые результаты реализации Программы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0796" w:rsidRPr="006C0796" w:rsidRDefault="006C0796" w:rsidP="00350A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муниципальных образований, в которых </w:t>
                  </w:r>
                  <w:proofErr w:type="gramStart"/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развернута</w:t>
                  </w:r>
                  <w:proofErr w:type="gramEnd"/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Система-112 – 19 единиц;</w:t>
                  </w:r>
                </w:p>
                <w:p w:rsidR="006C0796" w:rsidRPr="006C0796" w:rsidRDefault="006C0796" w:rsidP="00350A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муниципальных образований и городских округов республики, в которых созданы сегменты РСО на базе аппаратуры П-166М - 100%;</w:t>
                  </w:r>
                </w:p>
                <w:p w:rsidR="006C0796" w:rsidRPr="006C0796" w:rsidRDefault="006C0796" w:rsidP="00350A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детей, прошедших обучение плаванию – 6 000 человек;</w:t>
                  </w:r>
                </w:p>
                <w:p w:rsidR="006C0796" w:rsidRPr="006C0796" w:rsidRDefault="006C0796" w:rsidP="00350A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количество спасателей, прошедших обучение приемам спасения людей на водных объектах и правилам оказания первой помощи – 41 человек;</w:t>
                  </w:r>
                </w:p>
                <w:p w:rsidR="006C0796" w:rsidRPr="006C0796" w:rsidRDefault="006C0796" w:rsidP="00350A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снижение количества происшествий на водных объектах – 37;</w:t>
                  </w:r>
                </w:p>
                <w:p w:rsidR="006C0796" w:rsidRPr="006C0796" w:rsidRDefault="006C0796" w:rsidP="00350A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водных объектов, где проведены патрулирования и профилактические работы -33;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муниципальных образований Республики Тыва, готовых к развертыванию сегментов АПК</w:t>
                  </w:r>
                  <w:r w:rsidRPr="006C0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«Безопасный город» - 19 единиц».</w:t>
                  </w:r>
                </w:p>
                <w:p w:rsidR="006C0796" w:rsidRPr="006C0796" w:rsidRDefault="006C0796" w:rsidP="00350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C0796" w:rsidRPr="006C0796" w:rsidRDefault="006C0796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1B6" w:rsidRPr="006C0796" w:rsidRDefault="001C11B6" w:rsidP="006C0796">
      <w:pPr>
        <w:rPr>
          <w:sz w:val="24"/>
          <w:szCs w:val="24"/>
        </w:rPr>
      </w:pPr>
    </w:p>
    <w:sectPr w:rsidR="001C11B6" w:rsidRPr="006C0796" w:rsidSect="006C0796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5F4"/>
    <w:multiLevelType w:val="multilevel"/>
    <w:tmpl w:val="BD5C0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7AA4087"/>
    <w:multiLevelType w:val="hybridMultilevel"/>
    <w:tmpl w:val="4080FEE4"/>
    <w:lvl w:ilvl="0" w:tplc="BE0A35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BF6F85"/>
    <w:multiLevelType w:val="hybridMultilevel"/>
    <w:tmpl w:val="1C52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D2B8C"/>
    <w:multiLevelType w:val="hybridMultilevel"/>
    <w:tmpl w:val="E374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C0356"/>
    <w:multiLevelType w:val="multilevel"/>
    <w:tmpl w:val="27C61F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5">
    <w:nsid w:val="2D92710B"/>
    <w:multiLevelType w:val="hybridMultilevel"/>
    <w:tmpl w:val="B2026EFC"/>
    <w:lvl w:ilvl="0" w:tplc="59941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E93F74"/>
    <w:multiLevelType w:val="hybridMultilevel"/>
    <w:tmpl w:val="BAD048EE"/>
    <w:lvl w:ilvl="0" w:tplc="D4B01FEA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35C5A11"/>
    <w:multiLevelType w:val="multilevel"/>
    <w:tmpl w:val="32AA257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5186675"/>
    <w:multiLevelType w:val="hybridMultilevel"/>
    <w:tmpl w:val="81120A90"/>
    <w:lvl w:ilvl="0" w:tplc="93AA67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196F00"/>
    <w:multiLevelType w:val="multilevel"/>
    <w:tmpl w:val="BAFE2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6D03121"/>
    <w:multiLevelType w:val="hybridMultilevel"/>
    <w:tmpl w:val="E56A91BC"/>
    <w:lvl w:ilvl="0" w:tplc="EA7E7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467FF7"/>
    <w:multiLevelType w:val="multilevel"/>
    <w:tmpl w:val="BBA2B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6CF54832"/>
    <w:multiLevelType w:val="multilevel"/>
    <w:tmpl w:val="19149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11"/>
  </w:num>
  <w:num w:numId="8">
    <w:abstractNumId w:val="1"/>
  </w:num>
  <w:num w:numId="9">
    <w:abstractNumId w:val="7"/>
  </w:num>
  <w:num w:numId="10">
    <w:abstractNumId w:val="12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86"/>
    <w:rsid w:val="000258DA"/>
    <w:rsid w:val="00123D29"/>
    <w:rsid w:val="001311C8"/>
    <w:rsid w:val="001C11B6"/>
    <w:rsid w:val="001D2B90"/>
    <w:rsid w:val="00207FD2"/>
    <w:rsid w:val="00211186"/>
    <w:rsid w:val="002B7DB1"/>
    <w:rsid w:val="002D3DFA"/>
    <w:rsid w:val="002F0CA8"/>
    <w:rsid w:val="003775EC"/>
    <w:rsid w:val="00573695"/>
    <w:rsid w:val="005C5A75"/>
    <w:rsid w:val="005E60EF"/>
    <w:rsid w:val="006C0796"/>
    <w:rsid w:val="00717051"/>
    <w:rsid w:val="00797400"/>
    <w:rsid w:val="007D6442"/>
    <w:rsid w:val="008D30E1"/>
    <w:rsid w:val="0094123D"/>
    <w:rsid w:val="00955AB6"/>
    <w:rsid w:val="009B02DD"/>
    <w:rsid w:val="00A93480"/>
    <w:rsid w:val="00AE248E"/>
    <w:rsid w:val="00B1194C"/>
    <w:rsid w:val="00C741D0"/>
    <w:rsid w:val="00E60543"/>
    <w:rsid w:val="00E86E86"/>
    <w:rsid w:val="00EC35FB"/>
    <w:rsid w:val="00F204F1"/>
    <w:rsid w:val="00F32093"/>
    <w:rsid w:val="00F343C1"/>
    <w:rsid w:val="00F462DB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6E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6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6E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6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6E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6E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6E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7FD2"/>
  </w:style>
  <w:style w:type="paragraph" w:styleId="a3">
    <w:name w:val="Balloon Text"/>
    <w:basedOn w:val="a"/>
    <w:link w:val="a4"/>
    <w:uiPriority w:val="99"/>
    <w:semiHidden/>
    <w:unhideWhenUsed/>
    <w:rsid w:val="0020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F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7FD2"/>
  </w:style>
  <w:style w:type="paragraph" w:styleId="a7">
    <w:name w:val="footer"/>
    <w:basedOn w:val="a"/>
    <w:link w:val="a8"/>
    <w:uiPriority w:val="99"/>
    <w:unhideWhenUsed/>
    <w:rsid w:val="0020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7FD2"/>
  </w:style>
  <w:style w:type="table" w:styleId="a9">
    <w:name w:val="Table Grid"/>
    <w:basedOn w:val="a1"/>
    <w:uiPriority w:val="39"/>
    <w:rsid w:val="0020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7FD2"/>
    <w:pPr>
      <w:ind w:left="720"/>
      <w:contextualSpacing/>
    </w:pPr>
  </w:style>
  <w:style w:type="paragraph" w:customStyle="1" w:styleId="Default">
    <w:name w:val="Default"/>
    <w:rsid w:val="00207FD2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07FD2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07F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07FD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07FD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7F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7FD2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20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9"/>
    <w:uiPriority w:val="39"/>
    <w:rsid w:val="0020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6E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6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6E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6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6E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6E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6E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7FD2"/>
  </w:style>
  <w:style w:type="paragraph" w:styleId="a3">
    <w:name w:val="Balloon Text"/>
    <w:basedOn w:val="a"/>
    <w:link w:val="a4"/>
    <w:uiPriority w:val="99"/>
    <w:semiHidden/>
    <w:unhideWhenUsed/>
    <w:rsid w:val="0020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F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7FD2"/>
  </w:style>
  <w:style w:type="paragraph" w:styleId="a7">
    <w:name w:val="footer"/>
    <w:basedOn w:val="a"/>
    <w:link w:val="a8"/>
    <w:uiPriority w:val="99"/>
    <w:unhideWhenUsed/>
    <w:rsid w:val="0020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7FD2"/>
  </w:style>
  <w:style w:type="table" w:styleId="a9">
    <w:name w:val="Table Grid"/>
    <w:basedOn w:val="a1"/>
    <w:uiPriority w:val="39"/>
    <w:rsid w:val="0020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7FD2"/>
    <w:pPr>
      <w:ind w:left="720"/>
      <w:contextualSpacing/>
    </w:pPr>
  </w:style>
  <w:style w:type="paragraph" w:customStyle="1" w:styleId="Default">
    <w:name w:val="Default"/>
    <w:rsid w:val="00207FD2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07FD2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07F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07FD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07FD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7F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7FD2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20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9"/>
    <w:uiPriority w:val="39"/>
    <w:rsid w:val="0020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Билзиковна</dc:creator>
  <cp:lastModifiedBy>Монгуш Саглай Романовна</cp:lastModifiedBy>
  <cp:revision>3</cp:revision>
  <dcterms:created xsi:type="dcterms:W3CDTF">2020-10-30T07:38:00Z</dcterms:created>
  <dcterms:modified xsi:type="dcterms:W3CDTF">2020-10-30T07:39:00Z</dcterms:modified>
</cp:coreProperties>
</file>