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ED" w:rsidRPr="000C09ED" w:rsidRDefault="000C09ED" w:rsidP="000C09ED">
      <w:pPr>
        <w:pStyle w:val="ConsPlusTitle"/>
        <w:jc w:val="center"/>
        <w:outlineLvl w:val="1"/>
        <w:rPr>
          <w:sz w:val="24"/>
          <w:szCs w:val="24"/>
        </w:rPr>
      </w:pPr>
      <w:r w:rsidRPr="000C09ED">
        <w:rPr>
          <w:sz w:val="24"/>
          <w:szCs w:val="24"/>
        </w:rPr>
        <w:t>ПАСПОРТ</w:t>
      </w:r>
    </w:p>
    <w:p w:rsidR="000C09ED" w:rsidRPr="000C09ED" w:rsidRDefault="000C09ED" w:rsidP="000C09ED">
      <w:pPr>
        <w:pStyle w:val="ConsPlusTitle"/>
        <w:jc w:val="center"/>
        <w:rPr>
          <w:sz w:val="24"/>
          <w:szCs w:val="24"/>
        </w:rPr>
      </w:pPr>
      <w:r w:rsidRPr="000C09ED">
        <w:rPr>
          <w:sz w:val="24"/>
          <w:szCs w:val="24"/>
        </w:rPr>
        <w:t>государственной программы Республики Тыва</w:t>
      </w:r>
    </w:p>
    <w:p w:rsidR="000C09ED" w:rsidRPr="000C09ED" w:rsidRDefault="000C09ED" w:rsidP="000C09ED">
      <w:pPr>
        <w:pStyle w:val="ConsPlusTitle"/>
        <w:jc w:val="center"/>
        <w:rPr>
          <w:sz w:val="24"/>
          <w:szCs w:val="24"/>
        </w:rPr>
      </w:pPr>
      <w:r w:rsidRPr="000C09ED">
        <w:rPr>
          <w:sz w:val="24"/>
          <w:szCs w:val="24"/>
        </w:rPr>
        <w:t>"Оказание содействия добровольному переселению</w:t>
      </w:r>
    </w:p>
    <w:p w:rsidR="000C09ED" w:rsidRPr="000C09ED" w:rsidRDefault="000C09ED" w:rsidP="000C09ED">
      <w:pPr>
        <w:pStyle w:val="ConsPlusTitle"/>
        <w:jc w:val="center"/>
        <w:rPr>
          <w:sz w:val="24"/>
          <w:szCs w:val="24"/>
        </w:rPr>
      </w:pPr>
      <w:r w:rsidRPr="000C09ED">
        <w:rPr>
          <w:sz w:val="24"/>
          <w:szCs w:val="24"/>
        </w:rPr>
        <w:t>в Республику Тыва соотечественников,</w:t>
      </w:r>
    </w:p>
    <w:p w:rsidR="000C09ED" w:rsidRPr="000C09ED" w:rsidRDefault="000C09ED" w:rsidP="000C09ED">
      <w:pPr>
        <w:pStyle w:val="ConsPlusTitle"/>
        <w:jc w:val="center"/>
        <w:rPr>
          <w:sz w:val="24"/>
          <w:szCs w:val="24"/>
        </w:rPr>
      </w:pPr>
      <w:proofErr w:type="gramStart"/>
      <w:r w:rsidRPr="000C09ED">
        <w:rPr>
          <w:sz w:val="24"/>
          <w:szCs w:val="24"/>
        </w:rPr>
        <w:t>проживающих</w:t>
      </w:r>
      <w:proofErr w:type="gramEnd"/>
      <w:r w:rsidRPr="000C09ED">
        <w:rPr>
          <w:sz w:val="24"/>
          <w:szCs w:val="24"/>
        </w:rPr>
        <w:t xml:space="preserve"> за рубежом"</w:t>
      </w:r>
    </w:p>
    <w:p w:rsidR="000C09ED" w:rsidRPr="000C09ED" w:rsidRDefault="000C09ED" w:rsidP="000C09E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75"/>
        <w:gridCol w:w="6803"/>
      </w:tblGrid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государственная программа Республики Тыва "Оказание содействия добровольному переселению в Республику Тыва соотечественников, проживающих за рубежом" (далее - Программа)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Дата согласования проекта Программы Правительством Российской Федерации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Pr="000C09ED">
                <w:rPr>
                  <w:color w:val="0000FF"/>
                  <w:sz w:val="24"/>
                  <w:szCs w:val="24"/>
                </w:rPr>
                <w:t>распоряжение</w:t>
              </w:r>
            </w:hyperlink>
            <w:r w:rsidRPr="000C09ED">
              <w:rPr>
                <w:sz w:val="24"/>
                <w:szCs w:val="24"/>
              </w:rPr>
              <w:t xml:space="preserve"> Правительства Российской Федерации от 28 августа 2019 г. N 1896-р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Министерство труда и социальной политики Республики Тыва (далее - уполномоченный орган)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 xml:space="preserve">1) обеспечение реализации Государственной </w:t>
            </w:r>
            <w:hyperlink r:id="rId6" w:history="1">
              <w:r w:rsidRPr="000C09ED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0C09ED">
              <w:rPr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(далее - Программа), на территории Республики Тыва;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2) обеспечение социально-экономического развития Республики Тыва путем содействия добровольному переселению квалифицированных специалистов из числа соотечественников, проживающих за рубежом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1)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Республику Тыва для постоянного проживания, включая создание условий для адаптации и интеграции соотечественников в принимающее сообщество;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2) содействие обеспечению потребности экономики Республики Тыва в квалифицированных кадрах и сокращению их дефицита;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3) содействие занятости участников Программы и членов их семей, в том числе путем трудоустройства в сельской местности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Министерство труда и социальной политики Республики Тыва, Министерство здравоохранения Республики Тыва, Министерство образования и науки Республики Тыва, Министерство информатизации и связи Республики Тыва, Министерство финансов Республики Тыва, администрации муниципальных районов и городских округов Республики Тыва (по согласованию), Территориальный фонд обязательного медицинского страхования Республики Тыва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2019 - 2021 годы, этапы не выделяются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общий объем финансирования Программы - 260,0 тыс. рублей, в том числе по источникам: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федеральный бюджет - 247,0 тыс. рублей;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республиканский бюджет - 13,0 тыс. рублей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внебюджетные источники - 0,0 тыс. рублей;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в 2020 году - 130,0 тыс. рублей, в том числе по источникам: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федеральный бюджет - 123,5 тыс. рублей;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республиканский бюджет - 6,5 тыс. рублей;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в 2021 году - 130,0 тыс. рублей, в том числе по источникам: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федеральный бюджет - 123,5 тыс. рублей;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республиканский бюджет - 6,5 тыс. рублей.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C09ED">
              <w:rPr>
                <w:sz w:val="24"/>
                <w:szCs w:val="24"/>
              </w:rPr>
              <w:t xml:space="preserve">На реализацию мероприятий Программы возможно привлечение средств из федерального бюджета в виде субсидий бюджету Республики Тыва на оказание дополнительных гарантий и мер социальной поддержки переселившимся соотечественникам в соответствии с соглашениями, заключаемыми между федеральным органом исполнительной власти, уполномоченным на реализацию Государственной </w:t>
            </w:r>
            <w:hyperlink r:id="rId7" w:history="1">
              <w:r w:rsidRPr="000C09ED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0C09ED">
              <w:rPr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</w:t>
            </w:r>
            <w:proofErr w:type="gramEnd"/>
            <w:r w:rsidRPr="000C09ED">
              <w:rPr>
                <w:sz w:val="24"/>
                <w:szCs w:val="24"/>
              </w:rPr>
              <w:t xml:space="preserve"> июня 2006 г. N 637, и Правительством Республики Тыва</w:t>
            </w:r>
          </w:p>
        </w:tc>
      </w:tr>
      <w:tr w:rsidR="000C09ED" w:rsidRPr="000C09ED" w:rsidTr="000C09ED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 xml:space="preserve">(позиция в ред. </w:t>
            </w:r>
            <w:hyperlink r:id="rId8" w:history="1">
              <w:r w:rsidRPr="000C09ED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C09ED">
              <w:rPr>
                <w:sz w:val="24"/>
                <w:szCs w:val="24"/>
              </w:rPr>
              <w:t xml:space="preserve"> Правительства РТ от 10.03.2020 N 90)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Основные показатели эффективности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1) численность участников Программы и членов их семей, прибывших в Республику Тыва и поставленных на учет в МВД России по Республике Тыва, человек;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2) доля рассмотренных уполномоченным органом заявлений соотечественников - потенциальных участников Программы, от общего числа поступивших заявлений,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3) доля участников Программы и членов их семей, имеющих среднее профессиональное или высшее образование, от общего числа прибывших в Республику Тыва участников Программы и членов их семей,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4) доля участников Программы и членов их семей, завершивших профессиональное обучение, получивших дополнительное профессиональное образование в образовательных организациях на территории Республики Тыва, в том числе для последующего трудоустройства в сельской местности, от общего числа обратившихся участников Программы и членов их семей,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5) доля участников Программы и членов их семей, получивших компенсацию расходов на медицинское освидетельствование, от общего числа обратившихся участников Программы и членов их семей в Республике Тыва,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 xml:space="preserve">6) доля занятых участников Программы и членов их семей от </w:t>
            </w:r>
            <w:r w:rsidRPr="000C09ED">
              <w:rPr>
                <w:sz w:val="24"/>
                <w:szCs w:val="24"/>
              </w:rPr>
              <w:lastRenderedPageBreak/>
              <w:t>общего числа участников Программы и членов их семей,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7) доля участников Программы и членов их семей, трудоустроенных в сельской местности, от общего числа участников Программы и членов их семей,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8) количество презентаций Программы в государствах постоянного проживания соотечественников с использованием технических каналов связи, единиц;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9) доля расходов республиканского бюджета Республики Тыва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 и членам их семей, в том числе оказание помощи в жилищном обустройстве, в общем размере расходов республиканского бюджета, предусмотренных на реализацию мероприятий Программы, процентов</w:t>
            </w:r>
          </w:p>
        </w:tc>
      </w:tr>
      <w:tr w:rsidR="000C09ED" w:rsidRPr="000C09ED" w:rsidTr="000C09ED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1) привлечение в республику ежегодно не менее 5 квалифицированных специал</w:t>
            </w:r>
            <w:bookmarkStart w:id="0" w:name="_GoBack"/>
            <w:bookmarkEnd w:id="0"/>
            <w:r w:rsidRPr="000C09ED">
              <w:rPr>
                <w:sz w:val="24"/>
                <w:szCs w:val="24"/>
              </w:rPr>
              <w:t>истов и ученых, занимающихся актуальными научными и технологическими проблемами, из числа соотечественников, проживающих за рубежом, для обеспечения развития экономики республики.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Численность участников Программы и членов их семей, прибывших в Республику Тыва и поставленных на учет в МВД России по Республике Тыва,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- 20 человек (5 участников Программы и 15 членов их семей);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- 20 человек (5 участников Программы и 15 членов их семей);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- 20 человек (5 участников Программы и 15 членов их семей);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2) доля рассмотренных уполномоченным органом заявлений соотечественников - потенциальных участников Программы, от общего числа поступивших заявлений, составит 100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3) доля участников Программы и членов их семей, имеющих среднее профессиональное или высшее образование, от общего числа прибывших в Республику Тыва участников Программы и членов их семей составит 60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4) доля участников Программы и членов их семей, завершивших профессиональное обучение, получивших дополнительное профессиональное образование в образовательных организациях на территории Республики Тыва, в том числе для последующего трудоустройства в сельской местности, от общего числа обратившихся участников Программы и членов их семей составит 100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lastRenderedPageBreak/>
              <w:t>2019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5) доля участников Программы и членов их семей, получивших компенсацию расходов на медицинское освидетельствование, от общего числа обратившихся участников Программы и членов их семей в Республике Тыва составит 100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- 100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6) доля занятых участников Программы и членов их семей от общего числа участников Программы и членов их семей составит 80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- 80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- 80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- 80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7) доля участников Программы и членов их семей, трудоустроенных в сельской местности, от общего числа участников Программы и членов их семей составит 60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- 60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8) число презентаций Программы в государствах постоянного проживания соотечественников с использованием технических каналов связи составит 9 презентаций,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- 3;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- 3;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- 3;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 xml:space="preserve">9) доля расходов республиканского </w:t>
            </w:r>
            <w:proofErr w:type="gramStart"/>
            <w:r w:rsidRPr="000C09ED">
              <w:rPr>
                <w:sz w:val="24"/>
                <w:szCs w:val="24"/>
              </w:rPr>
              <w:t>бюджета</w:t>
            </w:r>
            <w:proofErr w:type="gramEnd"/>
            <w:r w:rsidRPr="000C09ED">
              <w:rPr>
                <w:sz w:val="24"/>
                <w:szCs w:val="24"/>
              </w:rPr>
              <w:t xml:space="preserve">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 и членам их семей, в том числе оказание помощи в жилищном обустройстве, в общем размере расходов республиканского бюджета, предусмотренных на реализацию мероприятий Программы, составит 95 процентов, с разбивкой по годам: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2019 год - 95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2020 год - 95 процентов;</w:t>
            </w:r>
          </w:p>
          <w:p w:rsidR="000C09ED" w:rsidRPr="000C09ED" w:rsidRDefault="000C09ED" w:rsidP="00074303">
            <w:pPr>
              <w:pStyle w:val="ConsPlusNormal"/>
              <w:rPr>
                <w:sz w:val="24"/>
                <w:szCs w:val="24"/>
              </w:rPr>
            </w:pPr>
            <w:r w:rsidRPr="000C09ED">
              <w:rPr>
                <w:sz w:val="24"/>
                <w:szCs w:val="24"/>
              </w:rPr>
              <w:t>2021 год - 95 процентов.</w:t>
            </w:r>
          </w:p>
        </w:tc>
      </w:tr>
    </w:tbl>
    <w:p w:rsidR="002E6050" w:rsidRPr="000C09ED" w:rsidRDefault="002E6050" w:rsidP="000C09ED">
      <w:pPr>
        <w:rPr>
          <w:sz w:val="24"/>
          <w:szCs w:val="24"/>
        </w:rPr>
      </w:pPr>
    </w:p>
    <w:sectPr w:rsidR="002E6050" w:rsidRPr="000C09ED" w:rsidSect="003316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3B"/>
    <w:rsid w:val="000C09ED"/>
    <w:rsid w:val="002E6050"/>
    <w:rsid w:val="0064323A"/>
    <w:rsid w:val="00B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83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F483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83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F483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483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BF483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483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483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83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F483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83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F483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483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BF483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483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483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DDF8F78CD486F5177EBBF4407231E2BB4488BFDF5DDDD8C5F98765FFA0E6FD1E51C4EDF7B78BB200A3F5A042AC0A31FE51BC7A58144DDDF1F31EFw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DDF8F78CD486F5177F5B2526B79102CBA1485FEF4D28FD600C32B08F3043896AA450F902228FF75073F55117F91F948E819ECw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DDF8F78CD486F5177F5B2526B79102CBA1485FEF4D28FD600C32B08F3043896AA450F902228FF75073F55117F91F948E819ECwEJ" TargetMode="External"/><Relationship Id="rId5" Type="http://schemas.openxmlformats.org/officeDocument/2006/relationships/hyperlink" Target="consultantplus://offline/ref=10FDDF8F78CD486F5177FCAB556B79102BB81F8EFDF0D28FD600C32B08F3043884AA1D009B7F67BA20143D5C0DE7w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Монгуш Саглай Романовна</cp:lastModifiedBy>
  <cp:revision>4</cp:revision>
  <dcterms:created xsi:type="dcterms:W3CDTF">2020-10-09T09:48:00Z</dcterms:created>
  <dcterms:modified xsi:type="dcterms:W3CDTF">2020-10-29T13:40:00Z</dcterms:modified>
</cp:coreProperties>
</file>