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32" w:rsidRDefault="00981532">
      <w:pPr>
        <w:pStyle w:val="ConsPlusNormal"/>
        <w:jc w:val="both"/>
      </w:pPr>
    </w:p>
    <w:p w:rsidR="00981532" w:rsidRPr="00FC2A53" w:rsidRDefault="00981532">
      <w:pPr>
        <w:pStyle w:val="ConsPlusNormal"/>
        <w:jc w:val="both"/>
        <w:rPr>
          <w:rFonts w:ascii="Times New Roman" w:hAnsi="Times New Roman" w:cs="Times New Roman"/>
          <w:sz w:val="24"/>
          <w:szCs w:val="24"/>
        </w:rPr>
      </w:pPr>
      <w:bookmarkStart w:id="0" w:name="P36"/>
      <w:bookmarkEnd w:id="0"/>
    </w:p>
    <w:p w:rsidR="00981532" w:rsidRPr="00FC2A53" w:rsidRDefault="00981532" w:rsidP="00DA5215">
      <w:pPr>
        <w:pStyle w:val="ConsPlusTitle"/>
        <w:jc w:val="center"/>
        <w:outlineLvl w:val="1"/>
        <w:rPr>
          <w:rFonts w:ascii="Times New Roman" w:hAnsi="Times New Roman" w:cs="Times New Roman"/>
          <w:sz w:val="24"/>
          <w:szCs w:val="24"/>
        </w:rPr>
      </w:pPr>
      <w:r w:rsidRPr="00FC2A53">
        <w:rPr>
          <w:rFonts w:ascii="Times New Roman" w:hAnsi="Times New Roman" w:cs="Times New Roman"/>
          <w:sz w:val="24"/>
          <w:szCs w:val="24"/>
        </w:rPr>
        <w:t>ПАСПОРТ</w:t>
      </w:r>
    </w:p>
    <w:p w:rsidR="00981532" w:rsidRPr="00FC2A53" w:rsidRDefault="00981532" w:rsidP="00DA5215">
      <w:pPr>
        <w:pStyle w:val="ConsPlusTitle"/>
        <w:jc w:val="center"/>
        <w:rPr>
          <w:rFonts w:ascii="Times New Roman" w:hAnsi="Times New Roman" w:cs="Times New Roman"/>
          <w:sz w:val="24"/>
          <w:szCs w:val="24"/>
        </w:rPr>
      </w:pPr>
      <w:r w:rsidRPr="00FC2A53">
        <w:rPr>
          <w:rFonts w:ascii="Times New Roman" w:hAnsi="Times New Roman" w:cs="Times New Roman"/>
          <w:sz w:val="24"/>
          <w:szCs w:val="24"/>
        </w:rPr>
        <w:t>государственной программы Республики Тыва</w:t>
      </w:r>
    </w:p>
    <w:p w:rsidR="00981532" w:rsidRPr="00FC2A53" w:rsidRDefault="00981532" w:rsidP="00DA5215">
      <w:pPr>
        <w:pStyle w:val="ConsPlusTitle"/>
        <w:jc w:val="center"/>
        <w:rPr>
          <w:rFonts w:ascii="Times New Roman" w:hAnsi="Times New Roman" w:cs="Times New Roman"/>
          <w:sz w:val="24"/>
          <w:szCs w:val="24"/>
        </w:rPr>
      </w:pPr>
      <w:r w:rsidRPr="00FC2A53">
        <w:rPr>
          <w:rFonts w:ascii="Times New Roman" w:hAnsi="Times New Roman" w:cs="Times New Roman"/>
          <w:sz w:val="24"/>
          <w:szCs w:val="24"/>
        </w:rPr>
        <w:t>"Противодействие незаконному обороту наркотиков</w:t>
      </w:r>
    </w:p>
    <w:p w:rsidR="00981532" w:rsidRPr="00FC2A53" w:rsidRDefault="00981532" w:rsidP="00DA5215">
      <w:pPr>
        <w:pStyle w:val="ConsPlusTitle"/>
        <w:jc w:val="center"/>
        <w:rPr>
          <w:rFonts w:ascii="Times New Roman" w:hAnsi="Times New Roman" w:cs="Times New Roman"/>
          <w:sz w:val="24"/>
          <w:szCs w:val="24"/>
        </w:rPr>
      </w:pPr>
      <w:r w:rsidRPr="00FC2A53">
        <w:rPr>
          <w:rFonts w:ascii="Times New Roman" w:hAnsi="Times New Roman" w:cs="Times New Roman"/>
          <w:sz w:val="24"/>
          <w:szCs w:val="24"/>
        </w:rPr>
        <w:t>в Республике Тыва на 2017 - 2020 годы"</w:t>
      </w:r>
    </w:p>
    <w:p w:rsidR="00981532" w:rsidRPr="00FC2A53" w:rsidRDefault="00981532" w:rsidP="00DA5215">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360"/>
        <w:gridCol w:w="5556"/>
      </w:tblGrid>
      <w:tr w:rsidR="00981532" w:rsidRPr="00FC2A53">
        <w:tc>
          <w:tcPr>
            <w:tcW w:w="2608"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Наименование</w:t>
            </w:r>
          </w:p>
        </w:tc>
        <w:tc>
          <w:tcPr>
            <w:tcW w:w="360"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w:t>
            </w:r>
          </w:p>
        </w:tc>
        <w:tc>
          <w:tcPr>
            <w:tcW w:w="5556"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"Противодействие незаконному обороту наркотиков в Республике Тыва на 2017 - 2020 годы" (далее - Программа)</w:t>
            </w:r>
          </w:p>
        </w:tc>
      </w:tr>
      <w:tr w:rsidR="00981532" w:rsidRPr="00FC2A53">
        <w:tc>
          <w:tcPr>
            <w:tcW w:w="2608"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Государственный заказчик-координатор Программы</w:t>
            </w:r>
          </w:p>
        </w:tc>
        <w:tc>
          <w:tcPr>
            <w:tcW w:w="360"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w:t>
            </w:r>
          </w:p>
        </w:tc>
        <w:tc>
          <w:tcPr>
            <w:tcW w:w="5556"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Министерство здравоохранения Респу</w:t>
            </w:r>
            <w:bookmarkStart w:id="1" w:name="_GoBack"/>
            <w:bookmarkEnd w:id="1"/>
            <w:r w:rsidRPr="00FC2A53">
              <w:rPr>
                <w:rFonts w:ascii="Times New Roman" w:hAnsi="Times New Roman" w:cs="Times New Roman"/>
                <w:sz w:val="24"/>
                <w:szCs w:val="24"/>
              </w:rPr>
              <w:t>блики Тыва</w:t>
            </w:r>
          </w:p>
        </w:tc>
      </w:tr>
      <w:tr w:rsidR="00981532" w:rsidRPr="00FC2A53">
        <w:tc>
          <w:tcPr>
            <w:tcW w:w="2608"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Государственный заказчик Программы</w:t>
            </w:r>
          </w:p>
        </w:tc>
        <w:tc>
          <w:tcPr>
            <w:tcW w:w="360"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w:t>
            </w:r>
          </w:p>
        </w:tc>
        <w:tc>
          <w:tcPr>
            <w:tcW w:w="5556"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Министерство здравоохранения Республики Тыва</w:t>
            </w:r>
          </w:p>
        </w:tc>
      </w:tr>
      <w:tr w:rsidR="00981532" w:rsidRPr="00FC2A53">
        <w:tc>
          <w:tcPr>
            <w:tcW w:w="2608"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Ответственный исполнитель Программы</w:t>
            </w:r>
          </w:p>
        </w:tc>
        <w:tc>
          <w:tcPr>
            <w:tcW w:w="360"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w:t>
            </w:r>
          </w:p>
        </w:tc>
        <w:tc>
          <w:tcPr>
            <w:tcW w:w="5556"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Министерство здравоохранения Республики Тыва</w:t>
            </w:r>
          </w:p>
        </w:tc>
      </w:tr>
      <w:tr w:rsidR="00981532" w:rsidRPr="00FC2A53">
        <w:tc>
          <w:tcPr>
            <w:tcW w:w="2608"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Соисполнители Программы</w:t>
            </w:r>
          </w:p>
        </w:tc>
        <w:tc>
          <w:tcPr>
            <w:tcW w:w="360"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w:t>
            </w:r>
          </w:p>
        </w:tc>
        <w:tc>
          <w:tcPr>
            <w:tcW w:w="5556"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proofErr w:type="gramStart"/>
            <w:r w:rsidRPr="00FC2A53">
              <w:rPr>
                <w:rFonts w:ascii="Times New Roman" w:hAnsi="Times New Roman" w:cs="Times New Roman"/>
                <w:sz w:val="24"/>
                <w:szCs w:val="24"/>
              </w:rPr>
              <w:t>Министерство сельского хозяйства и продовольствия Республики Тыва, Министерство образования и науки Республики Тыва, Министерство труда и социальной политики Республики Тыва, Министерство спорта Республики Тыва, Министерство информатизации и связи Республики Тыва, Министерство культуры Республики Тыва, Министерство внутренних дел по Республике Тыва (по согласованию), Управление Федеральной службы исполнения наказаний России по Республике Тыва (по согласованию), Межведомственная комиссия по делам несовершеннолетних и защите</w:t>
            </w:r>
            <w:proofErr w:type="gramEnd"/>
            <w:r w:rsidRPr="00FC2A53">
              <w:rPr>
                <w:rFonts w:ascii="Times New Roman" w:hAnsi="Times New Roman" w:cs="Times New Roman"/>
                <w:sz w:val="24"/>
                <w:szCs w:val="24"/>
              </w:rPr>
              <w:t xml:space="preserve"> их прав при Правительстве Республики Тыва, органы местного самоуправления муниципальных образований Республики Тыва (по согласованию)</w:t>
            </w:r>
          </w:p>
        </w:tc>
      </w:tr>
      <w:tr w:rsidR="00981532" w:rsidRPr="00FC2A53">
        <w:tc>
          <w:tcPr>
            <w:tcW w:w="8524" w:type="dxa"/>
            <w:gridSpan w:val="3"/>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 xml:space="preserve">(в ред. </w:t>
            </w:r>
            <w:hyperlink r:id="rId5" w:history="1">
              <w:r w:rsidRPr="00FC2A53">
                <w:rPr>
                  <w:rFonts w:ascii="Times New Roman" w:hAnsi="Times New Roman" w:cs="Times New Roman"/>
                  <w:color w:val="0000FF"/>
                  <w:sz w:val="24"/>
                  <w:szCs w:val="24"/>
                </w:rPr>
                <w:t>Постановления</w:t>
              </w:r>
            </w:hyperlink>
            <w:r w:rsidRPr="00FC2A53">
              <w:rPr>
                <w:rFonts w:ascii="Times New Roman" w:hAnsi="Times New Roman" w:cs="Times New Roman"/>
                <w:sz w:val="24"/>
                <w:szCs w:val="24"/>
              </w:rPr>
              <w:t xml:space="preserve"> Правительства РТ от 14.05.2019 N 230)</w:t>
            </w:r>
          </w:p>
        </w:tc>
      </w:tr>
      <w:tr w:rsidR="00981532" w:rsidRPr="00FC2A53">
        <w:tc>
          <w:tcPr>
            <w:tcW w:w="2608"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Участники Программы</w:t>
            </w:r>
          </w:p>
        </w:tc>
        <w:tc>
          <w:tcPr>
            <w:tcW w:w="360"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w:t>
            </w:r>
          </w:p>
        </w:tc>
        <w:tc>
          <w:tcPr>
            <w:tcW w:w="5556"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proofErr w:type="gramStart"/>
            <w:r w:rsidRPr="00FC2A53">
              <w:rPr>
                <w:rFonts w:ascii="Times New Roman" w:hAnsi="Times New Roman" w:cs="Times New Roman"/>
                <w:sz w:val="24"/>
                <w:szCs w:val="24"/>
              </w:rPr>
              <w:t xml:space="preserve">Министерство сельского хозяйства и продовольствия Республики Тыва, Министерство образования и науки Республики Тыва, Министерство труда и социальной политики Республики Тыва, Министерство спорта Республики Тыва, Министерство информатизации и связи Республики Тыва, Министерство культуры Республики Тыва, Министерство внутренних дел по Республике Тыва (по согласованию), Управление Федеральной службы исполнения наказаний России по Республике Тыва (по согласованию), Межведомственная комиссия по делам </w:t>
            </w:r>
            <w:r w:rsidRPr="00FC2A53">
              <w:rPr>
                <w:rFonts w:ascii="Times New Roman" w:hAnsi="Times New Roman" w:cs="Times New Roman"/>
                <w:sz w:val="24"/>
                <w:szCs w:val="24"/>
              </w:rPr>
              <w:lastRenderedPageBreak/>
              <w:t>несовершеннолетних и защите</w:t>
            </w:r>
            <w:proofErr w:type="gramEnd"/>
            <w:r w:rsidRPr="00FC2A53">
              <w:rPr>
                <w:rFonts w:ascii="Times New Roman" w:hAnsi="Times New Roman" w:cs="Times New Roman"/>
                <w:sz w:val="24"/>
                <w:szCs w:val="24"/>
              </w:rPr>
              <w:t xml:space="preserve"> их прав при Правительстве Республики Тыва, органы местного самоуправления муниципальных образований Республики Тыва (по согласованию)</w:t>
            </w:r>
          </w:p>
        </w:tc>
      </w:tr>
      <w:tr w:rsidR="00981532" w:rsidRPr="00FC2A53">
        <w:tc>
          <w:tcPr>
            <w:tcW w:w="8524" w:type="dxa"/>
            <w:gridSpan w:val="3"/>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lastRenderedPageBreak/>
              <w:t xml:space="preserve">(в ред. </w:t>
            </w:r>
            <w:hyperlink r:id="rId6" w:history="1">
              <w:r w:rsidRPr="00FC2A53">
                <w:rPr>
                  <w:rFonts w:ascii="Times New Roman" w:hAnsi="Times New Roman" w:cs="Times New Roman"/>
                  <w:color w:val="0000FF"/>
                  <w:sz w:val="24"/>
                  <w:szCs w:val="24"/>
                </w:rPr>
                <w:t>Постановления</w:t>
              </w:r>
            </w:hyperlink>
            <w:r w:rsidRPr="00FC2A53">
              <w:rPr>
                <w:rFonts w:ascii="Times New Roman" w:hAnsi="Times New Roman" w:cs="Times New Roman"/>
                <w:sz w:val="24"/>
                <w:szCs w:val="24"/>
              </w:rPr>
              <w:t xml:space="preserve"> Правительства РТ от 14.05.2019 N 230)</w:t>
            </w:r>
          </w:p>
        </w:tc>
      </w:tr>
      <w:tr w:rsidR="00981532" w:rsidRPr="00FC2A53">
        <w:tc>
          <w:tcPr>
            <w:tcW w:w="2608"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Цель Программы</w:t>
            </w:r>
          </w:p>
        </w:tc>
        <w:tc>
          <w:tcPr>
            <w:tcW w:w="360"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w:t>
            </w:r>
          </w:p>
        </w:tc>
        <w:tc>
          <w:tcPr>
            <w:tcW w:w="5556"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обеспечение условий для приостановления роста злоупотреблений наркотиками и их незаконного оборота, сокращение распространения наркомании и связанных с ними негативных социальных последствий</w:t>
            </w:r>
          </w:p>
        </w:tc>
      </w:tr>
      <w:tr w:rsidR="00981532" w:rsidRPr="00FC2A53">
        <w:tc>
          <w:tcPr>
            <w:tcW w:w="2608"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Задачи Программы</w:t>
            </w:r>
          </w:p>
        </w:tc>
        <w:tc>
          <w:tcPr>
            <w:tcW w:w="360"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w:t>
            </w:r>
          </w:p>
        </w:tc>
        <w:tc>
          <w:tcPr>
            <w:tcW w:w="5556"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 xml:space="preserve">создание и реализация комплекса мер по пресечению незаконного распространения наркотиков и их </w:t>
            </w:r>
            <w:proofErr w:type="spellStart"/>
            <w:r w:rsidRPr="00FC2A53">
              <w:rPr>
                <w:rFonts w:ascii="Times New Roman" w:hAnsi="Times New Roman" w:cs="Times New Roman"/>
                <w:sz w:val="24"/>
                <w:szCs w:val="24"/>
              </w:rPr>
              <w:t>прекурсоров</w:t>
            </w:r>
            <w:proofErr w:type="spellEnd"/>
            <w:r w:rsidRPr="00FC2A53">
              <w:rPr>
                <w:rFonts w:ascii="Times New Roman" w:hAnsi="Times New Roman" w:cs="Times New Roman"/>
                <w:sz w:val="24"/>
                <w:szCs w:val="24"/>
              </w:rPr>
              <w:t>;</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 xml:space="preserve">обеспечение государственного </w:t>
            </w:r>
            <w:proofErr w:type="gramStart"/>
            <w:r w:rsidRPr="00FC2A53">
              <w:rPr>
                <w:rFonts w:ascii="Times New Roman" w:hAnsi="Times New Roman" w:cs="Times New Roman"/>
                <w:sz w:val="24"/>
                <w:szCs w:val="24"/>
              </w:rPr>
              <w:t>контроля за</w:t>
            </w:r>
            <w:proofErr w:type="gramEnd"/>
            <w:r w:rsidRPr="00FC2A53">
              <w:rPr>
                <w:rFonts w:ascii="Times New Roman" w:hAnsi="Times New Roman" w:cs="Times New Roman"/>
                <w:sz w:val="24"/>
                <w:szCs w:val="24"/>
              </w:rPr>
              <w:t xml:space="preserve"> легальным оборотом наркотиков, их </w:t>
            </w:r>
            <w:proofErr w:type="spellStart"/>
            <w:r w:rsidRPr="00FC2A53">
              <w:rPr>
                <w:rFonts w:ascii="Times New Roman" w:hAnsi="Times New Roman" w:cs="Times New Roman"/>
                <w:sz w:val="24"/>
                <w:szCs w:val="24"/>
              </w:rPr>
              <w:t>прекурсоров</w:t>
            </w:r>
            <w:proofErr w:type="spellEnd"/>
            <w:r w:rsidRPr="00FC2A53">
              <w:rPr>
                <w:rFonts w:ascii="Times New Roman" w:hAnsi="Times New Roman" w:cs="Times New Roman"/>
                <w:sz w:val="24"/>
                <w:szCs w:val="24"/>
              </w:rPr>
              <w:t>;</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развитие региональной системы профилактики немедицинского потребления наркотиков с приоритетом мероприятий первичной профилактики;</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организация подготовки специалистов в области профилактики наркомании;</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 xml:space="preserve">организация комплексной системы реабилитации и </w:t>
            </w:r>
            <w:proofErr w:type="spellStart"/>
            <w:r w:rsidRPr="00FC2A53">
              <w:rPr>
                <w:rFonts w:ascii="Times New Roman" w:hAnsi="Times New Roman" w:cs="Times New Roman"/>
                <w:sz w:val="24"/>
                <w:szCs w:val="24"/>
              </w:rPr>
              <w:t>ресоциализации</w:t>
            </w:r>
            <w:proofErr w:type="spellEnd"/>
            <w:r w:rsidRPr="00FC2A53">
              <w:rPr>
                <w:rFonts w:ascii="Times New Roman" w:hAnsi="Times New Roman" w:cs="Times New Roman"/>
                <w:sz w:val="24"/>
                <w:szCs w:val="24"/>
              </w:rPr>
              <w:t xml:space="preserve"> наркологических больных</w:t>
            </w:r>
          </w:p>
        </w:tc>
      </w:tr>
      <w:tr w:rsidR="00981532" w:rsidRPr="00FC2A53">
        <w:tc>
          <w:tcPr>
            <w:tcW w:w="2608"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Целевые показатели и (или) индикаторы Программы</w:t>
            </w:r>
          </w:p>
        </w:tc>
        <w:tc>
          <w:tcPr>
            <w:tcW w:w="360"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w:t>
            </w:r>
          </w:p>
        </w:tc>
        <w:tc>
          <w:tcPr>
            <w:tcW w:w="5556"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 xml:space="preserve">доля выявленных потребителей </w:t>
            </w:r>
            <w:proofErr w:type="gramStart"/>
            <w:r w:rsidRPr="00FC2A53">
              <w:rPr>
                <w:rFonts w:ascii="Times New Roman" w:hAnsi="Times New Roman" w:cs="Times New Roman"/>
                <w:sz w:val="24"/>
                <w:szCs w:val="24"/>
              </w:rPr>
              <w:t>наркотиков</w:t>
            </w:r>
            <w:proofErr w:type="gramEnd"/>
            <w:r w:rsidRPr="00FC2A53">
              <w:rPr>
                <w:rFonts w:ascii="Times New Roman" w:hAnsi="Times New Roman" w:cs="Times New Roman"/>
                <w:sz w:val="24"/>
                <w:szCs w:val="24"/>
              </w:rPr>
              <w:t xml:space="preserve"> от общего числа обследованных составит 6,2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2017 году - 5,9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2018 году - 11,4 процентов;</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2019 году - 12,4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2020 году - 13,4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 xml:space="preserve">доля поставленных на учет потребителей </w:t>
            </w:r>
            <w:proofErr w:type="gramStart"/>
            <w:r w:rsidRPr="00FC2A53">
              <w:rPr>
                <w:rFonts w:ascii="Times New Roman" w:hAnsi="Times New Roman" w:cs="Times New Roman"/>
                <w:sz w:val="24"/>
                <w:szCs w:val="24"/>
              </w:rPr>
              <w:t>наркотиков</w:t>
            </w:r>
            <w:proofErr w:type="gramEnd"/>
            <w:r w:rsidRPr="00FC2A53">
              <w:rPr>
                <w:rFonts w:ascii="Times New Roman" w:hAnsi="Times New Roman" w:cs="Times New Roman"/>
                <w:sz w:val="24"/>
                <w:szCs w:val="24"/>
              </w:rPr>
              <w:t xml:space="preserve"> от общего числа выявленных составит 31,5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2017 году - 30,8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2018 году - 29,6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2019 году - 31,6 процент;</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2020 году - 33,6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доля больных, прошедших лечение и реабилитацию, длительность ремиссии у которых составляет более 2 лет, по отношению к общему числу наркологических больных, состоящих на диспансерном учете, составит 10,4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2017 году - 9,7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2018 году - 9,9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2019 году - 11,4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2020 году - 12,9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доля уничтоженных очагов дикорастущей конопли составит свыше 90 процентов от общей площади зафиксированных:</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2017 году - 100 процентов;</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lastRenderedPageBreak/>
              <w:t>в 2018 году - 95,2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2019 году - 95 процентов;</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2020 году - 95 процентов;</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доля раскрытых преступлений в сфере незаконного оборота наркотиков к общему количеству зарегистрированных преступлений увеличится до 76 процентов:</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2017 году - 64,5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2018 году - 74,4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2019 году - 76,4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2020 году - 78,4 процентов;</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 xml:space="preserve">количество некоммерческих организаций, прошедших квалификационный отбор, осуществляющих комплексную реабилитацию и </w:t>
            </w:r>
            <w:proofErr w:type="spellStart"/>
            <w:r w:rsidRPr="00FC2A53">
              <w:rPr>
                <w:rFonts w:ascii="Times New Roman" w:hAnsi="Times New Roman" w:cs="Times New Roman"/>
                <w:sz w:val="24"/>
                <w:szCs w:val="24"/>
              </w:rPr>
              <w:t>ресоциализацию</w:t>
            </w:r>
            <w:proofErr w:type="spellEnd"/>
            <w:r w:rsidRPr="00FC2A53">
              <w:rPr>
                <w:rFonts w:ascii="Times New Roman" w:hAnsi="Times New Roman" w:cs="Times New Roman"/>
                <w:sz w:val="24"/>
                <w:szCs w:val="24"/>
              </w:rPr>
              <w:t xml:space="preserve"> потребителей наркотических средств и психотропных веществ в немедицинских целях, до 2 организаций:</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2017 году - 1 организация;</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2018 году - 2 организации;</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2019 году - 2 организации;</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в 2020 году - 2 организации</w:t>
            </w:r>
          </w:p>
        </w:tc>
      </w:tr>
      <w:tr w:rsidR="00981532" w:rsidRPr="00FC2A53">
        <w:tc>
          <w:tcPr>
            <w:tcW w:w="8524" w:type="dxa"/>
            <w:gridSpan w:val="3"/>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lastRenderedPageBreak/>
              <w:t xml:space="preserve">(в ред. постановлений Правительства РТ от 23.01.2019 </w:t>
            </w:r>
            <w:hyperlink r:id="rId7" w:history="1">
              <w:r w:rsidRPr="00FC2A53">
                <w:rPr>
                  <w:rFonts w:ascii="Times New Roman" w:hAnsi="Times New Roman" w:cs="Times New Roman"/>
                  <w:color w:val="0000FF"/>
                  <w:sz w:val="24"/>
                  <w:szCs w:val="24"/>
                </w:rPr>
                <w:t>N 31</w:t>
              </w:r>
            </w:hyperlink>
            <w:r w:rsidRPr="00FC2A53">
              <w:rPr>
                <w:rFonts w:ascii="Times New Roman" w:hAnsi="Times New Roman" w:cs="Times New Roman"/>
                <w:sz w:val="24"/>
                <w:szCs w:val="24"/>
              </w:rPr>
              <w:t xml:space="preserve">, от 14.05.2019 </w:t>
            </w:r>
            <w:hyperlink r:id="rId8" w:history="1">
              <w:r w:rsidRPr="00FC2A53">
                <w:rPr>
                  <w:rFonts w:ascii="Times New Roman" w:hAnsi="Times New Roman" w:cs="Times New Roman"/>
                  <w:color w:val="0000FF"/>
                  <w:sz w:val="24"/>
                  <w:szCs w:val="24"/>
                </w:rPr>
                <w:t>N 230</w:t>
              </w:r>
            </w:hyperlink>
            <w:r w:rsidRPr="00FC2A53">
              <w:rPr>
                <w:rFonts w:ascii="Times New Roman" w:hAnsi="Times New Roman" w:cs="Times New Roman"/>
                <w:sz w:val="24"/>
                <w:szCs w:val="24"/>
              </w:rPr>
              <w:t>)</w:t>
            </w:r>
          </w:p>
        </w:tc>
      </w:tr>
      <w:tr w:rsidR="00981532" w:rsidRPr="00FC2A53">
        <w:tc>
          <w:tcPr>
            <w:tcW w:w="2608"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Этапы и сроки реализации Программы</w:t>
            </w:r>
          </w:p>
        </w:tc>
        <w:tc>
          <w:tcPr>
            <w:tcW w:w="360"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w:t>
            </w:r>
          </w:p>
        </w:tc>
        <w:tc>
          <w:tcPr>
            <w:tcW w:w="5556"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реализация Программы осуществляется в период 2017 - 2020 годов в один этап</w:t>
            </w:r>
          </w:p>
        </w:tc>
      </w:tr>
      <w:tr w:rsidR="00981532" w:rsidRPr="00FC2A53">
        <w:tc>
          <w:tcPr>
            <w:tcW w:w="2608"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Объемы бюджетных ассигнований</w:t>
            </w:r>
          </w:p>
        </w:tc>
        <w:tc>
          <w:tcPr>
            <w:tcW w:w="360"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w:t>
            </w:r>
          </w:p>
        </w:tc>
        <w:tc>
          <w:tcPr>
            <w:tcW w:w="5556"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общий объем финансирования программы на 2017 - 2020 годы составит 12513,3 тыс. рублей, из республиканского бюджета - 9801,4 тыс. рублей, из муниципального бюджета - 2711,9 тыс. рублей:</w:t>
            </w:r>
          </w:p>
          <w:p w:rsidR="00981532" w:rsidRPr="00FC2A53" w:rsidRDefault="00981532" w:rsidP="00DA5215">
            <w:pPr>
              <w:pStyle w:val="ConsPlusNormal"/>
              <w:jc w:val="both"/>
              <w:rPr>
                <w:rFonts w:ascii="Times New Roman" w:hAnsi="Times New Roman" w:cs="Times New Roman"/>
                <w:sz w:val="24"/>
                <w:szCs w:val="24"/>
              </w:rPr>
            </w:pPr>
            <w:proofErr w:type="gramStart"/>
            <w:r w:rsidRPr="00FC2A53">
              <w:rPr>
                <w:rFonts w:ascii="Times New Roman" w:hAnsi="Times New Roman" w:cs="Times New Roman"/>
                <w:sz w:val="24"/>
                <w:szCs w:val="24"/>
              </w:rPr>
              <w:t>2017 год - 3119,3 тыс. рублей: из республиканского бюджета - 2500,0 тыс. рублей, из муниципального бюджета - 619,3 тыс. рублей;</w:t>
            </w:r>
            <w:proofErr w:type="gramEnd"/>
          </w:p>
          <w:p w:rsidR="00981532" w:rsidRPr="00FC2A53" w:rsidRDefault="00981532" w:rsidP="00DA5215">
            <w:pPr>
              <w:pStyle w:val="ConsPlusNormal"/>
              <w:jc w:val="both"/>
              <w:rPr>
                <w:rFonts w:ascii="Times New Roman" w:hAnsi="Times New Roman" w:cs="Times New Roman"/>
                <w:sz w:val="24"/>
                <w:szCs w:val="24"/>
              </w:rPr>
            </w:pPr>
            <w:proofErr w:type="gramStart"/>
            <w:r w:rsidRPr="00FC2A53">
              <w:rPr>
                <w:rFonts w:ascii="Times New Roman" w:hAnsi="Times New Roman" w:cs="Times New Roman"/>
                <w:sz w:val="24"/>
                <w:szCs w:val="24"/>
              </w:rPr>
              <w:t>2018 год - 3119,3 тыс. рублей: из республиканского бюджета - 2500,0 тыс. рублей, из муниципального бюджета - 619,3 тыс. рублей;</w:t>
            </w:r>
            <w:proofErr w:type="gramEnd"/>
          </w:p>
          <w:p w:rsidR="00981532" w:rsidRPr="00FC2A53" w:rsidRDefault="00981532" w:rsidP="00DA5215">
            <w:pPr>
              <w:pStyle w:val="ConsPlusNormal"/>
              <w:jc w:val="both"/>
              <w:rPr>
                <w:rFonts w:ascii="Times New Roman" w:hAnsi="Times New Roman" w:cs="Times New Roman"/>
                <w:sz w:val="24"/>
                <w:szCs w:val="24"/>
              </w:rPr>
            </w:pPr>
            <w:proofErr w:type="gramStart"/>
            <w:r w:rsidRPr="00FC2A53">
              <w:rPr>
                <w:rFonts w:ascii="Times New Roman" w:hAnsi="Times New Roman" w:cs="Times New Roman"/>
                <w:sz w:val="24"/>
                <w:szCs w:val="24"/>
              </w:rPr>
              <w:t>2019 год - 3354,0 тыс. рублей: из республиканского бюджета - 2200,0 тыс. рублей, из муниципального бюджета - 854,0 тыс. рублей;</w:t>
            </w:r>
            <w:proofErr w:type="gramEnd"/>
          </w:p>
          <w:p w:rsidR="00981532" w:rsidRPr="00FC2A53" w:rsidRDefault="00981532" w:rsidP="00DA5215">
            <w:pPr>
              <w:pStyle w:val="ConsPlusNormal"/>
              <w:jc w:val="both"/>
              <w:rPr>
                <w:rFonts w:ascii="Times New Roman" w:hAnsi="Times New Roman" w:cs="Times New Roman"/>
                <w:sz w:val="24"/>
                <w:szCs w:val="24"/>
              </w:rPr>
            </w:pPr>
            <w:proofErr w:type="gramStart"/>
            <w:r w:rsidRPr="00FC2A53">
              <w:rPr>
                <w:rFonts w:ascii="Times New Roman" w:hAnsi="Times New Roman" w:cs="Times New Roman"/>
                <w:sz w:val="24"/>
                <w:szCs w:val="24"/>
              </w:rPr>
              <w:t>2020 год - 2920,7 тыс. рублей: из республиканского бюджета - 2301,4 тыс. рублей, из муниципального бюджета - 619,3 тыс. рублей.</w:t>
            </w:r>
            <w:proofErr w:type="gramEnd"/>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Объемы финансирования Программы носят прогнозный характер и подлежат ежегодной корректировке исходя из возможностей республиканского бюджета Республики Тыва</w:t>
            </w:r>
          </w:p>
        </w:tc>
      </w:tr>
      <w:tr w:rsidR="00981532" w:rsidRPr="00FC2A53">
        <w:tc>
          <w:tcPr>
            <w:tcW w:w="8524" w:type="dxa"/>
            <w:gridSpan w:val="3"/>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 xml:space="preserve">(в ред. постановлений Правительства РТ от 28.06.2018 </w:t>
            </w:r>
            <w:hyperlink r:id="rId9" w:history="1">
              <w:r w:rsidRPr="00FC2A53">
                <w:rPr>
                  <w:rFonts w:ascii="Times New Roman" w:hAnsi="Times New Roman" w:cs="Times New Roman"/>
                  <w:color w:val="0000FF"/>
                  <w:sz w:val="24"/>
                  <w:szCs w:val="24"/>
                </w:rPr>
                <w:t>N 336</w:t>
              </w:r>
            </w:hyperlink>
            <w:r w:rsidRPr="00FC2A53">
              <w:rPr>
                <w:rFonts w:ascii="Times New Roman" w:hAnsi="Times New Roman" w:cs="Times New Roman"/>
                <w:sz w:val="24"/>
                <w:szCs w:val="24"/>
              </w:rPr>
              <w:t xml:space="preserve">, от 14.05.2019 </w:t>
            </w:r>
            <w:hyperlink r:id="rId10" w:history="1">
              <w:r w:rsidRPr="00FC2A53">
                <w:rPr>
                  <w:rFonts w:ascii="Times New Roman" w:hAnsi="Times New Roman" w:cs="Times New Roman"/>
                  <w:color w:val="0000FF"/>
                  <w:sz w:val="24"/>
                  <w:szCs w:val="24"/>
                </w:rPr>
                <w:t>N 230</w:t>
              </w:r>
            </w:hyperlink>
            <w:r w:rsidRPr="00FC2A53">
              <w:rPr>
                <w:rFonts w:ascii="Times New Roman" w:hAnsi="Times New Roman" w:cs="Times New Roman"/>
                <w:sz w:val="24"/>
                <w:szCs w:val="24"/>
              </w:rPr>
              <w:t>)</w:t>
            </w:r>
          </w:p>
        </w:tc>
      </w:tr>
      <w:tr w:rsidR="00981532" w:rsidRPr="00FC2A53">
        <w:tc>
          <w:tcPr>
            <w:tcW w:w="2608"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Ожидаемые результаты реализации Программы</w:t>
            </w:r>
          </w:p>
        </w:tc>
        <w:tc>
          <w:tcPr>
            <w:tcW w:w="360"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w:t>
            </w:r>
          </w:p>
        </w:tc>
        <w:tc>
          <w:tcPr>
            <w:tcW w:w="5556" w:type="dxa"/>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 xml:space="preserve">увеличение доли выявленных потребителей наркотиков от общего </w:t>
            </w:r>
            <w:proofErr w:type="gramStart"/>
            <w:r w:rsidRPr="00FC2A53">
              <w:rPr>
                <w:rFonts w:ascii="Times New Roman" w:hAnsi="Times New Roman" w:cs="Times New Roman"/>
                <w:sz w:val="24"/>
                <w:szCs w:val="24"/>
              </w:rPr>
              <w:t>числа</w:t>
            </w:r>
            <w:proofErr w:type="gramEnd"/>
            <w:r w:rsidRPr="00FC2A53">
              <w:rPr>
                <w:rFonts w:ascii="Times New Roman" w:hAnsi="Times New Roman" w:cs="Times New Roman"/>
                <w:sz w:val="24"/>
                <w:szCs w:val="24"/>
              </w:rPr>
              <w:t xml:space="preserve"> обследованных </w:t>
            </w:r>
            <w:r w:rsidRPr="00FC2A53">
              <w:rPr>
                <w:rFonts w:ascii="Times New Roman" w:hAnsi="Times New Roman" w:cs="Times New Roman"/>
                <w:sz w:val="24"/>
                <w:szCs w:val="24"/>
              </w:rPr>
              <w:lastRenderedPageBreak/>
              <w:t>относительно базового показателя 2015 года - 6,9 процента, а к началу 2021 года - до 13,4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 xml:space="preserve">увеличение доли поставленных на учет потребителей наркотиков от общего </w:t>
            </w:r>
            <w:proofErr w:type="gramStart"/>
            <w:r w:rsidRPr="00FC2A53">
              <w:rPr>
                <w:rFonts w:ascii="Times New Roman" w:hAnsi="Times New Roman" w:cs="Times New Roman"/>
                <w:sz w:val="24"/>
                <w:szCs w:val="24"/>
              </w:rPr>
              <w:t>числа</w:t>
            </w:r>
            <w:proofErr w:type="gramEnd"/>
            <w:r w:rsidRPr="00FC2A53">
              <w:rPr>
                <w:rFonts w:ascii="Times New Roman" w:hAnsi="Times New Roman" w:cs="Times New Roman"/>
                <w:sz w:val="24"/>
                <w:szCs w:val="24"/>
              </w:rPr>
              <w:t xml:space="preserve"> выявленных относительно базового показателя 2015 года - 18,1 процентов; а к началу 2021 года - до 33,6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увеличение доли больных, прошедших лечение и реабилитацию, длительность ремиссии у которых составляет более 2 лет, по отношению к общему числу наркологических больных, состоящих на диспансерном учете, относительно базового показателя 2015 года - 8,5 процента, а к началу 2021 года - до 12,9 процента;</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увеличение доли уничтоженных очагов конопли свыше 95 процентов от общей площади зафиксированных ежегодно;</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увеличение доли раскрытых преступлений в сфере незаконного оборота наркотиков к общему количеству зарегистрированных преступлений относительно базового показателя 2015 года - 65,1 процента, а к началу 2021 года до 78,4 процентов;</w:t>
            </w:r>
          </w:p>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t xml:space="preserve">увеличение количества некоммерческих организаций, прошедших квалификационный отбор, осуществляющих комплексную реабилитацию и </w:t>
            </w:r>
            <w:proofErr w:type="spellStart"/>
            <w:r w:rsidRPr="00FC2A53">
              <w:rPr>
                <w:rFonts w:ascii="Times New Roman" w:hAnsi="Times New Roman" w:cs="Times New Roman"/>
                <w:sz w:val="24"/>
                <w:szCs w:val="24"/>
              </w:rPr>
              <w:t>ресоциализацию</w:t>
            </w:r>
            <w:proofErr w:type="spellEnd"/>
            <w:r w:rsidRPr="00FC2A53">
              <w:rPr>
                <w:rFonts w:ascii="Times New Roman" w:hAnsi="Times New Roman" w:cs="Times New Roman"/>
                <w:sz w:val="24"/>
                <w:szCs w:val="24"/>
              </w:rPr>
              <w:t xml:space="preserve"> потребителей наркотических средств и психотропных веществ в немедицинских целях, до 2 организаций относительно отрицательного показателя 2015 года</w:t>
            </w:r>
          </w:p>
        </w:tc>
      </w:tr>
      <w:tr w:rsidR="00981532" w:rsidRPr="00FC2A53">
        <w:tc>
          <w:tcPr>
            <w:tcW w:w="8524" w:type="dxa"/>
            <w:gridSpan w:val="3"/>
            <w:tcBorders>
              <w:top w:val="nil"/>
              <w:left w:val="nil"/>
              <w:bottom w:val="nil"/>
              <w:right w:val="nil"/>
            </w:tcBorders>
          </w:tcPr>
          <w:p w:rsidR="00981532" w:rsidRPr="00FC2A53" w:rsidRDefault="00981532" w:rsidP="00DA5215">
            <w:pPr>
              <w:pStyle w:val="ConsPlusNormal"/>
              <w:jc w:val="both"/>
              <w:rPr>
                <w:rFonts w:ascii="Times New Roman" w:hAnsi="Times New Roman" w:cs="Times New Roman"/>
                <w:sz w:val="24"/>
                <w:szCs w:val="24"/>
              </w:rPr>
            </w:pPr>
            <w:r w:rsidRPr="00FC2A53">
              <w:rPr>
                <w:rFonts w:ascii="Times New Roman" w:hAnsi="Times New Roman" w:cs="Times New Roman"/>
                <w:sz w:val="24"/>
                <w:szCs w:val="24"/>
              </w:rPr>
              <w:lastRenderedPageBreak/>
              <w:t xml:space="preserve">(в ред. постановлений Правительства РТ от 23.01.2019 </w:t>
            </w:r>
            <w:hyperlink r:id="rId11" w:history="1">
              <w:r w:rsidRPr="00FC2A53">
                <w:rPr>
                  <w:rFonts w:ascii="Times New Roman" w:hAnsi="Times New Roman" w:cs="Times New Roman"/>
                  <w:color w:val="0000FF"/>
                  <w:sz w:val="24"/>
                  <w:szCs w:val="24"/>
                </w:rPr>
                <w:t>N 31</w:t>
              </w:r>
            </w:hyperlink>
            <w:r w:rsidRPr="00FC2A53">
              <w:rPr>
                <w:rFonts w:ascii="Times New Roman" w:hAnsi="Times New Roman" w:cs="Times New Roman"/>
                <w:sz w:val="24"/>
                <w:szCs w:val="24"/>
              </w:rPr>
              <w:t xml:space="preserve">, от 14.05.2019 </w:t>
            </w:r>
            <w:hyperlink r:id="rId12" w:history="1">
              <w:r w:rsidRPr="00FC2A53">
                <w:rPr>
                  <w:rFonts w:ascii="Times New Roman" w:hAnsi="Times New Roman" w:cs="Times New Roman"/>
                  <w:color w:val="0000FF"/>
                  <w:sz w:val="24"/>
                  <w:szCs w:val="24"/>
                </w:rPr>
                <w:t>N 230</w:t>
              </w:r>
            </w:hyperlink>
            <w:r w:rsidRPr="00FC2A53">
              <w:rPr>
                <w:rFonts w:ascii="Times New Roman" w:hAnsi="Times New Roman" w:cs="Times New Roman"/>
                <w:sz w:val="24"/>
                <w:szCs w:val="24"/>
              </w:rPr>
              <w:t>)</w:t>
            </w:r>
          </w:p>
        </w:tc>
      </w:tr>
    </w:tbl>
    <w:p w:rsidR="00981532" w:rsidRPr="00FC2A53" w:rsidRDefault="00981532" w:rsidP="00DA5215">
      <w:pPr>
        <w:pStyle w:val="ConsPlusNormal"/>
        <w:jc w:val="both"/>
        <w:rPr>
          <w:rFonts w:ascii="Times New Roman" w:hAnsi="Times New Roman" w:cs="Times New Roman"/>
          <w:sz w:val="24"/>
          <w:szCs w:val="24"/>
        </w:rPr>
      </w:pPr>
    </w:p>
    <w:sectPr w:rsidR="00981532" w:rsidRPr="00FC2A53" w:rsidSect="00D56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532"/>
    <w:rsid w:val="00461B1C"/>
    <w:rsid w:val="005D0CAA"/>
    <w:rsid w:val="00981532"/>
    <w:rsid w:val="00D56173"/>
    <w:rsid w:val="00DA5215"/>
    <w:rsid w:val="00EC36C7"/>
    <w:rsid w:val="00FC2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5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15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15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15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15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15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15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153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15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15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15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15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15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15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15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15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CBA02140557D8EFDF1FAF775A1D04F983B2F94C9096249F0FC93C26351A0FDEFA04C4C74CDEA804DA695E16E5ABB15952ED3C15C86B2335B1E3AsFQ3J"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6CBA02140557D8EFDF1FAF775A1D04F983B2F94C9096B4BF0FC93C26351A0FDEFA04C4C74CDEA804DA695EF6E5ABB15952ED3C15C86B2335B1E3AsFQ3J" TargetMode="External"/><Relationship Id="rId12" Type="http://schemas.openxmlformats.org/officeDocument/2006/relationships/hyperlink" Target="consultantplus://offline/ref=96CBA02140557D8EFDF1FAF775A1D04F983B2F94C9096249F0FC93C26351A0FDEFA04C4C74CDEA804DA694E96E5ABB15952ED3C15C86B2335B1E3AsFQ3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6CBA02140557D8EFDF1FAF775A1D04F983B2F94C9096249F0FC93C26351A0FDEFA04C4C74CDEA804DA695E06E5ABB15952ED3C15C86B2335B1E3AsFQ3J" TargetMode="External"/><Relationship Id="rId11" Type="http://schemas.openxmlformats.org/officeDocument/2006/relationships/hyperlink" Target="consultantplus://offline/ref=96CBA02140557D8EFDF1FAF775A1D04F983B2F94C9096B4BF0FC93C26351A0FDEFA04C4C74CDEA804DA694E96E5ABB15952ED3C15C86B2335B1E3AsFQ3J" TargetMode="External"/><Relationship Id="rId5" Type="http://schemas.openxmlformats.org/officeDocument/2006/relationships/hyperlink" Target="consultantplus://offline/ref=96CBA02140557D8EFDF1FAF775A1D04F983B2F94C9096249F0FC93C26351A0FDEFA04C4C74CDEA804DA695EF6E5ABB15952ED3C15C86B2335B1E3AsFQ3J" TargetMode="External"/><Relationship Id="rId10" Type="http://schemas.openxmlformats.org/officeDocument/2006/relationships/hyperlink" Target="consultantplus://offline/ref=96CBA02140557D8EFDF1FAF775A1D04F983B2F94C9096249F0FC93C26351A0FDEFA04C4C74CDEA804DA694E86E5ABB15952ED3C15C86B2335B1E3AsFQ3J" TargetMode="External"/><Relationship Id="rId4" Type="http://schemas.openxmlformats.org/officeDocument/2006/relationships/webSettings" Target="webSettings.xml"/><Relationship Id="rId9" Type="http://schemas.openxmlformats.org/officeDocument/2006/relationships/hyperlink" Target="consultantplus://offline/ref=96CBA02140557D8EFDF1FAF775A1D04F983B2F94C9076348F1FC93C26351A0FDEFA04C4C74CDEA804DA695EE6E5ABB15952ED3C15C86B2335B1E3AsFQ3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1239</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Байкара Лаура Байлаковна</dc:creator>
  <cp:lastModifiedBy>Байкара Лаура Байлаковна</cp:lastModifiedBy>
  <cp:revision>9</cp:revision>
  <dcterms:created xsi:type="dcterms:W3CDTF">2019-10-26T09:16:00Z</dcterms:created>
  <dcterms:modified xsi:type="dcterms:W3CDTF">2019-10-26T11:46:00Z</dcterms:modified>
</cp:coreProperties>
</file>