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10" w:rsidRPr="003D1415" w:rsidRDefault="00050710" w:rsidP="00FD63BA">
      <w:pPr>
        <w:jc w:val="center"/>
        <w:rPr>
          <w:b/>
        </w:rPr>
      </w:pPr>
      <w:r w:rsidRPr="003D1415">
        <w:rPr>
          <w:b/>
        </w:rPr>
        <w:t>ПОЯСНИТЕЛЬНАЯ ЗАПИСКА</w:t>
      </w:r>
    </w:p>
    <w:p w:rsidR="00050710" w:rsidRPr="003D1415" w:rsidRDefault="00050710" w:rsidP="00FD63BA">
      <w:pPr>
        <w:jc w:val="center"/>
        <w:rPr>
          <w:b/>
        </w:rPr>
      </w:pPr>
      <w:r w:rsidRPr="003D1415">
        <w:rPr>
          <w:b/>
        </w:rPr>
        <w:t xml:space="preserve">к проекту </w:t>
      </w:r>
      <w:r w:rsidR="001C3440" w:rsidRPr="003D1415">
        <w:rPr>
          <w:b/>
        </w:rPr>
        <w:t>з</w:t>
      </w:r>
      <w:r w:rsidRPr="003D1415">
        <w:rPr>
          <w:b/>
        </w:rPr>
        <w:t>акона Республики Тыва «</w:t>
      </w:r>
      <w:r w:rsidR="004413C1" w:rsidRPr="003D1415">
        <w:rPr>
          <w:b/>
        </w:rPr>
        <w:t>Об исполнении республиканского бюджета Республики Тыва за 20</w:t>
      </w:r>
      <w:r w:rsidR="00FC75D0" w:rsidRPr="003D1415">
        <w:rPr>
          <w:b/>
        </w:rPr>
        <w:t>2</w:t>
      </w:r>
      <w:r w:rsidR="00F34E35" w:rsidRPr="003D1415">
        <w:rPr>
          <w:b/>
        </w:rPr>
        <w:t>3</w:t>
      </w:r>
      <w:r w:rsidR="004413C1" w:rsidRPr="003D1415">
        <w:rPr>
          <w:b/>
        </w:rPr>
        <w:t xml:space="preserve"> год</w:t>
      </w:r>
      <w:r w:rsidRPr="003D1415">
        <w:rPr>
          <w:b/>
        </w:rPr>
        <w:t>»</w:t>
      </w:r>
    </w:p>
    <w:p w:rsidR="00050710" w:rsidRPr="003D1415" w:rsidRDefault="00050710" w:rsidP="00FD63BA">
      <w:pPr>
        <w:ind w:firstLine="709"/>
        <w:jc w:val="both"/>
      </w:pPr>
    </w:p>
    <w:p w:rsidR="00050710" w:rsidRDefault="00050710" w:rsidP="00FD63BA">
      <w:pPr>
        <w:ind w:firstLine="709"/>
        <w:jc w:val="both"/>
      </w:pPr>
      <w:r w:rsidRPr="003D1415">
        <w:rPr>
          <w:i/>
        </w:rPr>
        <w:t>Правовое основание разработки:</w:t>
      </w:r>
      <w:r w:rsidR="008A46BC" w:rsidRPr="003D1415">
        <w:t xml:space="preserve"> Бюджетный кодекс Российской Федерации, Закон Республики Тыва от 02.11.2010 </w:t>
      </w:r>
      <w:r w:rsidR="00DA36F3" w:rsidRPr="003D1415">
        <w:t>№</w:t>
      </w:r>
      <w:r w:rsidR="008A46BC" w:rsidRPr="003D1415">
        <w:t xml:space="preserve"> 39 ВХ-1 «О бюджетн</w:t>
      </w:r>
      <w:r w:rsidR="002E74B1" w:rsidRPr="003D1415">
        <w:t xml:space="preserve">ом процессе в </w:t>
      </w:r>
      <w:r w:rsidR="000620E4" w:rsidRPr="003D1415">
        <w:t>Р</w:t>
      </w:r>
      <w:r w:rsidR="008E1584" w:rsidRPr="003D1415">
        <w:t>ес</w:t>
      </w:r>
      <w:r w:rsidR="004413C1" w:rsidRPr="003D1415">
        <w:t>публике Тыва»</w:t>
      </w:r>
      <w:r w:rsidR="008E1584" w:rsidRPr="003D1415">
        <w:t>.</w:t>
      </w:r>
    </w:p>
    <w:p w:rsidR="00862E91" w:rsidRPr="003D1415" w:rsidRDefault="00862E91" w:rsidP="00FD63BA">
      <w:pPr>
        <w:ind w:firstLine="709"/>
        <w:jc w:val="both"/>
      </w:pPr>
    </w:p>
    <w:p w:rsidR="00CA6D7E" w:rsidRPr="003D1415" w:rsidRDefault="00050710" w:rsidP="00FD63BA">
      <w:pPr>
        <w:ind w:firstLine="709"/>
        <w:jc w:val="both"/>
      </w:pPr>
      <w:r w:rsidRPr="003D1415">
        <w:rPr>
          <w:i/>
        </w:rPr>
        <w:t>Цель принятия:</w:t>
      </w:r>
      <w:r w:rsidR="00CA6D7E" w:rsidRPr="003D1415">
        <w:rPr>
          <w:i/>
        </w:rPr>
        <w:t xml:space="preserve"> </w:t>
      </w:r>
      <w:r w:rsidR="00EA0C95" w:rsidRPr="003D1415">
        <w:t>в</w:t>
      </w:r>
      <w:r w:rsidR="00972AF8" w:rsidRPr="003D1415">
        <w:t xml:space="preserve"> соответствии с пунктом 4 статьи 264.5 Бюджетного кодекса Российской Федерации годовой отчет об исполнении бюджета субъекта Российской Феде</w:t>
      </w:r>
      <w:bookmarkStart w:id="0" w:name="_GoBack"/>
      <w:bookmarkEnd w:id="0"/>
      <w:r w:rsidR="00972AF8" w:rsidRPr="003D1415">
        <w:t>рации представляется в законодательный (представительный) орган государственной власти субъекта Российской Федерации не позднее 1 июня текущего года.</w:t>
      </w:r>
    </w:p>
    <w:p w:rsidR="0094559A" w:rsidRPr="003D1415" w:rsidRDefault="0094559A" w:rsidP="00FD63BA">
      <w:pPr>
        <w:ind w:firstLine="709"/>
        <w:jc w:val="both"/>
      </w:pPr>
      <w:r w:rsidRPr="003D1415">
        <w:rPr>
          <w:i/>
        </w:rPr>
        <w:t>Социально-экономический эффект:</w:t>
      </w:r>
      <w:r w:rsidRPr="003D1415">
        <w:t xml:space="preserve"> нет </w:t>
      </w:r>
    </w:p>
    <w:p w:rsidR="0094559A" w:rsidRDefault="0094559A" w:rsidP="00FD63BA">
      <w:pPr>
        <w:ind w:firstLine="709"/>
        <w:jc w:val="both"/>
      </w:pPr>
      <w:r w:rsidRPr="003D1415">
        <w:rPr>
          <w:i/>
        </w:rPr>
        <w:t>Оценка регулируемого воздействия:</w:t>
      </w:r>
      <w:r w:rsidRPr="003D1415">
        <w:t xml:space="preserve"> не требуется</w:t>
      </w:r>
    </w:p>
    <w:p w:rsidR="00862E91" w:rsidRPr="003D1415" w:rsidRDefault="00862E91" w:rsidP="00FD63BA">
      <w:pPr>
        <w:ind w:firstLine="709"/>
        <w:jc w:val="both"/>
      </w:pPr>
    </w:p>
    <w:p w:rsidR="00050710" w:rsidRPr="003D1415" w:rsidRDefault="00050710" w:rsidP="00FD63BA">
      <w:pPr>
        <w:ind w:firstLine="709"/>
        <w:jc w:val="both"/>
        <w:rPr>
          <w:i/>
        </w:rPr>
      </w:pPr>
      <w:r w:rsidRPr="003D1415">
        <w:rPr>
          <w:i/>
        </w:rPr>
        <w:t>Финансово-экономическое обоснование:</w:t>
      </w:r>
      <w:r w:rsidR="00CA6D7E" w:rsidRPr="003D1415">
        <w:rPr>
          <w:i/>
        </w:rPr>
        <w:t xml:space="preserve"> </w:t>
      </w:r>
    </w:p>
    <w:p w:rsidR="004413C1" w:rsidRPr="003D1415" w:rsidRDefault="001C3440" w:rsidP="00FD63BA">
      <w:pPr>
        <w:ind w:firstLine="709"/>
        <w:jc w:val="both"/>
      </w:pPr>
      <w:r w:rsidRPr="003D1415">
        <w:t>За</w:t>
      </w:r>
      <w:r w:rsidR="004413C1" w:rsidRPr="003D1415">
        <w:t xml:space="preserve"> 20</w:t>
      </w:r>
      <w:r w:rsidR="00C23483" w:rsidRPr="003D1415">
        <w:t>2</w:t>
      </w:r>
      <w:r w:rsidRPr="003D1415">
        <w:t>3</w:t>
      </w:r>
      <w:r w:rsidR="004413C1" w:rsidRPr="003D1415">
        <w:t xml:space="preserve"> год </w:t>
      </w:r>
      <w:r w:rsidRPr="003D1415">
        <w:t>республиканский</w:t>
      </w:r>
      <w:r w:rsidR="004413C1" w:rsidRPr="003D1415">
        <w:t xml:space="preserve"> бюджет по д</w:t>
      </w:r>
      <w:r w:rsidR="0046087E" w:rsidRPr="003D1415">
        <w:t xml:space="preserve">оходам исполнен в сумме </w:t>
      </w:r>
      <w:r w:rsidRPr="003D1415">
        <w:t xml:space="preserve">57 347 </w:t>
      </w:r>
      <w:r w:rsidR="00C23483" w:rsidRPr="003D1415">
        <w:t>млн. рублей</w:t>
      </w:r>
      <w:r w:rsidR="00386D03" w:rsidRPr="003D1415">
        <w:t xml:space="preserve"> или</w:t>
      </w:r>
      <w:r w:rsidR="0046087E" w:rsidRPr="003D1415">
        <w:t xml:space="preserve"> </w:t>
      </w:r>
      <w:r w:rsidR="00386D03" w:rsidRPr="003D1415">
        <w:t>99,</w:t>
      </w:r>
      <w:r w:rsidRPr="003D1415">
        <w:t>5</w:t>
      </w:r>
      <w:r w:rsidR="00386D03" w:rsidRPr="003D1415">
        <w:t xml:space="preserve">% </w:t>
      </w:r>
      <w:r w:rsidR="0046087E" w:rsidRPr="003D1415">
        <w:t xml:space="preserve">при плане </w:t>
      </w:r>
      <w:r w:rsidRPr="003D1415">
        <w:t>57 639</w:t>
      </w:r>
      <w:r w:rsidR="00C23483" w:rsidRPr="003D1415">
        <w:t xml:space="preserve"> </w:t>
      </w:r>
      <w:r w:rsidR="004413C1" w:rsidRPr="003D1415">
        <w:t xml:space="preserve">млн. рублей, а по расходам </w:t>
      </w:r>
      <w:r w:rsidRPr="003D1415">
        <w:t>58 892</w:t>
      </w:r>
      <w:r w:rsidR="004A0D9D" w:rsidRPr="003D1415">
        <w:t xml:space="preserve"> </w:t>
      </w:r>
      <w:r w:rsidR="00C23483" w:rsidRPr="003D1415">
        <w:t>млн. рублей</w:t>
      </w:r>
      <w:r w:rsidR="00386D03" w:rsidRPr="003D1415">
        <w:t xml:space="preserve"> или </w:t>
      </w:r>
      <w:r w:rsidR="004A0D9D" w:rsidRPr="003D1415">
        <w:t>9</w:t>
      </w:r>
      <w:r w:rsidRPr="003D1415">
        <w:t>9</w:t>
      </w:r>
      <w:r w:rsidR="004A0D9D" w:rsidRPr="003D1415">
        <w:t>%</w:t>
      </w:r>
      <w:r w:rsidR="00386D03" w:rsidRPr="003D1415">
        <w:t xml:space="preserve"> </w:t>
      </w:r>
      <w:r w:rsidR="00C23483" w:rsidRPr="003D1415">
        <w:t>п</w:t>
      </w:r>
      <w:r w:rsidR="0046087E" w:rsidRPr="003D1415">
        <w:t xml:space="preserve">ри плане </w:t>
      </w:r>
      <w:r w:rsidRPr="003D1415">
        <w:t>59 489</w:t>
      </w:r>
      <w:r w:rsidR="004A0D9D" w:rsidRPr="003D1415">
        <w:t xml:space="preserve"> </w:t>
      </w:r>
      <w:r w:rsidR="004413C1" w:rsidRPr="003D1415">
        <w:t>млн. рублей</w:t>
      </w:r>
      <w:r w:rsidR="00386D03" w:rsidRPr="003D1415">
        <w:t>.</w:t>
      </w:r>
    </w:p>
    <w:p w:rsidR="00C23483" w:rsidRPr="003D1415" w:rsidRDefault="00C23483" w:rsidP="00FD63BA">
      <w:pPr>
        <w:ind w:firstLine="709"/>
        <w:jc w:val="both"/>
      </w:pPr>
      <w:r w:rsidRPr="003D1415">
        <w:t>Исполнение доходной части республиканского бюджета Республики Тыва проходило в соответствии с основными направлениями бюджетной и налоговой политики Республики Тыва на 202</w:t>
      </w:r>
      <w:r w:rsidR="001C3440" w:rsidRPr="003D1415">
        <w:t>3</w:t>
      </w:r>
      <w:r w:rsidRPr="003D1415">
        <w:t xml:space="preserve"> год. </w:t>
      </w:r>
    </w:p>
    <w:p w:rsidR="009E5153" w:rsidRDefault="009E5153" w:rsidP="009E5153">
      <w:pPr>
        <w:ind w:firstLine="709"/>
        <w:jc w:val="both"/>
      </w:pPr>
      <w:proofErr w:type="gramStart"/>
      <w:r>
        <w:t>Налоговые и неналоговые доходы республиканского бюджета Республики Тыва за 2023 год составили 9 605 млн. рублей, при годовом плане в 9 764 млн. рублей исполнение составило 98% (-159 млн. рублей), в основном по налогу на прибыль организаций 90% (-113 млн. рублей), по налогу на доходы физических лиц 98% (-111 млн. рублей), по налогу на имущество организаций 94% (-22 млн. рублей</w:t>
      </w:r>
      <w:proofErr w:type="gramEnd"/>
      <w:r>
        <w:t xml:space="preserve">), по плате за негативное воздействие на окружающую среду 67% (-16 млн. рублей). </w:t>
      </w:r>
    </w:p>
    <w:p w:rsidR="009E5153" w:rsidRDefault="009E5153" w:rsidP="009E5153">
      <w:pPr>
        <w:ind w:firstLine="709"/>
        <w:jc w:val="both"/>
      </w:pPr>
      <w:proofErr w:type="gramStart"/>
      <w:r>
        <w:t>По сравнению с уровнем 2022 года наблюдается значительный рост поступлений на 17% или на +1 414 млн. рублей, в частности по: налогу на доходы физических лиц на 17% (+669 млн. рублей), по налогу на добычу полезных ископаемых на 28% (+145 млн. рублей), доходам от остатков на казначейском счете - в 5,1 раза (+522 млн. рублей).</w:t>
      </w:r>
      <w:proofErr w:type="gramEnd"/>
    </w:p>
    <w:p w:rsidR="009E5153" w:rsidRDefault="009E5153" w:rsidP="009E5153">
      <w:pPr>
        <w:ind w:firstLine="709"/>
        <w:jc w:val="both"/>
      </w:pPr>
      <w:proofErr w:type="gramStart"/>
      <w:r>
        <w:t xml:space="preserve">В структуре поступлений республиканского бюджета республики основную долю занимает налог на доходы физических лиц 48% (4 595 млн. рублей), доходы от уплаты акцизов 16% (1 718 млн. рублей), налог на прибыль организаций 11% (1 017 млн. рублей), налог на добычу полезных ископаемых 7% (661 млн. рублей), налоги на имущество 5% (523 млн. рублей), </w:t>
      </w:r>
      <w:proofErr w:type="gramEnd"/>
    </w:p>
    <w:p w:rsidR="009E5153" w:rsidRDefault="009E5153" w:rsidP="009E5153">
      <w:pPr>
        <w:ind w:firstLine="709"/>
        <w:jc w:val="both"/>
      </w:pPr>
      <w:r>
        <w:t>Исполнение плана по основным доходным источникам республиканского бюджета:</w:t>
      </w:r>
    </w:p>
    <w:p w:rsidR="009E5153" w:rsidRDefault="009E5153" w:rsidP="009E5153">
      <w:pPr>
        <w:ind w:firstLine="709"/>
        <w:jc w:val="both"/>
      </w:pPr>
      <w:r>
        <w:t>- по налогу на прибыль организаций поступило 1 017 млн. рублей, годовой план исполнен на 90% (-113 млн. рублей). Неисполнение плана сложилось за счет снижения поступлений от ООО «</w:t>
      </w:r>
      <w:proofErr w:type="spellStart"/>
      <w:r>
        <w:t>Лунсин</w:t>
      </w:r>
      <w:proofErr w:type="spellEnd"/>
      <w:r>
        <w:t xml:space="preserve">» в соответствии </w:t>
      </w:r>
      <w:r>
        <w:lastRenderedPageBreak/>
        <w:t>со сданными нулевыми декларациями и от ООО «</w:t>
      </w:r>
      <w:proofErr w:type="spellStart"/>
      <w:r>
        <w:t>Тардан</w:t>
      </w:r>
      <w:proofErr w:type="spellEnd"/>
      <w:r>
        <w:t xml:space="preserve"> </w:t>
      </w:r>
      <w:proofErr w:type="spellStart"/>
      <w:r>
        <w:t>Голд</w:t>
      </w:r>
      <w:proofErr w:type="spellEnd"/>
      <w:r>
        <w:t xml:space="preserve">», в связи со снижением объемов добычи и увеличением затрат из-за вскрышных работ (удаление горных пород, покрывающих полезные ископаемые). К АППГ наблюдается рост на 2% или +18,8 млн. рублей, рост связан с увеличением поступлений от финансового сектора (ПАО «Сбербанк» </w:t>
      </w:r>
      <w:proofErr w:type="gramStart"/>
      <w:r>
        <w:t>и ООО</w:t>
      </w:r>
      <w:proofErr w:type="gramEnd"/>
      <w:r>
        <w:t xml:space="preserve"> «ЕвразХолдинг </w:t>
      </w:r>
      <w:proofErr w:type="spellStart"/>
      <w:r>
        <w:t>Финанс</w:t>
      </w:r>
      <w:proofErr w:type="spellEnd"/>
      <w:r>
        <w:t>»);</w:t>
      </w:r>
    </w:p>
    <w:p w:rsidR="009E5153" w:rsidRDefault="009E5153" w:rsidP="009E5153">
      <w:pPr>
        <w:ind w:firstLine="709"/>
        <w:jc w:val="both"/>
      </w:pPr>
      <w:r>
        <w:t>- по налогу на доходы физических лиц поступило 4 595 млн. рублей или 98% от плана (-111 млн. рублей), к АППГ обеспечен прирост на 17% или +669 млн. рублей за счет увеличения фонда оплаты труда к уровню 2022 года на 12% или 4 276 млн. рублей;</w:t>
      </w:r>
    </w:p>
    <w:p w:rsidR="009E5153" w:rsidRDefault="009E5153" w:rsidP="009E5153">
      <w:pPr>
        <w:ind w:firstLine="709"/>
        <w:jc w:val="both"/>
      </w:pPr>
      <w:r>
        <w:t>- по доходам от акцизов поступило 1 718 млн. рублей или 101% от плана (+15 млн. рублей), к АППГ обеспечен прирост на 9% или +143 млн. рублей за счет увеличения реализации подакцизных товаров (нефтепродукты, алкогольная продукция);</w:t>
      </w:r>
    </w:p>
    <w:p w:rsidR="009E5153" w:rsidRDefault="009E5153" w:rsidP="009E5153">
      <w:pPr>
        <w:ind w:firstLine="709"/>
        <w:jc w:val="both"/>
      </w:pPr>
      <w:r>
        <w:t xml:space="preserve">- по налогу на профессиональный доход поступило 16 млн. рублей или 104% от плана (+0,6 млн. рублей), к АППГ обеспечен прирост на 85% или +7 млн. рублей за счет увеличения количества плательщиков на 5 719 ед. (в 2023 г. – 16 </w:t>
      </w:r>
      <w:r w:rsidR="00F667CE">
        <w:t>511 ед., 2022 г. – 10 792 ед.);</w:t>
      </w:r>
    </w:p>
    <w:p w:rsidR="009E5153" w:rsidRDefault="009E5153" w:rsidP="009E5153">
      <w:pPr>
        <w:ind w:firstLine="709"/>
        <w:jc w:val="both"/>
      </w:pPr>
      <w:r>
        <w:t xml:space="preserve">- по налогу на имущество организаций поступило 312 млн. рублей или 94% от плана (-22 млн. рублей), к АППГ снижение на 11% или -37 млн. рублей по следующим причинам:  </w:t>
      </w:r>
    </w:p>
    <w:p w:rsidR="009E5153" w:rsidRDefault="009E5153" w:rsidP="009E5153">
      <w:pPr>
        <w:ind w:firstLine="709"/>
        <w:jc w:val="both"/>
      </w:pPr>
      <w:r>
        <w:t>- амортизация остаточной стоимости по 27 объектам недвижимого имущества на 10% от основных средств по среднегодовой стоимости, в том числе самые крупные ООО «</w:t>
      </w:r>
      <w:proofErr w:type="spellStart"/>
      <w:r>
        <w:t>Лунсин</w:t>
      </w:r>
      <w:proofErr w:type="spellEnd"/>
      <w:r>
        <w:t>», ПАО «</w:t>
      </w:r>
      <w:proofErr w:type="spellStart"/>
      <w:r>
        <w:t>Россети</w:t>
      </w:r>
      <w:proofErr w:type="spellEnd"/>
      <w:r>
        <w:t xml:space="preserve">», ГБУЗ РТ </w:t>
      </w:r>
      <w:proofErr w:type="spellStart"/>
      <w:r>
        <w:t>Ресбольница</w:t>
      </w:r>
      <w:proofErr w:type="spellEnd"/>
      <w:r>
        <w:t xml:space="preserve"> №1, РКП «Тува-Авиа» и </w:t>
      </w:r>
      <w:proofErr w:type="spellStart"/>
      <w:r>
        <w:t>Кызылская</w:t>
      </w:r>
      <w:proofErr w:type="spellEnd"/>
      <w:r>
        <w:t xml:space="preserve"> ТЭЦ, что привело к снижению налога от данных организаций;</w:t>
      </w:r>
    </w:p>
    <w:p w:rsidR="009E5153" w:rsidRDefault="009E5153" w:rsidP="009E5153">
      <w:pPr>
        <w:ind w:firstLine="709"/>
        <w:jc w:val="both"/>
      </w:pPr>
      <w:r>
        <w:t>- ГБУЗ РТ «Инфекционная больница» авансовый платеж за 4 квартал 2022 года оплачен заранее в 2022 году (при сроке уплаты апрель 2023 года), в 2023 году от плательщика отсутствуют поступления в связи с предоставлением льготы на новые объекты с текущего года;</w:t>
      </w:r>
    </w:p>
    <w:p w:rsidR="009E5153" w:rsidRDefault="009E5153" w:rsidP="009E5153">
      <w:pPr>
        <w:ind w:firstLine="709"/>
        <w:jc w:val="both"/>
      </w:pPr>
      <w:proofErr w:type="gramStart"/>
      <w:r>
        <w:t>- по налогу на добычу полезных ископаемых поступило 661 млн. рублей или 100% от уточненного плана (+2 млн. рублей), к АППГ обеспечен прирост на 28% или 145 млн. рублей, в связи с временным введением на период январь-март 2023 года к размеру налоговой ставки по углю повышающей величины в размере 380 рублей за тонну, также с увеличением объема добычи в 2023 году</w:t>
      </w:r>
      <w:proofErr w:type="gramEnd"/>
      <w:r>
        <w:t xml:space="preserve"> АС «</w:t>
      </w:r>
      <w:proofErr w:type="spellStart"/>
      <w:r>
        <w:t>Ойна</w:t>
      </w:r>
      <w:proofErr w:type="spellEnd"/>
      <w:r>
        <w:t>» на 38% (+223 кг.), ООО «ТГРК» на 8% (+68 тыс. тонн), ООО УК «</w:t>
      </w:r>
      <w:proofErr w:type="spellStart"/>
      <w:r>
        <w:t>Межегейуголь</w:t>
      </w:r>
      <w:proofErr w:type="spellEnd"/>
      <w:r>
        <w:t>» на 8% (+43 тыс. тонн);</w:t>
      </w:r>
    </w:p>
    <w:p w:rsidR="009E5153" w:rsidRDefault="009E5153" w:rsidP="009E5153">
      <w:pPr>
        <w:ind w:firstLine="709"/>
        <w:jc w:val="both"/>
      </w:pPr>
      <w:proofErr w:type="gramStart"/>
      <w:r>
        <w:t>- по доходам от остатков на едином казначейском счете поступило 650 млн. рублей или 116% от плана (+90 млн. рублей), к АППГ сложился рост в 5 раз или +522 млн. рублей в связи с расширением со 2 квартала 2023 года Перечня размещаемых остатков на казначейском счете в соответствии с Постановлением Правительства Республики Тыва от  04.04.2023 г. №217;</w:t>
      </w:r>
      <w:proofErr w:type="gramEnd"/>
    </w:p>
    <w:p w:rsidR="009E5153" w:rsidRDefault="009E5153" w:rsidP="009E5153">
      <w:pPr>
        <w:ind w:firstLine="709"/>
        <w:jc w:val="both"/>
      </w:pPr>
      <w:r>
        <w:t xml:space="preserve">- по штрафным санкциям поступило 262 млн. рублей, план исполнен на 102% (+6 млн. рублей), к АППГ наблюдается снижение на 1% или 3 млн. </w:t>
      </w:r>
      <w:r>
        <w:lastRenderedPageBreak/>
        <w:t>рублей в связи с поступлением в АППГ разового платежа от ООО «</w:t>
      </w:r>
      <w:proofErr w:type="spellStart"/>
      <w:r>
        <w:t>Лунсин</w:t>
      </w:r>
      <w:proofErr w:type="spellEnd"/>
      <w:r>
        <w:t>» в сумме 150 млн. рублей.</w:t>
      </w:r>
    </w:p>
    <w:p w:rsidR="009E5153" w:rsidRDefault="009E5153" w:rsidP="009E5153">
      <w:pPr>
        <w:ind w:firstLine="709"/>
        <w:jc w:val="both"/>
      </w:pPr>
      <w:r>
        <w:t>По итогам 2023 года плановые назначения по администрируемым доходам не выполнены следующими администраторами республиканского бюджета:</w:t>
      </w:r>
    </w:p>
    <w:p w:rsidR="009E5153" w:rsidRDefault="009E5153" w:rsidP="009E5153">
      <w:pPr>
        <w:ind w:firstLine="709"/>
        <w:jc w:val="both"/>
      </w:pPr>
      <w:r>
        <w:t>– Управлением Федеральной службы по надзору в сфере природопользования по Республике Тыва на 33% (-16 млн. рублей);</w:t>
      </w:r>
    </w:p>
    <w:p w:rsidR="009E5153" w:rsidRDefault="009E5153" w:rsidP="009E5153">
      <w:pPr>
        <w:ind w:firstLine="709"/>
        <w:jc w:val="both"/>
      </w:pPr>
      <w:r>
        <w:t>– Управлением Федеральной налоговой службы по Республике Тыва на 3% (-231 млн. рублей);</w:t>
      </w:r>
    </w:p>
    <w:p w:rsidR="009E5153" w:rsidRDefault="009E5153" w:rsidP="009E5153">
      <w:pPr>
        <w:ind w:firstLine="709"/>
        <w:jc w:val="both"/>
      </w:pPr>
      <w:r>
        <w:t>– Министерством земельно-имущественных отношений Республики Тыва на 20% (-2,0 млн. рублей);</w:t>
      </w:r>
    </w:p>
    <w:p w:rsidR="009E5153" w:rsidRDefault="009E5153" w:rsidP="009E5153">
      <w:pPr>
        <w:ind w:firstLine="709"/>
        <w:jc w:val="both"/>
      </w:pPr>
      <w:r>
        <w:t>– Министерством культуры Республики Тыва на 34% (-0,2 млн. рублей);</w:t>
      </w:r>
    </w:p>
    <w:p w:rsidR="009E5153" w:rsidRDefault="009E5153" w:rsidP="009E5153">
      <w:pPr>
        <w:ind w:firstLine="709"/>
        <w:jc w:val="both"/>
      </w:pPr>
      <w:r>
        <w:t>– Министерством сельского хозяйства и продовольствия Республики Тыва на 2% (-0,1 млн. рублей).</w:t>
      </w:r>
    </w:p>
    <w:p w:rsidR="00862E91" w:rsidRPr="003D1415" w:rsidRDefault="00862E91" w:rsidP="00FD63BA">
      <w:pPr>
        <w:ind w:firstLine="709"/>
        <w:jc w:val="both"/>
      </w:pPr>
    </w:p>
    <w:p w:rsidR="00194976" w:rsidRPr="003D1415" w:rsidRDefault="00194976" w:rsidP="00194976">
      <w:pPr>
        <w:ind w:right="-2" w:firstLine="709"/>
        <w:jc w:val="both"/>
      </w:pPr>
      <w:r w:rsidRPr="003D1415">
        <w:rPr>
          <w:b/>
        </w:rPr>
        <w:t>Безвозмездные поступления республиканского бюджета Республики Тыва</w:t>
      </w:r>
      <w:r w:rsidRPr="003D1415">
        <w:t xml:space="preserve"> с учетом возврата остатков целевых субсидий, субвенций, иных межбюджетных трансфертов исполнены в сумме 47 742,5 млн. рублей, или 99,7 % от плана, со снижением на 2,8% или 1 362,9 млн. рублей к уровню 2022 года, в том числе по видам трансфертов:</w:t>
      </w:r>
    </w:p>
    <w:p w:rsidR="00194976" w:rsidRPr="003D1415" w:rsidRDefault="00194976" w:rsidP="00194976">
      <w:pPr>
        <w:ind w:right="-2" w:firstLine="709"/>
        <w:jc w:val="both"/>
      </w:pPr>
      <w:r w:rsidRPr="003D1415">
        <w:t>- дотации исполнены в сумме 24 323,2 млн. рублей с ростом на 91,3 млн. рублей, или 0,4% к уровню 2022 года;</w:t>
      </w:r>
    </w:p>
    <w:p w:rsidR="00194976" w:rsidRPr="003D1415" w:rsidRDefault="00194976" w:rsidP="00194976">
      <w:pPr>
        <w:ind w:right="-2" w:firstLine="709"/>
        <w:jc w:val="both"/>
      </w:pPr>
      <w:r w:rsidRPr="003D1415">
        <w:t>- субвенции исполнены в сумме 1 485,4 млн. рублей, со снижением на 961,5 млн. рублей или на 39,3% к уровню 2022 года;</w:t>
      </w:r>
    </w:p>
    <w:p w:rsidR="00194976" w:rsidRPr="003D1415" w:rsidRDefault="00194976" w:rsidP="00194976">
      <w:pPr>
        <w:ind w:right="-2" w:firstLine="709"/>
        <w:jc w:val="both"/>
      </w:pPr>
      <w:r w:rsidRPr="003D1415">
        <w:t>- субсидии исполнены в сумме 15 265,9 млн. рублей, с ростом на 651,9 млн. рублей или на 4,5% к уровню 2022 года;</w:t>
      </w:r>
    </w:p>
    <w:p w:rsidR="00194976" w:rsidRPr="003D1415" w:rsidRDefault="00194976" w:rsidP="00194976">
      <w:pPr>
        <w:ind w:right="-2" w:firstLine="709"/>
        <w:jc w:val="both"/>
      </w:pPr>
      <w:r w:rsidRPr="003D1415">
        <w:t>- иные межбюджетные трансферты исполнены в сумме 6 238,2 млн. рублей со снижением на 1 408,1 млн. рублей или на 18,4% к уровню 2022 года;</w:t>
      </w:r>
    </w:p>
    <w:p w:rsidR="00194976" w:rsidRPr="003D1415" w:rsidRDefault="00194976" w:rsidP="00194976">
      <w:pPr>
        <w:ind w:right="-2" w:firstLine="709"/>
        <w:jc w:val="both"/>
      </w:pPr>
      <w:r w:rsidRPr="003D1415">
        <w:t xml:space="preserve">- безвозмездные поступления от государственных (муниципальных) организаций </w:t>
      </w:r>
      <w:r w:rsidRPr="003D1415">
        <w:rPr>
          <w:i/>
        </w:rPr>
        <w:t>(Фонд реформирования ЖКХ)</w:t>
      </w:r>
      <w:r w:rsidRPr="003D1415">
        <w:t xml:space="preserve"> исполнены в сумме 156,8 млн. рублей со снижением на 49,8 млн. рублей или на 24,1% к уровню 2022 года;</w:t>
      </w:r>
    </w:p>
    <w:p w:rsidR="00194976" w:rsidRPr="003D1415" w:rsidRDefault="00194976" w:rsidP="00194976">
      <w:pPr>
        <w:ind w:right="-2" w:firstLine="709"/>
        <w:jc w:val="both"/>
      </w:pPr>
      <w:r w:rsidRPr="003D1415">
        <w:t>- безвозмездные поступления от негосударственных организаций исполнены в сумме 22,8 млн. рублей с ростом на 2 млн. рублей или 9,8% к уровню 2022 года;</w:t>
      </w:r>
    </w:p>
    <w:p w:rsidR="00194976" w:rsidRPr="003D1415" w:rsidRDefault="00194976" w:rsidP="00194976">
      <w:pPr>
        <w:ind w:right="-2" w:firstLine="709"/>
        <w:jc w:val="both"/>
      </w:pPr>
      <w:r w:rsidRPr="003D1415">
        <w:t>- прочие безвозмездные поступления на финансовое обеспечение дорожной деятельности, в том числе добровольных пожертвований, в отношении автомобильных дорог общего пользования регионального или межмуниципального значения – 240 млн. рублей.</w:t>
      </w:r>
    </w:p>
    <w:p w:rsidR="00194976" w:rsidRPr="003D1415" w:rsidRDefault="00194976" w:rsidP="00194976">
      <w:pPr>
        <w:ind w:right="-2" w:firstLine="709"/>
        <w:jc w:val="both"/>
      </w:pPr>
      <w:proofErr w:type="gramStart"/>
      <w:r w:rsidRPr="003D1415">
        <w:t xml:space="preserve">В 2022 году получены субсидии на реализацию программы комплексного развития молодежной политики в регионах Российской Федерации «Регион для молодых» – 64,4 млн. рублей, субсидии на стимулирование увеличения производства картофеля и овощей – 5,1 млн. рублей, субсидии на создание системы долговременного ухода за </w:t>
      </w:r>
      <w:r w:rsidRPr="003D1415">
        <w:lastRenderedPageBreak/>
        <w:t>гражданами пожилого возраста и инвалидами – 27,6 млн. рублей, субсидии на обеспечение поддержки реализации общественных инициатив, направленных на развитие туристической инфраструктуры</w:t>
      </w:r>
      <w:proofErr w:type="gramEnd"/>
      <w:r w:rsidRPr="003D1415">
        <w:t xml:space="preserve"> – 43,2 млн. рублей, субсидии в целях </w:t>
      </w:r>
      <w:proofErr w:type="spellStart"/>
      <w:r w:rsidRPr="003D1415">
        <w:t>софинансирования</w:t>
      </w:r>
      <w:proofErr w:type="spellEnd"/>
      <w:r w:rsidRPr="003D1415">
        <w:t xml:space="preserve">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 – 13,5 млн. рублей, </w:t>
      </w:r>
    </w:p>
    <w:p w:rsidR="00194976" w:rsidRPr="003D1415" w:rsidRDefault="00194976" w:rsidP="00194976">
      <w:pPr>
        <w:ind w:right="-2" w:firstLine="709"/>
        <w:jc w:val="both"/>
      </w:pPr>
      <w:proofErr w:type="gramStart"/>
      <w:r w:rsidRPr="003D1415">
        <w:t>По сравнению с 2022 годом объемы увеличились по следующим трансфертам: субсидии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14,4 млн. рублей (в 2022 году – 275,9 млн. рублей), субсидии на строительство и реконструкцию (модернизацию) объектов питьевого водоснабжения – 804,8 млн. рублей (в 2022 году – 151,6 млн. рублей),</w:t>
      </w:r>
      <w:r w:rsidRPr="003D1415">
        <w:rPr>
          <w:sz w:val="24"/>
          <w:szCs w:val="24"/>
        </w:rPr>
        <w:t xml:space="preserve"> </w:t>
      </w:r>
      <w:r w:rsidRPr="003D1415">
        <w:t>субсидии</w:t>
      </w:r>
      <w:proofErr w:type="gramEnd"/>
      <w:r w:rsidRPr="003D1415">
        <w:t xml:space="preserve"> </w:t>
      </w:r>
      <w:proofErr w:type="gramStart"/>
      <w:r w:rsidRPr="003D1415">
        <w:t>на создание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государственных,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 – 11 млн. рублей (в 2022 году – 7,3 млн. рублей), субсидии на компенсацию выпадающих доходов</w:t>
      </w:r>
      <w:proofErr w:type="gramEnd"/>
      <w:r w:rsidRPr="003D1415">
        <w:t xml:space="preserve"> территориальных сетевых организаций, функционирующих в Республике Тыва, образованных вследствие установления тарифов на услуги по передаче электрической энергии ниже экономически обоснованного уровня – 31,1 млн. рублей </w:t>
      </w:r>
      <w:proofErr w:type="gramStart"/>
      <w:r w:rsidRPr="003D1415">
        <w:t xml:space="preserve">( </w:t>
      </w:r>
      <w:proofErr w:type="gramEnd"/>
      <w:r w:rsidRPr="003D1415">
        <w:t xml:space="preserve">в 2022 году – 491,3 млн. рублей), субсидии на повышение эффективности службы занятости – 133,8 млн. рублей (в 2022 году – 9,9 млн. рублей), субсидии на создание новых мест в общеобразовательных организациях в связи с ростом числа обучающихся, вызванным </w:t>
      </w:r>
      <w:proofErr w:type="gramStart"/>
      <w:r w:rsidRPr="003D1415">
        <w:t>демографическим фактором – 766,8 млн. рублей (в 2022 году – 464,1 млн. рублей), субсидии на реализацию мероприятий по обеспечению жильем молодых семей – 44,8 млн. рублей (в 2022 году – 130,1 млн. рублей), субсидии на реализацию программ формирования современной городской среды – 13,3 млн. рублей (в 2022 году – 86,7 млн. рублей).</w:t>
      </w:r>
      <w:proofErr w:type="gramEnd"/>
    </w:p>
    <w:p w:rsidR="00194976" w:rsidRPr="003D1415" w:rsidRDefault="00194976" w:rsidP="00194976">
      <w:pPr>
        <w:ind w:right="-2" w:firstLine="709"/>
        <w:jc w:val="both"/>
      </w:pPr>
      <w:proofErr w:type="gramStart"/>
      <w:r w:rsidRPr="003D1415">
        <w:t>Снижение по следующим трансфертам: субсидии на реализацию государственных программ субъектов Российской Федерации в области использования и охраны водных объектов – 123,8 млн. рублей (в 2022 году – 496,8 млн. рублей), субсидии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– 165,3 млн. рублей (в 2022 году – 1240,6 млн. рублей), субсидии на</w:t>
      </w:r>
      <w:proofErr w:type="gramEnd"/>
      <w:r w:rsidRPr="003D1415">
        <w:t xml:space="preserve"> </w:t>
      </w:r>
      <w:proofErr w:type="gramStart"/>
      <w:r w:rsidRPr="003D1415">
        <w:t xml:space="preserve">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 – 5,3 млн. рублей (в 2022 году – 32,2 млн. рублей), субсидии на единовременные компенсационные выплаты медицинским работникам </w:t>
      </w:r>
      <w:r w:rsidRPr="003D1415">
        <w:lastRenderedPageBreak/>
        <w:t>(врачам, фельдшерам, а также акушеркам и медицинским сестрам фельдшерских и фельдшерско-акушерских пунктов), прибывшим (переехавшим) на работу в сельские населенные пункты, либо рабочие поселки, либо поселки</w:t>
      </w:r>
      <w:proofErr w:type="gramEnd"/>
      <w:r w:rsidRPr="003D1415">
        <w:t xml:space="preserve"> </w:t>
      </w:r>
      <w:proofErr w:type="gramStart"/>
      <w:r w:rsidRPr="003D1415">
        <w:t>городского типа, либо города с населением до 50 тысяч человек – 50,5 млн. рублей (в 2022 году – 108,9 млн. рублей), субсидии на развитие сети учреждений культурно-досугового типа – 42,8 млн. рублей (в 2022 году – 120,8 млн. рублей), субсидии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– 134,8 млн. рублей (в 2022</w:t>
      </w:r>
      <w:proofErr w:type="gramEnd"/>
      <w:r w:rsidRPr="003D1415">
        <w:t xml:space="preserve"> году – 176,3 млн. рублей), субсидии на реализацию мероприятий по модернизации школьных систем образования – 364,4 млн. рублей (в 2022 году – 931,8 млн. рублей).</w:t>
      </w:r>
    </w:p>
    <w:p w:rsidR="00194976" w:rsidRPr="003D1415" w:rsidRDefault="00194976" w:rsidP="00194976">
      <w:pPr>
        <w:ind w:firstLine="709"/>
        <w:jc w:val="both"/>
      </w:pPr>
      <w:proofErr w:type="gramStart"/>
      <w:r w:rsidRPr="003D1415">
        <w:rPr>
          <w:bCs/>
        </w:rPr>
        <w:t xml:space="preserve">Снижение объема субвенций связано с </w:t>
      </w:r>
      <w:r w:rsidRPr="003D1415">
        <w:t>предоставлением с 2023 года субвенции на осуществление ежемесячной выплаты в связи с рождением (усыновлением) первого ребенка через государственный внебюджетный фонд (в 2022 году объем субвенции 707,3 млн. рублей), а также со снижением субвенции на осуществление мер пожарной безопасности и тушение лесных пожаров на 214 млн. рублей.</w:t>
      </w:r>
      <w:proofErr w:type="gramEnd"/>
    </w:p>
    <w:p w:rsidR="00DD6FA0" w:rsidRPr="003D1415" w:rsidRDefault="00DD6FA0" w:rsidP="00FD63BA">
      <w:pPr>
        <w:ind w:firstLine="709"/>
        <w:jc w:val="both"/>
        <w:rPr>
          <w:b/>
        </w:rPr>
      </w:pP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rPr>
          <w:b/>
          <w:i/>
        </w:rPr>
        <w:t>Расходы</w:t>
      </w:r>
      <w:r w:rsidRPr="003D1415">
        <w:t xml:space="preserve"> консолидированного бюджета составили 58 892,0 млн. рублей, что на 1,01 процентов (470 млн. рублей) ниже уровня 2022 года. Как и в предыдущие годы, сохранена социальная направленность бюджетных расходов, бюджетной финансовой политики, по итогам 2023 года объем средств, направленных на финансирование отрасли социальной сферы, составил 38 442,1 млн. рублей или 65% всех расходов.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В структуре расходов наибольший удельный вес составляют расходы на социальную сферу – 65,3%  или 38 442,1 млн. рублей, из них на образование 21 357,9 млн. рублей, или 55,6% от общего объема расходов, на социальную политику – 11 873,5 млн. рублей, или 30,9%, на здравоохранение – 2 974,0 млн. рублей, или 7,7%.</w:t>
      </w:r>
    </w:p>
    <w:p w:rsidR="003B7466" w:rsidRDefault="00194976" w:rsidP="003B7466">
      <w:pPr>
        <w:spacing w:line="276" w:lineRule="auto"/>
        <w:ind w:firstLine="567"/>
        <w:jc w:val="both"/>
      </w:pPr>
      <w:r w:rsidRPr="003D1415">
        <w:t>За счет привлечения целевых федеральных средств в 2023 году расходы на национальную экономику исполнены в сумме 13 996,2 млн. рублей с ростом к уровню 2022 года на 918,1 млн. рублей, удельный вес составил 22,5%.</w:t>
      </w:r>
    </w:p>
    <w:p w:rsidR="003B7466" w:rsidRDefault="003B7466" w:rsidP="003B7466">
      <w:pPr>
        <w:spacing w:line="276" w:lineRule="auto"/>
        <w:jc w:val="both"/>
      </w:pPr>
    </w:p>
    <w:p w:rsidR="00194976" w:rsidRPr="003B7466" w:rsidRDefault="00194976" w:rsidP="003B7466">
      <w:pPr>
        <w:spacing w:line="276" w:lineRule="auto"/>
        <w:jc w:val="both"/>
      </w:pPr>
      <w:r w:rsidRPr="003D1415">
        <w:rPr>
          <w:rFonts w:eastAsiaTheme="minorHAnsi"/>
          <w:b/>
          <w:lang w:eastAsia="en-US"/>
        </w:rPr>
        <w:t>Раздел 0100 «Общегосударственные вопросы»</w:t>
      </w:r>
    </w:p>
    <w:p w:rsidR="00194976" w:rsidRPr="003D1415" w:rsidRDefault="00194976" w:rsidP="001C3440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proofErr w:type="gramStart"/>
      <w:r w:rsidRPr="003D1415">
        <w:rPr>
          <w:rFonts w:eastAsiaTheme="minorHAnsi"/>
          <w:b/>
          <w:lang w:eastAsia="en-US"/>
        </w:rPr>
        <w:t>По разделу 01 «Общегосударственные вопросы»</w:t>
      </w:r>
      <w:r w:rsidRPr="003D1415">
        <w:rPr>
          <w:rFonts w:eastAsiaTheme="minorHAnsi"/>
          <w:lang w:eastAsia="en-US"/>
        </w:rPr>
        <w:t xml:space="preserve"> направляются расходы на функционирование Председателя Правительства Республики Тыва и Председателей муниципальных образований, законодательных (представительных) органов государственной власти и местного самоуправления, высших органов исполнительной власти и местных администраций, судебной системы, обеспечение финансовых органов, </w:t>
      </w:r>
      <w:r w:rsidRPr="003D1415">
        <w:rPr>
          <w:rFonts w:eastAsiaTheme="minorHAnsi"/>
          <w:lang w:eastAsia="en-US"/>
        </w:rPr>
        <w:lastRenderedPageBreak/>
        <w:t>обеспечение проведения выборов и референдумов, международных отношений и международного сотрудничества, фундаментальных исследований, и другие общегосударственные вопросы Республики Тыва и общий объем расходов республиканского</w:t>
      </w:r>
      <w:proofErr w:type="gramEnd"/>
      <w:r w:rsidRPr="003D1415">
        <w:rPr>
          <w:rFonts w:eastAsiaTheme="minorHAnsi"/>
          <w:lang w:eastAsia="en-US"/>
        </w:rPr>
        <w:t xml:space="preserve"> бюджета по указанному разделу составил 1 345,3 млн. рублей при плане 1 363,1 млн. рублей, исполнено на 98,7 процента, неисполнение по разделу на 17,8 млн. рублей в связи дефицитом средств республиканского бюджета Республики Тыва и обеспечения в первоочередном порядке выплат по заработной плате за декабрь 2023 г. и социальных выплат.</w:t>
      </w:r>
    </w:p>
    <w:p w:rsidR="00194976" w:rsidRPr="003D1415" w:rsidRDefault="00194976" w:rsidP="001C3440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По сравнению с 2022 годом расходы по разделу «Общегосударственные вопросы» увеличились на 184,2 млн. рублей, в связи с увеличением минимального </w:t>
      </w:r>
      <w:proofErr w:type="gramStart"/>
      <w:r w:rsidRPr="003D1415">
        <w:rPr>
          <w:rFonts w:eastAsiaTheme="minorHAnsi"/>
          <w:lang w:eastAsia="en-US"/>
        </w:rPr>
        <w:t>размера оплаты труда</w:t>
      </w:r>
      <w:proofErr w:type="gramEnd"/>
      <w:r w:rsidRPr="003D1415">
        <w:rPr>
          <w:rFonts w:eastAsiaTheme="minorHAnsi"/>
          <w:lang w:eastAsia="en-US"/>
        </w:rPr>
        <w:t xml:space="preserve"> с 24 305 рублей до 29 030 рублей, или с ростом на 16,3%. </w:t>
      </w:r>
    </w:p>
    <w:p w:rsidR="00194976" w:rsidRPr="003D1415" w:rsidRDefault="00194976" w:rsidP="001C3440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По разделу «Общегосударственные вопросы» также направлялись расходы за счет средств федерального бюджета, всего </w:t>
      </w:r>
      <w:r w:rsidRPr="003D1415">
        <w:rPr>
          <w:rFonts w:eastAsiaTheme="minorHAnsi"/>
          <w:color w:val="000000" w:themeColor="text1"/>
          <w:lang w:eastAsia="en-US"/>
        </w:rPr>
        <w:t>направлено 30 млн. руб</w:t>
      </w:r>
      <w:r w:rsidRPr="003D1415">
        <w:rPr>
          <w:rFonts w:eastAsiaTheme="minorHAnsi"/>
          <w:lang w:eastAsia="en-US"/>
        </w:rPr>
        <w:t>лей (исполнение 93,3%), при плане 32,3 млн. рублей, в том числе:</w:t>
      </w:r>
    </w:p>
    <w:p w:rsidR="00194976" w:rsidRPr="003D1415" w:rsidRDefault="00194976" w:rsidP="001C3440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</w:t>
      </w:r>
      <w:r w:rsidRPr="003D14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1415">
        <w:rPr>
          <w:rFonts w:eastAsiaTheme="minorHAnsi"/>
          <w:lang w:eastAsia="en-US"/>
        </w:rPr>
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- 0,6 млн. рублей, или в полном объеме;</w:t>
      </w:r>
    </w:p>
    <w:p w:rsidR="00194976" w:rsidRPr="003D1415" w:rsidRDefault="00194976" w:rsidP="001C3440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межбюджетные трансферты на содержание депутатов Государственной Думы и их помощников – 18,9 млн. рублей (исполнено 48%), при плане 20,6 млн. рублей;</w:t>
      </w:r>
    </w:p>
    <w:p w:rsidR="00194976" w:rsidRPr="003B7466" w:rsidRDefault="00194976" w:rsidP="003B7466">
      <w:pPr>
        <w:spacing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межбюджетные трансферты, передаваемые бюджетам субъектов Российской Федерации на содержание членов Совета Федерации и их помощников – 10,5 млн. рублей (исполнено 92,2%), при плане 11,1 млн. рублей.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</w:rPr>
      </w:pPr>
    </w:p>
    <w:p w:rsidR="00194976" w:rsidRPr="003D1415" w:rsidRDefault="00194976" w:rsidP="003B7466">
      <w:pPr>
        <w:spacing w:line="276" w:lineRule="auto"/>
        <w:ind w:right="-569" w:firstLine="567"/>
        <w:jc w:val="both"/>
        <w:rPr>
          <w:b/>
        </w:rPr>
      </w:pPr>
      <w:r w:rsidRPr="003D1415">
        <w:rPr>
          <w:b/>
        </w:rPr>
        <w:t>Раздел 0200 «Национальная оборона»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t>По разделу «Национальная оборона» осуществляются расходы на осуществление переданных полномочий по первичному воинскому учету на территориях, где отсутствуют военные комиссариаты в сумме 25,9 млн. рублей с ростом к уровню 2022 года (22,9 млн. рублей) на 3,0 млн. рублей или 11,6%, при этом неисполнение по разделу отмечается в сумме 0,6 млн. рублей - экономия средств по фонду оплаты труда.</w:t>
      </w:r>
      <w:proofErr w:type="gramEnd"/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</w:rPr>
      </w:pPr>
    </w:p>
    <w:p w:rsidR="00194976" w:rsidRPr="003D1415" w:rsidRDefault="00194976" w:rsidP="003B7466">
      <w:pPr>
        <w:spacing w:line="276" w:lineRule="auto"/>
        <w:ind w:right="-569" w:firstLine="567"/>
        <w:jc w:val="both"/>
        <w:rPr>
          <w:b/>
        </w:rPr>
      </w:pPr>
      <w:r w:rsidRPr="003D1415">
        <w:rPr>
          <w:b/>
        </w:rPr>
        <w:t>Раздел 0300 «Национальная безопасность и правоохранительная деятельность»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D1415">
        <w:rPr>
          <w:rFonts w:eastAsia="Calibri"/>
          <w:b/>
          <w:lang w:eastAsia="en-US"/>
        </w:rPr>
        <w:t>По подразделу 0309</w:t>
      </w:r>
      <w:r w:rsidRPr="003D1415">
        <w:rPr>
          <w:rFonts w:eastAsia="Calibri"/>
          <w:lang w:eastAsia="en-US"/>
        </w:rPr>
        <w:t xml:space="preserve"> </w:t>
      </w:r>
      <w:r w:rsidRPr="003D1415">
        <w:rPr>
          <w:rFonts w:eastAsia="Calibri"/>
          <w:b/>
          <w:lang w:eastAsia="en-US"/>
        </w:rPr>
        <w:t>«Гражданская оборона»</w:t>
      </w:r>
      <w:r w:rsidRPr="003D1415">
        <w:rPr>
          <w:rFonts w:eastAsia="Calibri"/>
          <w:lang w:eastAsia="en-US"/>
        </w:rPr>
        <w:t xml:space="preserve"> - всего </w:t>
      </w:r>
      <w:r w:rsidRPr="003D1415">
        <w:t>направлено 6,9 млн. рублей, в том числе: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D1415">
        <w:lastRenderedPageBreak/>
        <w:t>1. на приобретение лекарственных препаратов  и материалов,  в целях обеспечения формирования государственного материального резерва, резервов материальных ресурсов направлено 2,0 млн. рублей;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D1415">
        <w:t>2. на формирование государственного материального резерва направлено 4,9 млн. рублей;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D1415">
        <w:rPr>
          <w:rFonts w:eastAsia="Calibri"/>
          <w:b/>
          <w:lang w:eastAsia="en-US"/>
        </w:rPr>
        <w:t>по  подразделу 0310</w:t>
      </w:r>
      <w:r w:rsidRPr="003D1415">
        <w:rPr>
          <w:rFonts w:eastAsia="Calibri"/>
          <w:lang w:eastAsia="en-US"/>
        </w:rPr>
        <w:t xml:space="preserve"> </w:t>
      </w:r>
      <w:r w:rsidRPr="003D1415">
        <w:rPr>
          <w:rFonts w:eastAsia="Calibri"/>
          <w:b/>
          <w:lang w:eastAsia="en-US"/>
        </w:rPr>
        <w:t>«Защита населения и территорий от чрезвычайных ситуаций природного и техногенного характера на территории Республики Тыва»</w:t>
      </w:r>
      <w:r w:rsidRPr="003D1415">
        <w:rPr>
          <w:rFonts w:eastAsia="Calibri"/>
          <w:lang w:eastAsia="en-US"/>
        </w:rPr>
        <w:t xml:space="preserve"> </w:t>
      </w:r>
      <w:r w:rsidRPr="003D1415">
        <w:t xml:space="preserve"> всего направлено 149,2 млн. рублей при плане 151,8 млн. рублей, в том числе: 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D1415">
        <w:t>1. на содержание аппарата управления Службы по гражданской обороне и чрезвычайным ситуациям Республики Тыва направлено 37,9 млн. рублей, по сравнению с 2022 годом снижение на 17% или на 7,6 млн. рублей (факт 2022 года – 45,5 млн. рублей);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D1415">
        <w:t>2. на содержание ГБУ РТ «Аварийно-спасательная служба» – 39,0 млн. рублей, по сравнению с 2022 годом увеличение на 16,7% или на 6,2 млн. рублей (2022 г. – 32,8 млн. рублей);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proofErr w:type="gramStart"/>
      <w:r w:rsidRPr="003D1415">
        <w:t>3. на реализацию государственной программы РТ «Защита населения и территорий от чрезвычайных ситуаций природного и техногенного характера на территории Республики Тыва» направлено 72,3 млн. рублей или 99,8% от плана (план 2023 г. - 72,5 млн. рублей), по сравнению с 2022 годом увеличение на 77% или на 55,6 млн. рублей (2022 г. – 16,7 млн. рублей), в том числе по подпрограммам:</w:t>
      </w:r>
      <w:proofErr w:type="gramEnd"/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3D1415">
        <w:rPr>
          <w:i/>
        </w:rPr>
        <w:t>- «Система обеспечения вызова экстренных оперативных служб через единый номер «112» в Республике Тыва» направлено 23,1 млн. рублей;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right="-569" w:firstLine="567"/>
        <w:jc w:val="both"/>
        <w:rPr>
          <w:i/>
        </w:rPr>
      </w:pPr>
      <w:r w:rsidRPr="003D1415">
        <w:rPr>
          <w:i/>
        </w:rPr>
        <w:t>- «Пожарная безопасность в Республике Тыва» направлено 8,4 млн. рублей;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3D1415">
        <w:rPr>
          <w:i/>
        </w:rPr>
        <w:t>- «Развитие и модернизация системы оповещения населения Республики Тыва» направлено 40,5 млн. рублей;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  <w:rPr>
          <w:i/>
        </w:rPr>
      </w:pPr>
      <w:r w:rsidRPr="003D1415">
        <w:rPr>
          <w:i/>
        </w:rPr>
        <w:t>- «Обеспечение безопасности людей на водных объектах» направлено 0,1 млн. рублей;</w:t>
      </w:r>
    </w:p>
    <w:p w:rsidR="00194976" w:rsidRPr="003D1415" w:rsidRDefault="00194976" w:rsidP="001C3440">
      <w:pPr>
        <w:autoSpaceDE w:val="0"/>
        <w:autoSpaceDN w:val="0"/>
        <w:adjustRightInd w:val="0"/>
        <w:spacing w:line="276" w:lineRule="auto"/>
        <w:ind w:firstLine="567"/>
        <w:jc w:val="both"/>
      </w:pPr>
      <w:r w:rsidRPr="003D1415">
        <w:rPr>
          <w:i/>
        </w:rPr>
        <w:t>- «Обеспечение организационных мер по внедрению и развитию аппаратно-программного комплекса «Безопасный город» направлено 0,2 млн. рублей</w:t>
      </w:r>
      <w:r w:rsidRPr="003D1415">
        <w:t>.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</w:rPr>
      </w:pPr>
    </w:p>
    <w:p w:rsidR="00194976" w:rsidRPr="003D1415" w:rsidRDefault="00194976" w:rsidP="003B7466">
      <w:pPr>
        <w:spacing w:line="276" w:lineRule="auto"/>
        <w:ind w:right="-569" w:firstLine="567"/>
        <w:jc w:val="both"/>
        <w:rPr>
          <w:b/>
        </w:rPr>
      </w:pPr>
      <w:r w:rsidRPr="003D1415">
        <w:rPr>
          <w:b/>
        </w:rPr>
        <w:t>Раздел 0400 «Национальная экономика»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Всего по </w:t>
      </w:r>
      <w:r w:rsidRPr="003D1415">
        <w:rPr>
          <w:b/>
        </w:rPr>
        <w:t>разделу 0400</w:t>
      </w:r>
      <w:r w:rsidRPr="003D1415">
        <w:t xml:space="preserve"> </w:t>
      </w:r>
      <w:r w:rsidRPr="003D1415">
        <w:rPr>
          <w:b/>
        </w:rPr>
        <w:t>«Национальная экономика»</w:t>
      </w:r>
      <w:r w:rsidRPr="003D1415">
        <w:t xml:space="preserve"> исполнение за 2023 год составило 13 996,2 млн. рублей или 98% от плана (уточненный план на 2023 год – 14 305,8 млн. рублей).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rPr>
          <w:b/>
        </w:rPr>
        <w:t>По подразделу 0402 «Топливо и энергетика»</w:t>
      </w:r>
      <w:r w:rsidRPr="003D1415">
        <w:t xml:space="preserve"> в 2023 году расходы произведены в рамках государственной программы Республики Тыва «</w:t>
      </w:r>
      <w:proofErr w:type="spellStart"/>
      <w:r w:rsidRPr="003D1415">
        <w:t>Энергоэффективность</w:t>
      </w:r>
      <w:proofErr w:type="spellEnd"/>
      <w:r w:rsidRPr="003D1415">
        <w:t xml:space="preserve"> и развитие энергетики на 2014 – 2024 годы» на сумму </w:t>
      </w:r>
      <w:r w:rsidRPr="003D1415">
        <w:lastRenderedPageBreak/>
        <w:t xml:space="preserve">5 417,6 млн. рублей (ФБ – 4 522,4 млн. рублей, РБ – 895,2 млн. рублей), или 100% от плана, по сравнению с 2022 годом рост на 118% </w:t>
      </w:r>
      <w:r w:rsidRPr="003D1415">
        <w:rPr>
          <w:rFonts w:eastAsia="Calibri"/>
          <w:bCs/>
          <w:color w:val="000000"/>
          <w:spacing w:val="-9"/>
          <w:lang w:eastAsia="en-US"/>
        </w:rPr>
        <w:t>(</w:t>
      </w:r>
      <w:r w:rsidRPr="003D1415">
        <w:t xml:space="preserve">исполнение за 2022 год –  4 603,9 млн. рублей). </w:t>
      </w:r>
      <w:proofErr w:type="gramEnd"/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Рост расходов в 2023 году по сравнению с 2022 годом обусловлено увеличением объема иного межбюджетного трансферта из федерального бюджета на организацию</w:t>
      </w:r>
      <w:r w:rsidRPr="003D1415">
        <w:rPr>
          <w:rFonts w:eastAsia="Calibri"/>
          <w:bCs/>
          <w:color w:val="000000"/>
          <w:spacing w:val="-9"/>
          <w:lang w:eastAsia="en-US"/>
        </w:rPr>
        <w:t xml:space="preserve"> добычи и переработки цветных металлов на сумму 1 000,0 млн. рублей (исполнение за 2023 год  - 4 000,0 млн. рублей, за 2022 год – 3 000,0 млн. рублей).</w:t>
      </w:r>
    </w:p>
    <w:p w:rsidR="00194976" w:rsidRPr="003D1415" w:rsidRDefault="00194976" w:rsidP="001C3440">
      <w:pPr>
        <w:spacing w:line="276" w:lineRule="auto"/>
        <w:ind w:right="-569" w:firstLine="567"/>
        <w:jc w:val="both"/>
      </w:pPr>
      <w:r w:rsidRPr="003D1415">
        <w:t>Расходы по подразделу 04 02 направлены: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1) на возмещение выпадающих доходов предприятий ТЭК и ДЭС, образованных в связи с государственным регулированием тарифов – 766,3 млн. рублей, с ростом к уровню 2022 года на 1% или на 49,4 млн. рублей (исполнение за 2022 год – 716,9 млн. рублей);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t>2) на государственную поддержку предприятий ТЭК и ДЭС – 50,0 млн. рублей (ТЭК – 12,0 млн. рублей, ДЭС – 38,0 млн. рублей), по сравнению с 2022 годом снижение на 77% или на 167,0 млн. рублей (исполнение за 2022 год – 217,0 млн. рублей, ТЭК – 99,9 млн. рублей, ДЭС – 117,1 млн. рублей);</w:t>
      </w:r>
      <w:proofErr w:type="gramEnd"/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3) на компенсацию выпадающих доходов в связи с установлением льготного тарифа на электрическую энергию для населения и приравненных к нему категорий потребителей, направлено 1,3 млн. рублей, снижение к 2022 году на 98% или на 61,7 млн. рублей (исполнение за 2022 год – 63,0 млн. рублей);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4) субсидии на приобретение дизель-генераторных установок – 32,3 млн. рублей, со снижением к 2022 г. на 1% или 5,1 млн. рублей (исполнение за 2022 год – 37,4 млн. рублей);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5) на</w:t>
      </w:r>
      <w:r w:rsidRPr="003D1415">
        <w:rPr>
          <w:szCs w:val="27"/>
        </w:rPr>
        <w:t xml:space="preserve"> развитие электросетевого хозяйства на территории Республики Тыва направлено 39,3 млн. рублей;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t xml:space="preserve">6) на компенсацию территориальным сетевым организациям, функционирующим в Республике Тыва, выпадающих доходов, образованных вследствие установления тарифов на услуги по передаче электрической энергии ниже экономически обоснованного уровня направлено 527,7 млн. рублей (ФБ – 522,4 млн. рублей, РБ – 5,3 млн. рублей), с ростом к уровню 2022 г. на 106% или на 31,5 млн. рублей (исполнение за 2022 год – 496,2 млн. рублей); </w:t>
      </w:r>
      <w:proofErr w:type="gramEnd"/>
    </w:p>
    <w:p w:rsidR="00194976" w:rsidRPr="003D1415" w:rsidRDefault="00194976" w:rsidP="001C3440">
      <w:pPr>
        <w:spacing w:line="276" w:lineRule="auto"/>
        <w:ind w:firstLine="567"/>
        <w:jc w:val="both"/>
        <w:rPr>
          <w:color w:val="000000"/>
          <w:sz w:val="27"/>
          <w:szCs w:val="27"/>
        </w:rPr>
      </w:pPr>
      <w:r w:rsidRPr="003D1415">
        <w:t>7) за счет  межбюджетных трансфертов из бюджета города Москвы бюджету Республики Тыва на реализацию социально значимых проектов в Республике Тыва направлено 0,8 млн. рублей или 100% от плана, по сравнению с 2022 годом снижение на 99% или на 69,8 млн. рублей (исполнение за 2022 год – 70,6 млн. рублей);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rPr>
          <w:color w:val="000000"/>
          <w:sz w:val="27"/>
          <w:szCs w:val="27"/>
        </w:rPr>
        <w:lastRenderedPageBreak/>
        <w:t xml:space="preserve">8) </w:t>
      </w:r>
      <w:r w:rsidRPr="003D1415">
        <w:t xml:space="preserve">на реализацию инвестиционного проекта на осуществление технологического присоединения к электрическим сетям, необходимого для организации добычи меди, молибдена и попутных компонентов </w:t>
      </w:r>
      <w:r w:rsidRPr="003D1415">
        <w:rPr>
          <w:rFonts w:eastAsia="Calibri"/>
          <w:bCs/>
          <w:color w:val="000000"/>
          <w:spacing w:val="-9"/>
          <w:lang w:eastAsia="en-US"/>
        </w:rPr>
        <w:t>на Ак-</w:t>
      </w:r>
      <w:proofErr w:type="spellStart"/>
      <w:r w:rsidRPr="003D1415">
        <w:rPr>
          <w:rFonts w:eastAsia="Calibri"/>
          <w:bCs/>
          <w:color w:val="000000"/>
          <w:spacing w:val="-9"/>
          <w:lang w:eastAsia="en-US"/>
        </w:rPr>
        <w:t>Сугском</w:t>
      </w:r>
      <w:proofErr w:type="spellEnd"/>
      <w:r w:rsidRPr="003D1415">
        <w:rPr>
          <w:rFonts w:eastAsia="Calibri"/>
          <w:bCs/>
          <w:color w:val="000000"/>
          <w:spacing w:val="-9"/>
          <w:lang w:eastAsia="en-US"/>
        </w:rPr>
        <w:t xml:space="preserve"> медно-порфировом месторождении </w:t>
      </w:r>
      <w:r w:rsidRPr="003D1415">
        <w:t>за счет средств федерального бюджета направлено 4 000,0 млн. рублей (исполнение за 2022 год - 3 000,0 млн. рублей).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</w:rPr>
      </w:pPr>
    </w:p>
    <w:p w:rsidR="00194976" w:rsidRPr="003B7466" w:rsidRDefault="00194976" w:rsidP="003B7466">
      <w:pPr>
        <w:spacing w:line="276" w:lineRule="auto"/>
        <w:ind w:right="-569"/>
        <w:jc w:val="both"/>
        <w:rPr>
          <w:b/>
        </w:rPr>
      </w:pPr>
      <w:r w:rsidRPr="003D1415">
        <w:rPr>
          <w:b/>
        </w:rPr>
        <w:t>Подраздел 0405 «Сельское хозяйство и рыболовство»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 xml:space="preserve">По разделу </w:t>
      </w:r>
      <w:r w:rsidRPr="003D1415">
        <w:rPr>
          <w:b/>
        </w:rPr>
        <w:t>0405</w:t>
      </w:r>
      <w:r w:rsidRPr="003D1415">
        <w:t xml:space="preserve"> «Сельское хозяйство и рыболовство» на 2023 год запланированы расходы в сумме 1 218,6 млн. рублей, исполнение составило 99,8% или 1 216,2 млн. рублей. По сравнению с отчетом за 2022 год расходы по данному подразделу в 2023 году увеличились на 204,1 млн. рублей или на 20,2% (2022 г. – 1 012,1 млн. рублей). Увеличение расходов обусловлено тем, что в 2022 году субсидии на развитие молочного и мясного скотоводства и субсидии на улучшение материально-технической базы АПК в рамках мероприятий Индивидуальной программы социально-экономического развития Республики Тыва реализовывались по подразделу 0412 «Другие вопросы в области национальной экономики». В 2023 году по отрасли сельского хозяйства реализованы следующие мероприятия, в том числе: 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rPr>
          <w:b/>
        </w:rPr>
        <w:t>1)</w:t>
      </w:r>
      <w:r w:rsidRPr="003D1415">
        <w:rPr>
          <w:b/>
        </w:rPr>
        <w:tab/>
        <w:t>Государственного комитета по охране объектов животного мира Республики Тыва</w:t>
      </w:r>
      <w:r w:rsidRPr="003D1415">
        <w:t xml:space="preserve"> – 22,5 млн. рублей (ФБ – 15,7 млн. рублей, РБ – 6,8 млн. рублей), в том числе: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 xml:space="preserve">1.1. обеспечение деятельности аппарата </w:t>
      </w:r>
      <w:proofErr w:type="spellStart"/>
      <w:r w:rsidRPr="003D1415">
        <w:t>Госкомохоты</w:t>
      </w:r>
      <w:proofErr w:type="spellEnd"/>
      <w:r w:rsidRPr="003D1415">
        <w:t xml:space="preserve"> РТ – 6,8 млн. рублей (РБ);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>1.2. осуществление переданных полномочий РФ в области охраны и использования охотничьих ресурсов – 15,7 млн. рублей (ФБ).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proofErr w:type="gramStart"/>
      <w:r w:rsidRPr="003D1415">
        <w:rPr>
          <w:b/>
        </w:rPr>
        <w:t>2) По линии Министерства сельского хозяйства и продовольствия Республики Тыва</w:t>
      </w:r>
      <w:r w:rsidRPr="003D1415">
        <w:t xml:space="preserve"> – 963,0 млн. рублей (ФБ – 670,0 млн. рублей, РБ – 293,0 млн. рублей), исполнено 960,8 млн. рублей (ФБ – 670,0 млн. рублей, РБ – 290,9 млн. рублей) или 99,8% от плана, в том числе:</w:t>
      </w:r>
      <w:proofErr w:type="gramEnd"/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proofErr w:type="gramStart"/>
      <w:r w:rsidRPr="003D1415">
        <w:t>2.1.</w:t>
      </w:r>
      <w:r w:rsidRPr="003D1415">
        <w:tab/>
        <w:t>на реализацию государственной программы «Развитие сельского хозяйства и регулирование рынков сельскохозяйственной продукции, сырья и продовольствия в Республике Тыва» – 899,5 млн. рублей (ФБ – 670,0 млн. рублей, РБ – 229,5 млн. рублей, исполнено 898,2 млн. рублей (ФБ – 670,0 млн. рублей, РБ – 228,2 млн. рублей) или 99,9% от плана, в том числе:</w:t>
      </w:r>
      <w:proofErr w:type="gramEnd"/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  <w:rPr>
          <w:i/>
          <w:sz w:val="24"/>
        </w:rPr>
      </w:pPr>
      <w:proofErr w:type="gramStart"/>
      <w:r w:rsidRPr="003D1415">
        <w:rPr>
          <w:i/>
          <w:sz w:val="24"/>
        </w:rPr>
        <w:t>2.1.1.</w:t>
      </w:r>
      <w:r w:rsidRPr="003D1415">
        <w:rPr>
          <w:i/>
          <w:sz w:val="24"/>
        </w:rPr>
        <w:tab/>
        <w:t xml:space="preserve">по подпрограмме «Развитие отраслей агропромышленного комплекса» - 571,2 млн. рублей (ФБ – 399,0 млн. рублей, РБ – 172,2 млн. рублей), исполнено 571,0 млн. рублей (ФБ – 399,0 млн. рублей, РБ – 172,0 млн. рублей) или 99,9% от плана; </w:t>
      </w:r>
      <w:proofErr w:type="gramEnd"/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  <w:rPr>
          <w:i/>
          <w:sz w:val="24"/>
        </w:rPr>
      </w:pPr>
      <w:proofErr w:type="gramStart"/>
      <w:r w:rsidRPr="003D1415">
        <w:rPr>
          <w:i/>
          <w:sz w:val="24"/>
        </w:rPr>
        <w:t xml:space="preserve">2.1.2. по подпрограмме «Техническая и  технологическая модернизация, инновационное развитие АПК» – 158,4 млн. рублей (ФБ – 133,7 млн. рублей, РБ – 24,7 млн. </w:t>
      </w:r>
      <w:r w:rsidRPr="003D1415">
        <w:rPr>
          <w:i/>
          <w:sz w:val="24"/>
        </w:rPr>
        <w:lastRenderedPageBreak/>
        <w:t>рублей), исполнено 157,7 млн. рублей (ФБ – 133,7 млн. рублей, РБ – 24,0 млн. рублей) или 99,9 от плана;</w:t>
      </w:r>
      <w:proofErr w:type="gramEnd"/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  <w:rPr>
          <w:i/>
          <w:sz w:val="24"/>
        </w:rPr>
      </w:pPr>
      <w:r w:rsidRPr="003D1415">
        <w:rPr>
          <w:i/>
          <w:sz w:val="24"/>
        </w:rPr>
        <w:t>2.1.3. по подпрограмме «Развитие мелиорации земель сельскохозяйственного назначения Республики Тыва» - 151,9 млн. рублей (ФБ – 137,3 млн. рублей, РБ – 14,6 млн. рублей), исполнено100% от плана;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  <w:rPr>
          <w:i/>
          <w:sz w:val="24"/>
        </w:rPr>
      </w:pPr>
      <w:r w:rsidRPr="003D1415">
        <w:rPr>
          <w:i/>
          <w:sz w:val="24"/>
        </w:rPr>
        <w:t xml:space="preserve">2.1.4. по подпрограмме «Обеспечение реализации Программы» за счет РБ (поддержка отдаленных и труднодоступных хозяйств по заготовке кормов и их транспортировку, расходы на проведение праздника животноводов </w:t>
      </w:r>
      <w:proofErr w:type="spellStart"/>
      <w:r w:rsidRPr="003D1415">
        <w:rPr>
          <w:i/>
          <w:sz w:val="24"/>
        </w:rPr>
        <w:t>Наадым</w:t>
      </w:r>
      <w:proofErr w:type="spellEnd"/>
      <w:r w:rsidRPr="003D1415">
        <w:rPr>
          <w:i/>
          <w:sz w:val="24"/>
        </w:rPr>
        <w:t>) – 18,0 млн. рублей (РБ), исполнено 17,6 млн. рублей или 97,8% от плана.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>2.2. Проведение работ по уничтожению зарослей дикорастущей конопли в рамках госпрограммы «Государственная антиалкогольная и антинаркотическая программа Республики Тыва на 2021­2025 годы» – 2,7 млн. рублей (РБ), исполнено 100% от плана.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>2.3. Обеспечение деятельности аппарата Минсельхозпрод РТ – 48,7 млн. рублей (РБ), исполнено 47,9 млн. рублей или 98,2% от плана.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>2.4. Резервный фонд Правительства Республики Тыва – 12,1 млн. рублей, исполнено 100% от плана.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rPr>
          <w:b/>
        </w:rPr>
        <w:t>3) По линии Службы ветеринарии Республики Тыва</w:t>
      </w:r>
      <w:r w:rsidRPr="003D1415">
        <w:t xml:space="preserve"> – 232,0 млн. рублей (РБ), исполнено 231,8 млн. рублей или 99,9% от плана, в том числе: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 xml:space="preserve">3.1. по подпрограмме «Развитие ветеринарии и обеспечение эпизоотического благополучия территории Республики Тыва» в рамках госпрограммы «Развитие сельского хозяйства и регулирование рынков сельскохозяйственной продукции, сырья и продовольствия в Республике Тыва» – 213,9 млн. рублей (РБ), исполнено 213,8 млн. рублей или 99,9% от </w:t>
      </w:r>
      <w:proofErr w:type="spellStart"/>
      <w:r w:rsidRPr="003D1415">
        <w:t>плаан</w:t>
      </w:r>
      <w:proofErr w:type="spellEnd"/>
      <w:r w:rsidRPr="003D1415">
        <w:t>;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>3.2. Обеспечение деятельности Службы ветеринарии РТ – 4,4 млн. рублей, исполнено 4,3 млн. рублей или 99,9% от плана;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firstLine="567"/>
        <w:jc w:val="both"/>
      </w:pPr>
      <w:r w:rsidRPr="003D1415">
        <w:t>3.3. Резервный фонд Правительства Республики Тыва – 13,7 млн. рублей, исполнено 100% от плана.</w:t>
      </w:r>
    </w:p>
    <w:p w:rsidR="00194976" w:rsidRPr="003D1415" w:rsidRDefault="00194976" w:rsidP="001C3440">
      <w:pPr>
        <w:ind w:firstLine="567"/>
        <w:jc w:val="both"/>
        <w:rPr>
          <w:szCs w:val="24"/>
        </w:rPr>
      </w:pPr>
      <w:r w:rsidRPr="003D1415">
        <w:rPr>
          <w:b/>
        </w:rPr>
        <w:t>4) По линии Министерства лесного хозяйства и природопользования Республики Тыва</w:t>
      </w:r>
      <w:r w:rsidRPr="003D1415">
        <w:t xml:space="preserve"> (заработная плата) – 1,1 млн. рублей, исполнено 100% от плана</w:t>
      </w:r>
      <w:r w:rsidRPr="003D1415">
        <w:rPr>
          <w:szCs w:val="24"/>
        </w:rPr>
        <w:t>.</w:t>
      </w:r>
    </w:p>
    <w:p w:rsidR="00194976" w:rsidRPr="003D1415" w:rsidRDefault="00194976" w:rsidP="001C3440">
      <w:pPr>
        <w:tabs>
          <w:tab w:val="left" w:pos="1134"/>
        </w:tabs>
        <w:spacing w:line="276" w:lineRule="auto"/>
        <w:ind w:right="-569" w:firstLine="567"/>
        <w:jc w:val="both"/>
        <w:rPr>
          <w:b/>
        </w:rPr>
      </w:pPr>
    </w:p>
    <w:p w:rsidR="00194976" w:rsidRPr="003B7466" w:rsidRDefault="00194976" w:rsidP="003B7466">
      <w:pPr>
        <w:spacing w:line="276" w:lineRule="auto"/>
        <w:ind w:right="-569" w:firstLine="567"/>
        <w:jc w:val="both"/>
        <w:rPr>
          <w:b/>
        </w:rPr>
      </w:pPr>
      <w:r w:rsidRPr="003D1415">
        <w:rPr>
          <w:b/>
        </w:rPr>
        <w:t>Подраздел 0406 «Водное хозяйство»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На реализацию мероприятий по отрасли «Водное хозяйство» в 2023 году направлено 130,9 млн. рублей (ФБ - 129,6 млн. рублей, РБ – 1,3 млн. рублей), что составляет 100 % от плана, со снижением к уровню 2022 года  на 74% или на 380,2 млн. рублей (в 2022 г. – 511,1 млн. рублей), из них: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t xml:space="preserve">- 125,1 млн. рублей (123,8 млн. рублей, РБ – 1,3 млн. рублей) на капитальный ремонт защитной дамбы на р. Чадан </w:t>
      </w:r>
      <w:proofErr w:type="spellStart"/>
      <w:r w:rsidRPr="003D1415">
        <w:t>Дзун-Хемчикского</w:t>
      </w:r>
      <w:proofErr w:type="spellEnd"/>
      <w:r w:rsidRPr="003D1415">
        <w:t xml:space="preserve"> </w:t>
      </w:r>
      <w:proofErr w:type="spellStart"/>
      <w:r w:rsidRPr="003D1415">
        <w:t>кожууна</w:t>
      </w:r>
      <w:proofErr w:type="spellEnd"/>
      <w:r w:rsidRPr="003D1415">
        <w:t xml:space="preserve">, устройство защитной дамбы на р. Енисей г. Кызыл, со снижением к </w:t>
      </w:r>
      <w:r w:rsidRPr="003D1415">
        <w:lastRenderedPageBreak/>
        <w:t>2022 году на 75% или на 376,7 млн. рублей (в 2022 г. – 501,8 млн. рублей (ФБ – 496,8 млн. рублей, РБ – 5,0 млн. рублей));</w:t>
      </w:r>
      <w:proofErr w:type="gramEnd"/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- 5,8 млн. рублей обеспечение защиты населения и объектов экономики от негативного воздействия вод на территории Республики Тыва на осуществление отдельных полномочий в области водных отношений за счет федерального бюджета, со снижением к 2022 году на 75% или на 376,7 млн. рублей (в 2022 г. – 9,3 млн. рублей - ФБ).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t xml:space="preserve">Таким образом, значительное снижение в 2023 году обусловлено выделением в 2022 году федеральных средств на устройство защитной дамбы на р. Енисей и на капитальный ремонт защитной дамбы на р. Чадана </w:t>
      </w:r>
      <w:proofErr w:type="spellStart"/>
      <w:r w:rsidRPr="003D1415">
        <w:t>Дзун-Хемчикского</w:t>
      </w:r>
      <w:proofErr w:type="spellEnd"/>
      <w:r w:rsidRPr="003D1415">
        <w:t xml:space="preserve"> </w:t>
      </w:r>
      <w:proofErr w:type="spellStart"/>
      <w:r w:rsidRPr="003D1415">
        <w:t>кожууна</w:t>
      </w:r>
      <w:proofErr w:type="spellEnd"/>
      <w:r w:rsidRPr="003D1415">
        <w:t xml:space="preserve"> на сумму 501,8 млн. рублей (ФБ - 496,8 млн. рублей, РБ -  5,0 млн. рублей) в связи с тем, что по устройству защитной дамбы на р. Енисей работы выполнены с</w:t>
      </w:r>
      <w:proofErr w:type="gramEnd"/>
      <w:r w:rsidRPr="003D1415">
        <w:t xml:space="preserve"> опережением графика выполнения работ бюджету Республики Тыва за счет федерального бюджета дополнительно выделено 202,1 млн. рублей в соответствии с распоряжением Правительства Российской Федерации от 01.11.2022 г. № 3279-р. 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</w:rPr>
      </w:pPr>
    </w:p>
    <w:p w:rsidR="00194976" w:rsidRPr="003B7466" w:rsidRDefault="00194976" w:rsidP="003B7466">
      <w:pPr>
        <w:spacing w:line="276" w:lineRule="auto"/>
        <w:ind w:right="-569" w:firstLine="567"/>
        <w:jc w:val="both"/>
        <w:rPr>
          <w:b/>
        </w:rPr>
      </w:pPr>
      <w:r w:rsidRPr="003D1415">
        <w:rPr>
          <w:b/>
        </w:rPr>
        <w:t>Подраздел 0407 «Лесное хозяйство»</w:t>
      </w:r>
    </w:p>
    <w:p w:rsidR="00194976" w:rsidRPr="003D1415" w:rsidRDefault="00194976" w:rsidP="001C3440">
      <w:pPr>
        <w:spacing w:line="276" w:lineRule="auto"/>
        <w:ind w:firstLine="567"/>
        <w:contextualSpacing/>
        <w:jc w:val="both"/>
        <w:rPr>
          <w:rFonts w:eastAsiaTheme="minorHAnsi" w:cstheme="minorBidi"/>
        </w:rPr>
      </w:pPr>
      <w:proofErr w:type="gramStart"/>
      <w:r w:rsidRPr="003D1415">
        <w:rPr>
          <w:rFonts w:eastAsiaTheme="minorHAnsi" w:cstheme="minorBidi"/>
        </w:rPr>
        <w:t xml:space="preserve">На реализацию мероприятий по отрасли «Лесное хозяйство» в 2023 году направлено 640,6 млн. рублей (ФБ - 637,7 млн. рублей, РБ – 2,9 млн. рублей), что составляет 100 % от плана (план на 2023 г. – 642,5 млн. рублей), или с ростом к уровню 2021 года на 240,6 млн. рублей или на 27 % (в 2022 г. – 881,2 млн. рублей), в том числе: </w:t>
      </w:r>
      <w:proofErr w:type="gramEnd"/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- 68,1 млн. рублей на реализацию мероприятий по сохранению лесов в рамках Национального проекта «Экология», в том числе 40,4 млн. рублей на лесовосстановительные  работы, 27,6 млн. рублей на оснащение специализированных учреждений </w:t>
      </w:r>
      <w:proofErr w:type="spellStart"/>
      <w:r w:rsidRPr="003D1415">
        <w:t>лесопожарной</w:t>
      </w:r>
      <w:proofErr w:type="spellEnd"/>
      <w:r w:rsidRPr="003D1415">
        <w:t xml:space="preserve"> техникой и оборудованием для проведения комплекса мероприятий по охране лесов от пожаров;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- 169,4 млн. рублей по субвенции на осуществление отдельных полномочий в области лесных отношений (на содержание 10 государственных казенных учреждений лесничества, аппарата управления </w:t>
      </w:r>
      <w:proofErr w:type="spellStart"/>
      <w:r w:rsidRPr="003D1415">
        <w:t>Минлесхоза</w:t>
      </w:r>
      <w:proofErr w:type="spellEnd"/>
      <w:r w:rsidRPr="003D1415">
        <w:t xml:space="preserve"> РТ) на мероприятия по охране, защите, воспроизводству лесов;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- 75,2 млн. рублей по субвенции на обеспечение деятельности органов государственной власти Республики Тыва по переданным полномочиям в области лесных отношений;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- 325,1 млн. рублей по субвенции на осуществление мер пожарной безопасности и тушение лесных пожаров;</w:t>
      </w:r>
    </w:p>
    <w:p w:rsidR="00194976" w:rsidRPr="003D1415" w:rsidRDefault="00194976" w:rsidP="001C3440">
      <w:pPr>
        <w:spacing w:line="276" w:lineRule="auto"/>
        <w:ind w:right="-569" w:firstLine="567"/>
        <w:jc w:val="both"/>
      </w:pPr>
      <w:r w:rsidRPr="003D1415">
        <w:t>- 2,7 млн. рублей на уплату налогов и сборов, иных платежей.</w:t>
      </w:r>
    </w:p>
    <w:p w:rsidR="00194976" w:rsidRPr="003D1415" w:rsidRDefault="00194976" w:rsidP="001C3440">
      <w:pPr>
        <w:spacing w:line="276" w:lineRule="auto"/>
        <w:ind w:firstLine="567"/>
        <w:contextualSpacing/>
        <w:jc w:val="both"/>
        <w:rPr>
          <w:rFonts w:eastAsiaTheme="minorHAnsi" w:cstheme="minorBidi"/>
        </w:rPr>
      </w:pPr>
      <w:r w:rsidRPr="003D1415">
        <w:rPr>
          <w:rFonts w:eastAsiaTheme="minorHAnsi" w:cstheme="minorBidi"/>
        </w:rPr>
        <w:t xml:space="preserve">Снижение расходов в 2023 году обусловлено дополнительным выделением в 2022 году </w:t>
      </w:r>
      <w:r w:rsidRPr="003D1415">
        <w:rPr>
          <w:rFonts w:eastAsiaTheme="minorHAnsi" w:cstheme="minorBidi"/>
          <w:lang w:eastAsia="en-US"/>
        </w:rPr>
        <w:t xml:space="preserve">субвенций на осуществление мер пожарной </w:t>
      </w:r>
      <w:r w:rsidRPr="003D1415">
        <w:rPr>
          <w:rFonts w:eastAsiaTheme="minorHAnsi" w:cstheme="minorBidi"/>
          <w:lang w:eastAsia="en-US"/>
        </w:rPr>
        <w:lastRenderedPageBreak/>
        <w:t xml:space="preserve">безопасности и тушение лесных пожаров </w:t>
      </w:r>
      <w:r w:rsidRPr="003D1415">
        <w:rPr>
          <w:rFonts w:eastAsiaTheme="minorHAnsi" w:cstheme="minorBidi"/>
        </w:rPr>
        <w:t>из федерального бюджета бюджету Республики Тыва в размере 261,6 млн. рублей. В 2022 году всего с</w:t>
      </w:r>
      <w:r w:rsidRPr="003D1415">
        <w:rPr>
          <w:rFonts w:eastAsiaTheme="minorHAnsi" w:cstheme="minorBidi"/>
          <w:lang w:eastAsia="en-US"/>
        </w:rPr>
        <w:t xml:space="preserve">убвенции на осуществление мер пожарной </w:t>
      </w:r>
      <w:proofErr w:type="gramStart"/>
      <w:r w:rsidRPr="003D1415">
        <w:rPr>
          <w:rFonts w:eastAsiaTheme="minorHAnsi" w:cstheme="minorBidi"/>
          <w:lang w:eastAsia="en-US"/>
        </w:rPr>
        <w:t>безопасности</w:t>
      </w:r>
      <w:proofErr w:type="gramEnd"/>
      <w:r w:rsidRPr="003D1415">
        <w:rPr>
          <w:rFonts w:eastAsiaTheme="minorHAnsi" w:cstheme="minorBidi"/>
          <w:lang w:eastAsia="en-US"/>
        </w:rPr>
        <w:t xml:space="preserve"> и тушение лесных пожаров выделены в общем объеме 539,1 млн. рублей, в 2023 году 325,1 млн. рублей, снижение на 40% или на 214,0 млн. рублей. 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sz w:val="24"/>
          <w:szCs w:val="24"/>
        </w:rPr>
      </w:pPr>
    </w:p>
    <w:p w:rsidR="00194976" w:rsidRPr="003D1415" w:rsidRDefault="00194976" w:rsidP="003B7466">
      <w:pPr>
        <w:spacing w:line="276" w:lineRule="auto"/>
        <w:ind w:right="-569" w:firstLine="567"/>
        <w:jc w:val="both"/>
        <w:rPr>
          <w:b/>
          <w:sz w:val="26"/>
          <w:szCs w:val="26"/>
        </w:rPr>
      </w:pPr>
      <w:r w:rsidRPr="003D1415">
        <w:rPr>
          <w:b/>
          <w:sz w:val="26"/>
          <w:szCs w:val="26"/>
        </w:rPr>
        <w:t>Подраздел 0408 «Транспорт»</w:t>
      </w:r>
    </w:p>
    <w:p w:rsidR="00194976" w:rsidRPr="003D1415" w:rsidRDefault="00194976" w:rsidP="003B7466">
      <w:pPr>
        <w:spacing w:line="276" w:lineRule="auto"/>
        <w:ind w:firstLine="567"/>
        <w:jc w:val="both"/>
      </w:pPr>
      <w:r w:rsidRPr="003D1415">
        <w:t xml:space="preserve">На реализацию функций в области автомобильного, воздушного и водного транспорта всего направлено 734,8 млн. рублей или 98,2% от плана, с ростом к 2022 г. на 49% или на 372,0 млн. рублей (факт 2022 года – 362,8 млн. рублей). </w:t>
      </w:r>
      <w:r w:rsidRPr="003D1415">
        <w:rPr>
          <w:szCs w:val="24"/>
        </w:rPr>
        <w:t>Значительный рост обусловлен с выделением субсидий из республиканского бюджета на реализацию мероприятий, направленных на развитие автомобильного транспорта (на возмещение убытков перевозчиков, осуществляющих межмуниципальные и пригородные пассажирские перевозки и оплата лизинговых платежей по заключенным контрактам на приобретение автобусов), в том числе: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1. По подпрограмме «Транспорт» в рамках государственной программы Республики Тыва «Развитие транспортной системы Республики Тыва» направлены средства в сумме 459,6 млн. рублей, в том числе: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субсидии на оплату лизинговых платежей по заключенным контрактам – 94,9 млн. рублей;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субсидии на осуществление перевозок пассажиров по пригородным и межмуниципальным маршрутам – 80,7 млн. рублей;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субсидии на государственную поддержку воздушного транспорта – 284,0 млн. рублей.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2. На реализацию функций в области воздушного транспорта всего направлено 85,8 млн. рублей, в том числе: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субсидии на поддержку воздушного транспорта предприятию РКП «АК «Тува Авиа» – 30,6 млн. рублей;</w:t>
      </w:r>
    </w:p>
    <w:p w:rsidR="00194976" w:rsidRPr="003D1415" w:rsidRDefault="00194976" w:rsidP="001C3440">
      <w:pPr>
        <w:spacing w:line="276" w:lineRule="auto"/>
        <w:ind w:right="-569" w:firstLine="567"/>
        <w:jc w:val="both"/>
      </w:pPr>
      <w:r w:rsidRPr="003D1415">
        <w:t xml:space="preserve">- на субсидирование авиарейсов – 55,2 млн. рублей,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3. </w:t>
      </w:r>
      <w:proofErr w:type="gramStart"/>
      <w:r w:rsidRPr="003D1415">
        <w:t xml:space="preserve">На реализацию отдельных мероприятий в области морского и речного транспорта по иным непрограммным мероприятиям в рамках реализации функций в области водного транспорта направлено 3,6 млн. рублей в соответствии с соглашением от 11 мая 2023 года № С-21-2023 «О предоставлении в 2023 году субсидии федеральному бюджету из республиканского бюджета Республики Тыва на </w:t>
      </w:r>
      <w:proofErr w:type="spellStart"/>
      <w:r w:rsidRPr="003D1415">
        <w:t>софинансирование</w:t>
      </w:r>
      <w:proofErr w:type="spellEnd"/>
      <w:r w:rsidRPr="003D1415">
        <w:t xml:space="preserve"> расходных обязательств Российской Федерации в части содержания судовых ходов</w:t>
      </w:r>
      <w:proofErr w:type="gramEnd"/>
      <w:r w:rsidRPr="003D1415">
        <w:t xml:space="preserve"> и инфраструктуры внутренних водных путей, расположенных в границах Республики Тыва». Работы по содержанию судоходной обстановки ведутся </w:t>
      </w:r>
      <w:proofErr w:type="spellStart"/>
      <w:r w:rsidRPr="003D1415">
        <w:t>Кызылским</w:t>
      </w:r>
      <w:proofErr w:type="spellEnd"/>
      <w:r w:rsidRPr="003D1415">
        <w:t xml:space="preserve"> </w:t>
      </w:r>
      <w:proofErr w:type="spellStart"/>
      <w:r w:rsidRPr="003D1415">
        <w:t>прорабством</w:t>
      </w:r>
      <w:proofErr w:type="spellEnd"/>
      <w:r w:rsidRPr="003D1415">
        <w:t xml:space="preserve">, которое принимает на себя обязательство </w:t>
      </w:r>
      <w:r w:rsidRPr="003D1415">
        <w:lastRenderedPageBreak/>
        <w:t xml:space="preserve">содержать </w:t>
      </w:r>
      <w:proofErr w:type="spellStart"/>
      <w:r w:rsidRPr="003D1415">
        <w:t>веховую</w:t>
      </w:r>
      <w:proofErr w:type="spellEnd"/>
      <w:r w:rsidRPr="003D1415">
        <w:t>, плавучую, береговую неосвещаемую судоходную обстановку на участке реки Большой Енисей от пункта Тоора-Хем до г. Кызыл протяженностью 295 км.</w:t>
      </w:r>
    </w:p>
    <w:p w:rsidR="00194976" w:rsidRPr="003D1415" w:rsidRDefault="00194976" w:rsidP="001C3440">
      <w:pPr>
        <w:spacing w:line="276" w:lineRule="auto"/>
        <w:ind w:firstLine="567"/>
        <w:jc w:val="both"/>
        <w:rPr>
          <w:spacing w:val="-1"/>
        </w:rPr>
      </w:pPr>
      <w:r w:rsidRPr="003D1415">
        <w:rPr>
          <w:spacing w:val="-1"/>
        </w:rPr>
        <w:t>4.Обеспечение деятельности органов государственной власти – 185,8 млн. рублей.</w:t>
      </w:r>
    </w:p>
    <w:p w:rsidR="00194976" w:rsidRPr="003D1415" w:rsidRDefault="00194976" w:rsidP="001C3440">
      <w:pPr>
        <w:spacing w:line="276" w:lineRule="auto"/>
        <w:ind w:right="-569" w:firstLine="567"/>
        <w:jc w:val="both"/>
      </w:pPr>
      <w:r w:rsidRPr="003D1415">
        <w:t>В 2022 году приобретено 36 ед. автобусов, в том числе: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- 8 ед. автобусов ЮТОНГ (40 мест) для  межмуниципальных и междугородних перевозок (Кызыл-Ак-Довурак-Кызыл, Кызыл-Эрзин-Кызыл, Кызыл-</w:t>
      </w:r>
      <w:proofErr w:type="spellStart"/>
      <w:r w:rsidRPr="003D1415">
        <w:t>Хандагайты</w:t>
      </w:r>
      <w:proofErr w:type="spellEnd"/>
      <w:r w:rsidRPr="003D1415">
        <w:t xml:space="preserve">-Кызыл) на сумму 68,8 млн. рублей за счет внебюджетных средств от продажи </w:t>
      </w:r>
      <w:proofErr w:type="spellStart"/>
      <w:r w:rsidRPr="003D1415">
        <w:t>Pilatus</w:t>
      </w:r>
      <w:proofErr w:type="spellEnd"/>
      <w:r w:rsidRPr="003D1415">
        <w:t>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- 28 единиц автобусов в лизинг со сроком до 2025 г. на общую сумму 218,0 млн. рублей, из них 10 ед. ПАЗ ВЕКТОР NEXT (20 мест) и 18 ед. автобусов ЮТОНГ (22 мест).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</w:rPr>
      </w:pPr>
    </w:p>
    <w:p w:rsidR="00194976" w:rsidRPr="003D1415" w:rsidRDefault="00194976" w:rsidP="003B7466">
      <w:pPr>
        <w:spacing w:line="276" w:lineRule="auto"/>
        <w:ind w:right="-569" w:firstLine="567"/>
        <w:jc w:val="both"/>
        <w:rPr>
          <w:b/>
        </w:rPr>
      </w:pPr>
      <w:r w:rsidRPr="003D1415">
        <w:rPr>
          <w:b/>
        </w:rPr>
        <w:t>Подраздел 0409 «Дорожное хозяйство (дорожные фонды)»</w:t>
      </w:r>
    </w:p>
    <w:p w:rsidR="00194976" w:rsidRPr="003D1415" w:rsidRDefault="00194976" w:rsidP="001C3440">
      <w:pPr>
        <w:ind w:firstLine="709"/>
        <w:jc w:val="both"/>
      </w:pPr>
      <w:proofErr w:type="gramStart"/>
      <w:r w:rsidRPr="003D1415">
        <w:t>В 2023 году исполнение по подразделу 0409 «Дорожное хозяйство (дорожные фонды)» составило 3 555,9 млн. рублей или 94% от плана (по сравнению с исполнением 2022 года наблюдается прирост на 790,0 млн. рублей или на 128%), в том числе за счет средств федерального бюджета 771,1  млн. рублей, за счет средств бюджетного кредита 575,3 млн. рублей, за республиканского бюджета 2 018,8 млн</w:t>
      </w:r>
      <w:proofErr w:type="gramEnd"/>
      <w:r w:rsidRPr="003D1415">
        <w:t>. рублей, за счет средств местных бюджетов 190,7 млн. рублей, по следующим направлениям: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расходы по управлению дорожным хозяйством – 81,9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содержание автодорог общего пользования регионального и межмуниципального значения и сооружений на них – 322,9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оплата услуг по перевозке грузов и пассажиров – 5,5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проведение работ в целях государственной регистрации прав на объекты недвижимости дорожного хозяйства – 0,3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обследование и диагностика региональных автомобильных дорог и сооружений на них – 5,1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строительный контроль, авторский надзор по ремонту, капитальному ремонту, реконструкции и строительству автомобильных дорог и сооружений на них – 10,9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капитальный ремонт автомобильных дорог и сооружений на них – 65,8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 xml:space="preserve">ремонт автомобильных дорог и сооружений на них – 1 421,0 млн. рублей, в том числе за счет средств федерального бюджета 286,7 млн. </w:t>
      </w:r>
      <w:r w:rsidRPr="003D1415">
        <w:lastRenderedPageBreak/>
        <w:t>рублей, за счет средств бюджетного кредита 513,3 млн. рублей, республиканского бюджета 671,4 млн. рублей;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субсидии муниципальным образованиям республики на приведение в нормативное состояние автомобильных дорог и сооружений на них местного значения – 813,9 млн. рублей, в том числе за счет средств федерального бюджета 353,3 млн. рублей, за счет средств бюджетного кредита 62,0 млн. рублей, республиканского бюджета 398,6 млн. рублей;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строительство и реконструкция автомобильных дорог и сооружений на них – 312,6 млн. рублей, в том числе за счет средств федерального бюджета 131,1 млн. рублей, республиканского бюджета 181,5 млн. рублей;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строительство, реконструкция, капитальный ремонт и ремонт автомобильных дорог и сооружений на них местного значения – 190,7 млн. рублей за счет средств местных бюджетов;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проектные работы для строительства, реконструкции, капитального ремонт и ремонта автомобильных дорог и сооружений на них – 7,4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реализация мероприятий по безопасности дорожного движения – 143,0 млн. рублей за счет средств Дорожного фонда Республики Тыва;</w:t>
      </w:r>
    </w:p>
    <w:p w:rsidR="00194976" w:rsidRPr="003D1415" w:rsidRDefault="00194976" w:rsidP="001C3440">
      <w:pPr>
        <w:numPr>
          <w:ilvl w:val="0"/>
          <w:numId w:val="10"/>
        </w:numPr>
        <w:spacing w:after="200"/>
        <w:ind w:left="0" w:firstLine="709"/>
        <w:contextualSpacing/>
        <w:jc w:val="both"/>
      </w:pPr>
      <w:r w:rsidRPr="003D1415">
        <w:t>на приобретение специализированной техники в лизинг и устройства гаражных боксов  – 174,9 млн. рублей за счет средств Дорожного фонда Республики Тыва.</w:t>
      </w:r>
    </w:p>
    <w:p w:rsidR="00194976" w:rsidRPr="003D1415" w:rsidRDefault="00194976" w:rsidP="003B7466">
      <w:pPr>
        <w:spacing w:line="276" w:lineRule="auto"/>
        <w:ind w:right="-569"/>
        <w:jc w:val="both"/>
      </w:pP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b/>
          <w:lang w:eastAsia="en-US"/>
        </w:rPr>
        <w:t>По подразделу «Другие вопросы в области национальной экономики»</w:t>
      </w:r>
      <w:r w:rsidRPr="003D1415">
        <w:rPr>
          <w:rFonts w:eastAsiaTheme="minorHAnsi"/>
          <w:lang w:eastAsia="en-US"/>
        </w:rPr>
        <w:t xml:space="preserve"> всего направлены средства в объеме 1 269,8 млн. рублей (ФБ – 765,3 млн. рублей, РБ –504,5 млн. рублей) или 98,1 % от плана, со снижением к исполнению 2022 года на 28,4% или на 503,2 млн. рублей. В данном подразделе будут реализованы мероприятия 7 государственных программ Республики Тыва, в том числе: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1. В рамках реализации мероприятий государственной программы Республики Тыва «Обеспечение жителей Республики Тыва доступным и комфортным жильем» на реализацию мероприятий Индивидуальной программы социально-экономического развития Республики Тыва (далее ИПСЭР РТ) по линии Министерства строительства Республики Тыва направлено 273,6 млн. рублей (ФБ – 257,4 млн. рублей, РБ – 16,2 млн. рублей), из них: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Организация производства железобетонных изделий – 60,0 млн. рублей (ФБ – 59,4 млн. рублей, РБ – 0,6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Организация производства кирпича – 70,0 млн. рублей (ФБ – 69,3 млн. рублей, РБ – 0,7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Организация производства строительных материалов – 130,0 млн. рублей (ФБ – 128,7 млн. рублей, РБ – 1,3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lastRenderedPageBreak/>
        <w:t>- Проектирование и строительство инженерной инфраструктуры для жилищного строительства, социальной сферы в РТ – 0,4 млн. рублей (ФБ – 0,0005 млн. рублей, РБ – 0,4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на расходы по территориальному планированию Республики Тыва за счет средств республиканского бюджета направлено 13,2 млн. рублей.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2. Государственная программа «</w:t>
      </w:r>
      <w:proofErr w:type="spellStart"/>
      <w:r w:rsidRPr="003D1415">
        <w:rPr>
          <w:rFonts w:eastAsiaTheme="minorHAnsi"/>
          <w:lang w:eastAsia="en-US"/>
        </w:rPr>
        <w:t>Энергоэффективность</w:t>
      </w:r>
      <w:proofErr w:type="spellEnd"/>
      <w:r w:rsidRPr="003D1415">
        <w:rPr>
          <w:rFonts w:eastAsiaTheme="minorHAnsi"/>
          <w:lang w:eastAsia="en-US"/>
        </w:rPr>
        <w:t xml:space="preserve"> и развитие энергетики» – 13,6 млн. рублей, с уменьшением к 2022 году на 25% или на 5,2 млн. рублей (на 2022 год – 18,8 млн. рублей), в том числе: 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- 6,5 млн. рублей на создание аварийного запаса для котельных в целях ограничения распространения технологических нарушений, ликвидации аварий на объектах топливно-энергетического комплекса (на уровне 2022 года);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- 3,9 млн. рублей на содержание ГАУ Центр энергосбережения и перспективного развития при Правительстве РТ, со снижением к 2022 году на 32% или на 1,2 млн. рублей (на уровне 2022 года);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- 2,2 млн. рублей на технологическое присоединение </w:t>
      </w:r>
      <w:proofErr w:type="spellStart"/>
      <w:r w:rsidRPr="003D1415">
        <w:rPr>
          <w:rFonts w:eastAsiaTheme="minorHAnsi"/>
          <w:lang w:eastAsia="en-US"/>
        </w:rPr>
        <w:t>энергопринимающих</w:t>
      </w:r>
      <w:proofErr w:type="spellEnd"/>
      <w:r w:rsidRPr="003D1415">
        <w:rPr>
          <w:rFonts w:eastAsiaTheme="minorHAnsi"/>
          <w:lang w:eastAsia="en-US"/>
        </w:rPr>
        <w:t xml:space="preserve"> устройств к электрическим сетям, выполняемое в рамках реализации масштабных инвестиционных проектов;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- 1,0 млн. рублей на выполнение работ по ремонту электрических сетей и освещения для временного электроснабжения площадок проведения народных праздников (</w:t>
      </w:r>
      <w:proofErr w:type="spellStart"/>
      <w:r w:rsidRPr="003D1415">
        <w:rPr>
          <w:rFonts w:eastAsiaTheme="minorHAnsi"/>
          <w:lang w:eastAsia="en-US"/>
        </w:rPr>
        <w:t>Наадым</w:t>
      </w:r>
      <w:proofErr w:type="spellEnd"/>
      <w:r w:rsidRPr="003D1415">
        <w:rPr>
          <w:rFonts w:eastAsiaTheme="minorHAnsi"/>
          <w:lang w:eastAsia="en-US"/>
        </w:rPr>
        <w:t>).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3. Государственная программа Республики Тыва «Развитие внешнеэкономической деятельности Республики Тыва» на прочие закупки товаров, работ и услуг направлено 0,9 млн. рублей, (факт на 2022 год – 0,8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4. В рамках государственной программы Республики Тыва «Развитие земельно - имущественных отношений на территории Республики Тыва» на содержание ГБУ Республики Тыва «Центр государственной кадастровой оценки» (7 шт. ед.) направлено 11,2 млн. рублей, со снижением к 2022 году на 2% или на 0,2 млн. рублей (на 2022 год – 11,4 млн. рублей).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5. В рамках государственной программы «Развитие промышленности и инвестиционной политики Республики Тыва» на реализацию мероприятий направлено 228,6 млн. рублей (ФБ – 140,6 млн. рублей, РБ – 88,0 млн. рублей), с увеличением к исполнению 2022 г. на 13% или на 30,5 млн. рублей (2022 год – 198,1 млн. рублей), из них на следующие мероприятия: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•</w:t>
      </w:r>
      <w:r w:rsidRPr="003D1415">
        <w:rPr>
          <w:rFonts w:eastAsiaTheme="minorHAnsi"/>
          <w:lang w:eastAsia="en-US"/>
        </w:rPr>
        <w:tab/>
        <w:t>по субсидии на содержание некоммерческих организация направлено 6,2 млн. рублей (факт на 2022 год – 6,2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•</w:t>
      </w:r>
      <w:r w:rsidRPr="003D1415">
        <w:rPr>
          <w:rFonts w:eastAsiaTheme="minorHAnsi"/>
          <w:lang w:eastAsia="en-US"/>
        </w:rPr>
        <w:tab/>
        <w:t xml:space="preserve">субсидии на содержание и развитие промышленного парка, индустриального парка и агропромышленного парка (за исключением </w:t>
      </w:r>
      <w:r w:rsidRPr="003D1415">
        <w:rPr>
          <w:rFonts w:eastAsiaTheme="minorHAnsi"/>
          <w:lang w:eastAsia="en-US"/>
        </w:rPr>
        <w:lastRenderedPageBreak/>
        <w:t>капитального ремонта) - 10,4 млн. рублей, с увеличением к исполнению 2022 года на 3,8% или на 0,4 млн. рублей (факт на 2022 год- 10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•</w:t>
      </w:r>
      <w:r w:rsidRPr="003D1415">
        <w:rPr>
          <w:rFonts w:eastAsiaTheme="minorHAnsi"/>
          <w:lang w:eastAsia="en-US"/>
        </w:rPr>
        <w:tab/>
        <w:t xml:space="preserve"> на реализацию нового инвестиционного проекта «Строительство завода полного цикла производства транспортной универсальной платформы «Пластун» в г. Кызыле» направлено 70,0 млн. рублей, с уменьшением к 2022 году на 27% или на 19,2 млн. рублей. В 2022 году на реализацию нового инвестиционного проекта «Строительство завода полного цикла производства транспортной универсальной платформы «Пластун» в г. Кызыле» направлено 50,8 млн. рублей;</w:t>
      </w:r>
    </w:p>
    <w:p w:rsidR="00194976" w:rsidRPr="003D1415" w:rsidRDefault="00194976" w:rsidP="003B7466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•</w:t>
      </w:r>
      <w:r w:rsidRPr="003D1415">
        <w:rPr>
          <w:rFonts w:eastAsiaTheme="minorHAnsi"/>
          <w:lang w:eastAsia="en-US"/>
        </w:rPr>
        <w:tab/>
        <w:t>за счет средств ИПСЭР РТ по линии Минэкономразвития РТ на реализацию мероприятия «Создание логистического центра «</w:t>
      </w:r>
      <w:proofErr w:type="spellStart"/>
      <w:r w:rsidRPr="003D1415">
        <w:rPr>
          <w:rFonts w:eastAsiaTheme="minorHAnsi"/>
          <w:lang w:eastAsia="en-US"/>
        </w:rPr>
        <w:t>Хандагайты</w:t>
      </w:r>
      <w:proofErr w:type="spellEnd"/>
      <w:r w:rsidRPr="003D1415">
        <w:rPr>
          <w:rFonts w:eastAsiaTheme="minorHAnsi"/>
          <w:lang w:eastAsia="en-US"/>
        </w:rPr>
        <w:t>», в том числе подготовка технико-экономического обоснования по созданию особой экономической зоны на базе логистического центра «</w:t>
      </w:r>
      <w:proofErr w:type="spellStart"/>
      <w:r w:rsidRPr="003D1415">
        <w:rPr>
          <w:rFonts w:eastAsiaTheme="minorHAnsi"/>
          <w:lang w:eastAsia="en-US"/>
        </w:rPr>
        <w:t>Хандагайты</w:t>
      </w:r>
      <w:proofErr w:type="spellEnd"/>
      <w:r w:rsidRPr="003D1415">
        <w:rPr>
          <w:rFonts w:eastAsiaTheme="minorHAnsi"/>
          <w:lang w:eastAsia="en-US"/>
        </w:rPr>
        <w:t>» направлено 142,0 млн. рублей (ФБ – 140,6 млн. рублей, РБ – 1,4 млн. рублей).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6. Государственная программа «Развитие малого и среднего предпринимательства в Республике Тыва» – 65,0 млн. рублей (ФБ – 41,5 млн. рублей, РБ – 23,4 млн. рублей), с уменьшением к исполнению 2022 г. на 65,8% или на 124,8 млн. рублей (2022 г.- 189,7 млн. рублей), из них на следующие подпрограммы: 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proofErr w:type="gramStart"/>
      <w:r w:rsidRPr="003D1415">
        <w:rPr>
          <w:rFonts w:eastAsiaTheme="minorHAnsi"/>
          <w:lang w:eastAsia="en-US"/>
        </w:rPr>
        <w:t>- по подпрограмме 1 «Развитие малого и среднего предпринимательства в Республике Тыва» на реализацию мероприятия «Создание и развитие единого органа управления организациями, образующими инфраструктуру поддержки субъектов малого и среднего предпринимательства,  в том числе  для предоставления перечня субсидий субъектам малого и среднего предпринимательства, утвержденных нормативно правовым актом Республики Тыва» направлено 20,0 млн. рублей, с увеличением расходов на 11,4 млн. рублей или на</w:t>
      </w:r>
      <w:proofErr w:type="gramEnd"/>
      <w:r w:rsidRPr="003D1415">
        <w:rPr>
          <w:rFonts w:eastAsiaTheme="minorHAnsi"/>
          <w:lang w:eastAsia="en-US"/>
        </w:rPr>
        <w:t xml:space="preserve"> 57% (факт 2022 года – 8,6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по подпрограмме 2 «Реализация национального проекта «Малое и среднее предпринимательство и поддержка индивидуальной предпринимательской инициативы» направлено 42,0 млн. рублей (ФБ – 41,5 млн. рублей, РБ – 0,5 млн. рублей), с уменьшением расходов на 136,1 млн. рублей или на 76% (факт 2022 года – 178,1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по подпрограмме 3 «Реализация национального проекта «Производительность труда и поддержка занятости» – 3,0 млн. рублей (на уровне 2022 года) за счет средств республиканского бюджета на содержание «Фабрики процессов» в целях внедрения принципа бережливого производства в рамках нацпроекта.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7. В рамках государственной программы «Развитие туризма и гостеприимства» на реализацию мероприятий в области туризма направлено </w:t>
      </w:r>
      <w:r w:rsidRPr="003D1415">
        <w:rPr>
          <w:rFonts w:eastAsiaTheme="minorHAnsi"/>
          <w:lang w:eastAsia="en-US"/>
        </w:rPr>
        <w:lastRenderedPageBreak/>
        <w:t>359,0 млн. рублей (ФБ – 325,8 млн. рублей, РБ – 33,2 млн. рублей), в том числе: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за счет средств ИПСЭР РТ по линии Агентства по туризму Республики Тыва на реализацию мероприятия «Создание и развитие проектов в сфере туризма, в том числе создание туристского комплекса «Тайга» направлено 173,9 млн. рублей (ФБ – 172,2 млн. рублей, РБ – 1,7 млн. рублей).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за счет средств ИПСЭР РТ по линии Агентства по туризму Республики Тыва на реализацию мероприятия «Создание санаторно-курортного и оздоровительного комплекса «Чедер» направлено 111,5 млн. рублей (ФБ – 110,4 млн. рублей, РБ – 1,1 млн. рублей).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в рамках реализации национального проекта «Туризм и индустрия гостеприимства» на обеспечение поддержки реализации общественных инициатив, направленных на развитие туристической инфраструктуры направлено 43,6 млн. рублей (ФБ – 43,2 млн. рублей; РБ – 0,4 тыс. рублей) на создание и обустройство 3 пляжей и разработку туристических маршрутов.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за счет республиканского бюджета на обеспечение деятельности подведомственных учреждений туризма ГАУ «Информационный центр туризма Республики Тыва» – 30,0 млн. рублей, с увеличением к уровню 2022 года на 8,7 млн. рублей или 29% (на 2022 год – 21,3 млн. рублей).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Непрограммные расходы – 317,9 млн. рублей за счет средств республиканского бюджета, со снижением к уровню 2022 года на 64,6 млн. рублей или на 16,9% (в 2022 году- 382,4 тыс. рублей), из них: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1.</w:t>
      </w:r>
      <w:r w:rsidRPr="003D1415">
        <w:rPr>
          <w:rFonts w:eastAsiaTheme="minorHAnsi"/>
          <w:lang w:eastAsia="en-US"/>
        </w:rPr>
        <w:tab/>
        <w:t>на выполнение проектных работ по объектам капитального строительства направлено 55,9 млн. рублей, со снижением расходов на 77,2 млн. рублей или на 58% (в 2022 г. – 133,1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2.</w:t>
      </w:r>
      <w:r w:rsidRPr="003D1415">
        <w:rPr>
          <w:rFonts w:eastAsiaTheme="minorHAnsi"/>
          <w:lang w:eastAsia="en-US"/>
        </w:rPr>
        <w:tab/>
        <w:t>на содержание деятельности ГАУ «Агентство инвестиционного развития Республики Тыва» направлено 7,6 млн. рублей, с увеличением к уровню 2022 года на 1,3 млн. рублей или 17% (на 2022 год – 6,3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3.</w:t>
      </w:r>
      <w:r w:rsidRPr="003D1415">
        <w:rPr>
          <w:rFonts w:eastAsiaTheme="minorHAnsi"/>
          <w:lang w:eastAsia="en-US"/>
        </w:rPr>
        <w:tab/>
        <w:t xml:space="preserve">на обеспечение деятельности ГБУ РТ «Хозяйственное управление исполнительных и законодательного органов государственной власти Республики Тыва» направлено 180,7 млн. рублей, с увеличением расходов на 32,5 млн. рублей или на 18% (в 2022 г. – 148,2 млн. рублей). 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4.</w:t>
      </w:r>
      <w:r w:rsidRPr="003D1415">
        <w:rPr>
          <w:rFonts w:eastAsiaTheme="minorHAnsi"/>
          <w:lang w:eastAsia="en-US"/>
        </w:rPr>
        <w:tab/>
        <w:t>Содержание аппарата управления «Агентство по туризму Республики Тыва» – 9,1 млн. рублей с увеличением к уровню 2022 года на 10,0 млн. рублей или 90% (на 2022 год – 0,9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5.</w:t>
      </w:r>
      <w:r w:rsidRPr="003D1415">
        <w:rPr>
          <w:rFonts w:eastAsiaTheme="minorHAnsi"/>
          <w:lang w:eastAsia="en-US"/>
        </w:rPr>
        <w:tab/>
        <w:t xml:space="preserve">Содержание ГБУ «Хозуправление Полпредства Республики Тыва в г. Москве» подведомственного учреждения Министерства земельных и имущественных отношений Республики Тыва – 26,2 млн. рублей, с уменьшением к уровню 2022 года на 2,0 млн. рублей или на 7,6% (план 2022 года- 24,2 млн. рублей); 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lastRenderedPageBreak/>
        <w:t>7.</w:t>
      </w:r>
      <w:r w:rsidRPr="003D1415">
        <w:rPr>
          <w:rFonts w:eastAsiaTheme="minorHAnsi"/>
          <w:lang w:eastAsia="en-US"/>
        </w:rPr>
        <w:tab/>
        <w:t>на содержание ГКУ РТ «</w:t>
      </w:r>
      <w:proofErr w:type="spellStart"/>
      <w:r w:rsidRPr="003D1415">
        <w:rPr>
          <w:rFonts w:eastAsiaTheme="minorHAnsi"/>
          <w:lang w:eastAsia="en-US"/>
        </w:rPr>
        <w:t>Госстройзаказ</w:t>
      </w:r>
      <w:proofErr w:type="spellEnd"/>
      <w:r w:rsidRPr="003D1415">
        <w:rPr>
          <w:rFonts w:eastAsiaTheme="minorHAnsi"/>
          <w:lang w:eastAsia="en-US"/>
        </w:rPr>
        <w:t xml:space="preserve">» подведомственного учреждения Министерства строительства Республики Тыва – 35,3 млн. рублей со снижением к уровню 2022 года на 5,3 млн. рублей или 13% (на 2022 год – 40,6 млн. рублей); 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8.</w:t>
      </w:r>
      <w:r w:rsidRPr="003D1415">
        <w:rPr>
          <w:rFonts w:eastAsiaTheme="minorHAnsi"/>
          <w:lang w:eastAsia="en-US"/>
        </w:rPr>
        <w:tab/>
        <w:t>на содержание ГБУ РТ «Управление капитального строительства» направлено 2,4 млн. рублей, с уменьшением расходов на 89,3% или на 20,1 млн. рублей (в 2022 г. – 22,5 млн. рублей);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firstLine="567"/>
        <w:contextualSpacing/>
        <w:jc w:val="both"/>
        <w:rPr>
          <w:rFonts w:eastAsiaTheme="minorHAnsi"/>
          <w:lang w:eastAsia="en-US"/>
        </w:rPr>
      </w:pPr>
      <w:r w:rsidRPr="003D1415">
        <w:rPr>
          <w:rFonts w:asciiTheme="minorHAnsi" w:eastAsiaTheme="minorHAnsi" w:hAnsiTheme="minorHAnsi" w:cstheme="minorBidi"/>
          <w:lang w:eastAsia="en-US"/>
        </w:rPr>
        <w:t>9.</w:t>
      </w:r>
      <w:r w:rsidRPr="003D1415">
        <w:rPr>
          <w:rFonts w:asciiTheme="minorHAnsi" w:eastAsiaTheme="minorHAnsi" w:hAnsiTheme="minorHAnsi" w:cstheme="minorBidi"/>
          <w:lang w:eastAsia="en-US"/>
        </w:rPr>
        <w:tab/>
      </w:r>
      <w:r w:rsidRPr="003D1415">
        <w:rPr>
          <w:rFonts w:eastAsiaTheme="minorHAnsi"/>
          <w:lang w:eastAsia="en-US"/>
        </w:rPr>
        <w:t>на содержание аппарата управления Агентства по внешнеэкономическим связям направлено 0,7 млн. рублей, со снижением к уровню 2022 года на 0,2 млн. рублей или на 28,6% (факт 2022 года- 0,5 млн. рублей).</w:t>
      </w:r>
    </w:p>
    <w:p w:rsidR="00194976" w:rsidRPr="003D1415" w:rsidRDefault="00194976" w:rsidP="001C3440">
      <w:pPr>
        <w:tabs>
          <w:tab w:val="left" w:pos="0"/>
        </w:tabs>
        <w:spacing w:after="200" w:line="276" w:lineRule="auto"/>
        <w:ind w:right="-569" w:firstLine="567"/>
        <w:contextualSpacing/>
        <w:jc w:val="both"/>
        <w:rPr>
          <w:rFonts w:eastAsiaTheme="minorHAnsi"/>
          <w:lang w:eastAsia="en-US"/>
        </w:rPr>
      </w:pPr>
    </w:p>
    <w:p w:rsidR="00194976" w:rsidRPr="003D1415" w:rsidRDefault="00194976" w:rsidP="003B7466">
      <w:pPr>
        <w:spacing w:line="276" w:lineRule="auto"/>
        <w:ind w:right="-569" w:firstLine="567"/>
        <w:jc w:val="both"/>
        <w:rPr>
          <w:b/>
        </w:rPr>
      </w:pPr>
      <w:r w:rsidRPr="003D1415">
        <w:rPr>
          <w:b/>
        </w:rPr>
        <w:t>Раздел 0500 «Жилищно-коммунальное хозяйство»</w:t>
      </w:r>
    </w:p>
    <w:p w:rsidR="00194976" w:rsidRPr="003D1415" w:rsidRDefault="00194976" w:rsidP="001C3440">
      <w:pPr>
        <w:spacing w:line="276" w:lineRule="auto"/>
        <w:ind w:firstLine="567"/>
        <w:jc w:val="both"/>
        <w:rPr>
          <w:i/>
        </w:rPr>
      </w:pPr>
      <w:proofErr w:type="gramStart"/>
      <w:r w:rsidRPr="003D1415">
        <w:t xml:space="preserve">За 2023 год исполнение расходов по разделу «Жилищно-коммунальное хозяйство» составило 2 003,9 млн. рублей (ФБ – 1 292,0 млн. рублей, РБ – 404,9 млн. рублей, бюджетный кредит на финансовое обеспечение реализации инфраструктурных проектов – 307,0 млн. рублей) или 94% от </w:t>
      </w:r>
      <w:r w:rsidRPr="003D1415">
        <w:rPr>
          <w:i/>
        </w:rPr>
        <w:t>плана (уточненный план – 2 142,7 млн. рублей, исполнение за 2022 год – 2 135,3 млн. рублей, снижение к 2022 году на 6% или на</w:t>
      </w:r>
      <w:proofErr w:type="gramEnd"/>
      <w:r w:rsidRPr="003D1415">
        <w:rPr>
          <w:i/>
        </w:rPr>
        <w:t xml:space="preserve"> </w:t>
      </w:r>
      <w:proofErr w:type="gramStart"/>
      <w:r w:rsidRPr="003D1415">
        <w:rPr>
          <w:i/>
        </w:rPr>
        <w:t>131,4 млн. рублей),</w:t>
      </w:r>
      <w:r w:rsidRPr="003D1415">
        <w:t xml:space="preserve"> в том числе:</w:t>
      </w:r>
      <w:proofErr w:type="gramEnd"/>
    </w:p>
    <w:p w:rsidR="00194976" w:rsidRPr="003D1415" w:rsidRDefault="00194976" w:rsidP="001C3440">
      <w:pPr>
        <w:spacing w:line="276" w:lineRule="auto"/>
        <w:ind w:firstLine="567"/>
        <w:jc w:val="both"/>
        <w:rPr>
          <w:i/>
        </w:rPr>
      </w:pPr>
      <w:r w:rsidRPr="003D1415">
        <w:rPr>
          <w:b/>
        </w:rPr>
        <w:tab/>
        <w:t>По подразделу 0501</w:t>
      </w:r>
      <w:r w:rsidRPr="003D1415">
        <w:t xml:space="preserve"> «Жилищное хозяйство» исполнено в сумме 172,8 млн. рублей </w:t>
      </w:r>
      <w:r w:rsidRPr="003D1415">
        <w:rPr>
          <w:i/>
        </w:rPr>
        <w:t>(исполнение за 2022 год – 511,4 млн. рублей, снижение к 2022 году на 66% или на 338,6 млн. рублей), в том числе:</w:t>
      </w:r>
    </w:p>
    <w:p w:rsidR="00194976" w:rsidRPr="003D1415" w:rsidRDefault="00194976" w:rsidP="001C3440">
      <w:pPr>
        <w:numPr>
          <w:ilvl w:val="0"/>
          <w:numId w:val="9"/>
        </w:numPr>
        <w:spacing w:line="276" w:lineRule="auto"/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>на осуществление капитальных вложений –153,9 млн. рублей, в том числе 147,9 млн. рублей за счет средств федерального бюджета, 6,0 тыс. рублей за счет средств республиканского бюджета, в том числе:</w:t>
      </w:r>
    </w:p>
    <w:p w:rsidR="00194976" w:rsidRPr="003D1415" w:rsidRDefault="00194976" w:rsidP="001C3440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ind w:firstLine="567"/>
        <w:jc w:val="both"/>
      </w:pPr>
      <w:r w:rsidRPr="003D1415">
        <w:t>-  на строительство 5 жилых домов, предоставляемых по договору найма жилого помещения - 22,6 млн. рублей, в том числе  22,3 млн. рублей за счет средств федерального бюджета, 0,3 млн. рублей за счет средств республиканского бюджета;</w:t>
      </w:r>
    </w:p>
    <w:p w:rsidR="00194976" w:rsidRPr="003D1415" w:rsidRDefault="00194976" w:rsidP="001C3440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ind w:firstLine="567"/>
        <w:jc w:val="both"/>
      </w:pPr>
      <w:r w:rsidRPr="003D1415">
        <w:t>- на реализацию льготной ипотечной программы на территории Республики Тыва за счет средств резервного фонда Правительства Российской Федерации – 5,0 млн. рублей;</w:t>
      </w:r>
    </w:p>
    <w:p w:rsidR="00194976" w:rsidRPr="003D1415" w:rsidRDefault="00194976" w:rsidP="001C3440">
      <w:p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ind w:firstLine="567"/>
        <w:jc w:val="both"/>
      </w:pPr>
      <w:r w:rsidRPr="003D1415">
        <w:t>- на переселение граждан из аварийного жилищного фонда –126,3 млн. рублей, в том числе 120,6 млн. рублей за счет средств федерального бюджета, 5,7 тыс.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 на капитальный ремонт многоквартирных домов на территории республики – 6,6 млн. рублей за счет средств республиканского бюджета.</w:t>
      </w:r>
    </w:p>
    <w:p w:rsidR="00194976" w:rsidRPr="003D1415" w:rsidRDefault="00194976" w:rsidP="001C3440">
      <w:pPr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10" w:color="FFFFFF"/>
          <w:right w:val="single" w:sz="4" w:space="1" w:color="FFFFFF"/>
        </w:pBdr>
        <w:shd w:val="clear" w:color="auto" w:fill="FFFFFF"/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i/>
          <w:lang w:eastAsia="en-US"/>
        </w:rPr>
        <w:t>на содержание Некоммерческого фонда капитального ремонта многоквартирных домов Республики Тыва – 12,3 млн. рублей.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rPr>
          <w:b/>
        </w:rPr>
        <w:lastRenderedPageBreak/>
        <w:t>По подразделу 0502</w:t>
      </w:r>
      <w:r w:rsidRPr="003D1415">
        <w:t xml:space="preserve"> «Коммунальное хозяйство» исполнено в сумме 1 325,9 млн. рублей (ФБ – 958,7 млн. рублей, РБ – 60,2 млн. рублей, 307,0 млн. рублей - бюджетный кредит на финансовое обеспечение реализации инфраструктурных проектов) или 99% от плана (уточненный план на 2023 г. – 1 337,3 млн. рублей), (</w:t>
      </w:r>
      <w:r w:rsidRPr="003D1415">
        <w:rPr>
          <w:i/>
        </w:rPr>
        <w:t>исполнение за 2022 год – 1076,6 млн. рублей, рост к 2022 году на 123% или на 249,3</w:t>
      </w:r>
      <w:proofErr w:type="gramEnd"/>
      <w:r w:rsidRPr="003D1415">
        <w:rPr>
          <w:i/>
        </w:rPr>
        <w:t xml:space="preserve"> млн. рублей</w:t>
      </w:r>
      <w:r w:rsidRPr="003D1415">
        <w:t xml:space="preserve">), </w:t>
      </w:r>
      <w:proofErr w:type="gramStart"/>
      <w:r w:rsidRPr="003D1415">
        <w:t>основные</w:t>
      </w:r>
      <w:proofErr w:type="gramEnd"/>
      <w:r w:rsidRPr="003D1415">
        <w:t xml:space="preserve"> из которых:</w:t>
      </w:r>
    </w:p>
    <w:p w:rsidR="00194976" w:rsidRPr="003D1415" w:rsidRDefault="00194976" w:rsidP="001C3440">
      <w:pPr>
        <w:spacing w:line="276" w:lineRule="auto"/>
        <w:ind w:firstLine="567"/>
        <w:jc w:val="both"/>
        <w:rPr>
          <w:i/>
        </w:rPr>
      </w:pPr>
      <w:r w:rsidRPr="003D1415">
        <w:t xml:space="preserve">1) 39,4 млн. рублей на оплату лизинговых платежей по </w:t>
      </w:r>
      <w:proofErr w:type="gramStart"/>
      <w:r w:rsidRPr="003D1415">
        <w:t>приобретенным</w:t>
      </w:r>
      <w:proofErr w:type="gramEnd"/>
      <w:r w:rsidRPr="003D1415">
        <w:t xml:space="preserve"> в 2022 году 55 ед. специализированной техники для угольных складов и для сбора твердых коммунальных отходов;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2) На реализацию губернаторского проекта «Чистое село, чистый город» направлено 4,8 млн. рублей или 100% от плана.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t>4) Капитальные вложения –1281,7 млн. рублей (за счет средств инфраструктурного бюджетного кредита – 307,0 млн. рублей, ФБ – 958,8 млн. рублей, РБ – 15,9 млн. рублей), из них:</w:t>
      </w:r>
      <w:proofErr w:type="gramEnd"/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 xml:space="preserve">на реализацию 3 инфраструктурных проектов по строительству инженерных сетей в </w:t>
      </w:r>
      <w:proofErr w:type="spellStart"/>
      <w:r w:rsidRPr="003D1415">
        <w:rPr>
          <w:rFonts w:eastAsiaTheme="minorHAnsi"/>
          <w:i/>
          <w:lang w:eastAsia="en-US"/>
        </w:rPr>
        <w:t>мкрн</w:t>
      </w:r>
      <w:proofErr w:type="spellEnd"/>
      <w:r w:rsidRPr="003D1415">
        <w:rPr>
          <w:rFonts w:eastAsiaTheme="minorHAnsi"/>
          <w:i/>
          <w:lang w:eastAsia="en-US"/>
        </w:rPr>
        <w:t xml:space="preserve">. </w:t>
      </w:r>
      <w:proofErr w:type="spellStart"/>
      <w:r w:rsidRPr="003D1415">
        <w:rPr>
          <w:rFonts w:eastAsiaTheme="minorHAnsi"/>
          <w:i/>
          <w:lang w:eastAsia="en-US"/>
        </w:rPr>
        <w:t>Монгун</w:t>
      </w:r>
      <w:proofErr w:type="spellEnd"/>
      <w:r w:rsidRPr="003D1415">
        <w:rPr>
          <w:rFonts w:eastAsiaTheme="minorHAnsi"/>
          <w:i/>
          <w:lang w:eastAsia="en-US"/>
        </w:rPr>
        <w:t xml:space="preserve">, </w:t>
      </w:r>
      <w:proofErr w:type="spellStart"/>
      <w:r w:rsidRPr="003D1415">
        <w:rPr>
          <w:rFonts w:eastAsiaTheme="minorHAnsi"/>
          <w:i/>
          <w:lang w:eastAsia="en-US"/>
        </w:rPr>
        <w:t>мкрн</w:t>
      </w:r>
      <w:proofErr w:type="spellEnd"/>
      <w:r w:rsidRPr="003D1415">
        <w:rPr>
          <w:rFonts w:eastAsiaTheme="minorHAnsi"/>
          <w:i/>
          <w:lang w:eastAsia="en-US"/>
        </w:rPr>
        <w:t xml:space="preserve">. Спутник (3-4 кварталы) и </w:t>
      </w:r>
      <w:proofErr w:type="spellStart"/>
      <w:r w:rsidRPr="003D1415">
        <w:rPr>
          <w:rFonts w:eastAsiaTheme="minorHAnsi"/>
          <w:i/>
          <w:lang w:eastAsia="en-US"/>
        </w:rPr>
        <w:t>мкрн</w:t>
      </w:r>
      <w:proofErr w:type="spellEnd"/>
      <w:r w:rsidRPr="003D1415">
        <w:rPr>
          <w:rFonts w:eastAsiaTheme="minorHAnsi"/>
          <w:i/>
          <w:lang w:eastAsia="en-US"/>
        </w:rPr>
        <w:t xml:space="preserve">. западнее ул. </w:t>
      </w:r>
      <w:proofErr w:type="gramStart"/>
      <w:r w:rsidRPr="003D1415">
        <w:rPr>
          <w:rFonts w:eastAsiaTheme="minorHAnsi"/>
          <w:i/>
          <w:lang w:eastAsia="en-US"/>
        </w:rPr>
        <w:t>Полигонная</w:t>
      </w:r>
      <w:proofErr w:type="gramEnd"/>
      <w:r w:rsidRPr="003D1415">
        <w:rPr>
          <w:rFonts w:eastAsiaTheme="minorHAnsi"/>
          <w:i/>
          <w:lang w:eastAsia="en-US"/>
        </w:rPr>
        <w:t>, д. 2 г. Кызыл –307,0 млн. рублей за счет средств бюджетного кредита;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>на строительство и проектирование инженерной инфраструктуры для жилищного строительства в рамках реализации Индивидуальной программы социально-экономического развития Республики Тыва на 2020-2024 годы –5,6 млн. рублей, в том числе 2,3 млн. рублей за счет средств федерального бюджета, 3,3 млн.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 xml:space="preserve">на реконструкцию водозабора </w:t>
      </w:r>
      <w:proofErr w:type="gramStart"/>
      <w:r w:rsidRPr="003D1415">
        <w:rPr>
          <w:rFonts w:eastAsiaTheme="minorHAnsi"/>
          <w:i/>
          <w:lang w:eastAsia="en-US"/>
        </w:rPr>
        <w:t>в</w:t>
      </w:r>
      <w:proofErr w:type="gramEnd"/>
      <w:r w:rsidRPr="003D1415">
        <w:rPr>
          <w:rFonts w:eastAsiaTheme="minorHAnsi"/>
          <w:i/>
          <w:lang w:eastAsia="en-US"/>
        </w:rPr>
        <w:t xml:space="preserve"> </w:t>
      </w:r>
      <w:proofErr w:type="gramStart"/>
      <w:r w:rsidRPr="003D1415">
        <w:rPr>
          <w:rFonts w:eastAsiaTheme="minorHAnsi"/>
          <w:i/>
          <w:lang w:eastAsia="en-US"/>
        </w:rPr>
        <w:t>с</w:t>
      </w:r>
      <w:proofErr w:type="gramEnd"/>
      <w:r w:rsidRPr="003D1415">
        <w:rPr>
          <w:rFonts w:eastAsiaTheme="minorHAnsi"/>
          <w:i/>
          <w:lang w:eastAsia="en-US"/>
        </w:rPr>
        <w:t xml:space="preserve">. Хову-Аксы </w:t>
      </w:r>
      <w:proofErr w:type="spellStart"/>
      <w:r w:rsidRPr="003D1415">
        <w:rPr>
          <w:rFonts w:eastAsiaTheme="minorHAnsi"/>
          <w:i/>
          <w:lang w:eastAsia="en-US"/>
        </w:rPr>
        <w:t>Чеди-Хольского</w:t>
      </w:r>
      <w:proofErr w:type="spellEnd"/>
      <w:r w:rsidRPr="003D1415">
        <w:rPr>
          <w:rFonts w:eastAsiaTheme="minorHAnsi"/>
          <w:i/>
          <w:lang w:eastAsia="en-US"/>
        </w:rPr>
        <w:t xml:space="preserve"> </w:t>
      </w:r>
      <w:proofErr w:type="spellStart"/>
      <w:r w:rsidRPr="003D1415">
        <w:rPr>
          <w:rFonts w:eastAsiaTheme="minorHAnsi"/>
          <w:i/>
          <w:lang w:eastAsia="en-US"/>
        </w:rPr>
        <w:t>кожууна</w:t>
      </w:r>
      <w:proofErr w:type="spellEnd"/>
      <w:r w:rsidRPr="003D1415">
        <w:rPr>
          <w:rFonts w:eastAsiaTheme="minorHAnsi"/>
          <w:i/>
          <w:lang w:eastAsia="en-US"/>
        </w:rPr>
        <w:t xml:space="preserve"> – 90,5 млн. рублей, в том числе 89,6 млн. рублей за счет средств федерального бюджета, 0,9 млн.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i/>
        </w:rPr>
        <w:t xml:space="preserve">на проектирование подводящих сетей водопровода для объекта: </w:t>
      </w:r>
      <w:proofErr w:type="spellStart"/>
      <w:r w:rsidRPr="003D1415">
        <w:rPr>
          <w:i/>
        </w:rPr>
        <w:t>Повысительная</w:t>
      </w:r>
      <w:proofErr w:type="spellEnd"/>
      <w:r w:rsidRPr="003D1415">
        <w:rPr>
          <w:i/>
        </w:rPr>
        <w:t xml:space="preserve"> насосная станция «Иркутская» г. Кызыла»</w:t>
      </w:r>
      <w:r w:rsidRPr="003D1415">
        <w:rPr>
          <w:rFonts w:eastAsiaTheme="minorHAnsi"/>
          <w:i/>
          <w:lang w:eastAsia="en-US"/>
        </w:rPr>
        <w:t xml:space="preserve"> – 233,1 млн. рублей, в том числе 230,8 млн. рублей за счет средств федерального бюджета, 2,3 млн. рублей за счет средств республиканского бюджета;</w:t>
      </w:r>
      <w:r w:rsidRPr="003D1415">
        <w:rPr>
          <w:rFonts w:asciiTheme="minorHAnsi" w:eastAsia="Calibri" w:hAnsiTheme="minorHAnsi" w:cstheme="minorBidi"/>
          <w:lang w:eastAsia="en-US"/>
        </w:rPr>
        <w:t xml:space="preserve"> 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>на проектирование объекта «</w:t>
      </w:r>
      <w:proofErr w:type="spellStart"/>
      <w:r w:rsidRPr="003D1415">
        <w:rPr>
          <w:rFonts w:eastAsiaTheme="minorHAnsi"/>
          <w:i/>
          <w:lang w:eastAsia="en-US"/>
        </w:rPr>
        <w:t>Повысительная</w:t>
      </w:r>
      <w:proofErr w:type="spellEnd"/>
      <w:r w:rsidRPr="003D1415">
        <w:rPr>
          <w:rFonts w:eastAsiaTheme="minorHAnsi"/>
          <w:i/>
          <w:lang w:eastAsia="en-US"/>
        </w:rPr>
        <w:t xml:space="preserve"> насосная станция в микрорайоне «Иркутский» г. Кызыла –</w:t>
      </w:r>
      <w:r w:rsidRPr="003D1415">
        <w:rPr>
          <w:rFonts w:asciiTheme="minorHAnsi" w:eastAsiaTheme="minorHAnsi" w:hAnsiTheme="minorHAnsi" w:cstheme="minorBidi"/>
          <w:i/>
          <w:lang w:eastAsia="en-US"/>
        </w:rPr>
        <w:t xml:space="preserve"> 69,1</w:t>
      </w:r>
      <w:r w:rsidRPr="003D1415">
        <w:rPr>
          <w:rFonts w:eastAsiaTheme="minorHAnsi"/>
          <w:i/>
          <w:lang w:eastAsia="en-US"/>
        </w:rPr>
        <w:t>млн. рублей, в том числе 68,4 млн. рублей за счет средств федерального бюджета, 0,7 млн.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asciiTheme="minorHAnsi" w:eastAsia="Calibri" w:hAnsiTheme="minorHAnsi" w:cstheme="minorBidi"/>
          <w:lang w:eastAsia="en-US"/>
        </w:rPr>
        <w:t xml:space="preserve"> </w:t>
      </w:r>
      <w:r w:rsidRPr="003D1415">
        <w:rPr>
          <w:rFonts w:eastAsiaTheme="minorHAnsi"/>
          <w:i/>
          <w:lang w:eastAsia="en-US"/>
        </w:rPr>
        <w:t xml:space="preserve">на технологическое присоединение к электросетям водозабора </w:t>
      </w:r>
      <w:proofErr w:type="gramStart"/>
      <w:r w:rsidRPr="003D1415">
        <w:rPr>
          <w:rFonts w:eastAsiaTheme="minorHAnsi"/>
          <w:i/>
          <w:lang w:eastAsia="en-US"/>
        </w:rPr>
        <w:t>в</w:t>
      </w:r>
      <w:proofErr w:type="gramEnd"/>
      <w:r w:rsidRPr="003D1415">
        <w:rPr>
          <w:rFonts w:eastAsiaTheme="minorHAnsi"/>
          <w:i/>
          <w:lang w:eastAsia="en-US"/>
        </w:rPr>
        <w:t xml:space="preserve"> с. Хову-Аксы </w:t>
      </w:r>
      <w:proofErr w:type="spellStart"/>
      <w:r w:rsidRPr="003D1415">
        <w:rPr>
          <w:rFonts w:eastAsiaTheme="minorHAnsi"/>
          <w:i/>
          <w:lang w:eastAsia="en-US"/>
        </w:rPr>
        <w:t>Чеди-Хольского</w:t>
      </w:r>
      <w:proofErr w:type="spellEnd"/>
      <w:r w:rsidRPr="003D1415">
        <w:rPr>
          <w:rFonts w:eastAsiaTheme="minorHAnsi"/>
          <w:i/>
          <w:lang w:eastAsia="en-US"/>
        </w:rPr>
        <w:t xml:space="preserve"> </w:t>
      </w:r>
      <w:proofErr w:type="spellStart"/>
      <w:r w:rsidRPr="003D1415">
        <w:rPr>
          <w:rFonts w:eastAsiaTheme="minorHAnsi"/>
          <w:i/>
          <w:lang w:eastAsia="en-US"/>
        </w:rPr>
        <w:t>кожууна</w:t>
      </w:r>
      <w:proofErr w:type="spellEnd"/>
      <w:r w:rsidRPr="003D1415">
        <w:rPr>
          <w:rFonts w:eastAsiaTheme="minorHAnsi"/>
          <w:i/>
          <w:lang w:eastAsia="en-US"/>
        </w:rPr>
        <w:t xml:space="preserve"> – 1,1 млн.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>на технологическое присоединение к теплосетям домов по ул. Олега Саган-</w:t>
      </w:r>
      <w:proofErr w:type="spellStart"/>
      <w:r w:rsidRPr="003D1415">
        <w:rPr>
          <w:rFonts w:eastAsiaTheme="minorHAnsi"/>
          <w:i/>
          <w:lang w:eastAsia="en-US"/>
        </w:rPr>
        <w:t>оола</w:t>
      </w:r>
      <w:proofErr w:type="spellEnd"/>
      <w:r w:rsidRPr="003D1415">
        <w:rPr>
          <w:rFonts w:eastAsiaTheme="minorHAnsi"/>
          <w:i/>
          <w:lang w:eastAsia="en-US"/>
        </w:rPr>
        <w:t xml:space="preserve"> г. Кызыл – 1,8 млн.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lastRenderedPageBreak/>
        <w:t xml:space="preserve">на проект комплексной застройки территории </w:t>
      </w:r>
      <w:proofErr w:type="spellStart"/>
      <w:r w:rsidRPr="003D1415">
        <w:rPr>
          <w:rFonts w:eastAsiaTheme="minorHAnsi"/>
          <w:i/>
          <w:lang w:eastAsia="en-US"/>
        </w:rPr>
        <w:t>мкр</w:t>
      </w:r>
      <w:proofErr w:type="spellEnd"/>
      <w:r w:rsidRPr="003D1415">
        <w:rPr>
          <w:rFonts w:eastAsiaTheme="minorHAnsi"/>
          <w:i/>
          <w:lang w:eastAsia="en-US"/>
        </w:rPr>
        <w:t xml:space="preserve">. Преображенский в </w:t>
      </w:r>
      <w:proofErr w:type="spellStart"/>
      <w:r w:rsidRPr="003D1415">
        <w:rPr>
          <w:rFonts w:eastAsiaTheme="minorHAnsi"/>
          <w:i/>
          <w:lang w:eastAsia="en-US"/>
        </w:rPr>
        <w:t>пгт</w:t>
      </w:r>
      <w:proofErr w:type="spellEnd"/>
      <w:r w:rsidRPr="003D1415">
        <w:rPr>
          <w:rFonts w:eastAsiaTheme="minorHAnsi"/>
          <w:i/>
          <w:lang w:eastAsia="en-US"/>
        </w:rPr>
        <w:t xml:space="preserve">. </w:t>
      </w:r>
      <w:proofErr w:type="spellStart"/>
      <w:r w:rsidRPr="003D1415">
        <w:rPr>
          <w:rFonts w:eastAsiaTheme="minorHAnsi"/>
          <w:i/>
          <w:lang w:eastAsia="en-US"/>
        </w:rPr>
        <w:t>Каа-Хем</w:t>
      </w:r>
      <w:proofErr w:type="spellEnd"/>
      <w:r w:rsidRPr="003D1415">
        <w:rPr>
          <w:rFonts w:eastAsiaTheme="minorHAnsi"/>
          <w:i/>
          <w:lang w:eastAsia="en-US"/>
        </w:rPr>
        <w:t xml:space="preserve"> </w:t>
      </w:r>
      <w:proofErr w:type="spellStart"/>
      <w:r w:rsidRPr="003D1415">
        <w:rPr>
          <w:rFonts w:eastAsiaTheme="minorHAnsi"/>
          <w:i/>
          <w:lang w:eastAsia="en-US"/>
        </w:rPr>
        <w:t>Кызылского</w:t>
      </w:r>
      <w:proofErr w:type="spellEnd"/>
      <w:r w:rsidRPr="003D1415">
        <w:rPr>
          <w:rFonts w:eastAsiaTheme="minorHAnsi"/>
          <w:i/>
          <w:lang w:eastAsia="en-US"/>
        </w:rPr>
        <w:t xml:space="preserve"> </w:t>
      </w:r>
      <w:proofErr w:type="spellStart"/>
      <w:r w:rsidRPr="003D1415">
        <w:rPr>
          <w:rFonts w:eastAsiaTheme="minorHAnsi"/>
          <w:i/>
          <w:lang w:eastAsia="en-US"/>
        </w:rPr>
        <w:t>кожууна</w:t>
      </w:r>
      <w:proofErr w:type="spellEnd"/>
      <w:r w:rsidRPr="003D1415">
        <w:rPr>
          <w:rFonts w:eastAsiaTheme="minorHAnsi"/>
          <w:i/>
          <w:lang w:eastAsia="en-US"/>
        </w:rPr>
        <w:t xml:space="preserve"> Республики Тыва с наружными инженерными сетями – 375,3 млн. рублей, в том числе 371,5 млн. рублей за счет средств федерального бюджета, 3,8 млн.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10"/>
        </w:numPr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>на реконструкцию водозабора и строительство водовода в г. Ак-Довурак Республики Тыва–198,2 млн. рублей, в том числе 196,2 млн. рублей за счет средств федерального бюджета, 2,0млн. рублей за счет средств республиканского бюджета.</w:t>
      </w:r>
    </w:p>
    <w:p w:rsidR="00194976" w:rsidRPr="003D1415" w:rsidRDefault="00194976" w:rsidP="001C3440">
      <w:pPr>
        <w:ind w:right="-569"/>
        <w:jc w:val="both"/>
        <w:rPr>
          <w:i/>
        </w:rPr>
      </w:pP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rPr>
          <w:b/>
        </w:rPr>
        <w:t>По подразделу 0503</w:t>
      </w:r>
      <w:r w:rsidRPr="003D1415">
        <w:t xml:space="preserve"> «Благоустройство» в 2023 году направлено 223,7 млн. рублей (ФБ – 185,4 млн. рублей, РБ – 38,3 млн. рублей) (</w:t>
      </w:r>
      <w:r w:rsidRPr="003D1415">
        <w:rPr>
          <w:i/>
        </w:rPr>
        <w:t>исполнение за 2022 год – 619,3 млн. рублей, рост к 2021 году на 1% или на 6,9 млн. рублей</w:t>
      </w:r>
      <w:r w:rsidRPr="003D1415">
        <w:t xml:space="preserve">), основные из которых: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1) на реализацию государственной программы Республики Тыва «Формирование современной городской среды на 2018-2024 годы» в рамках национального проекта «Жилье и городская среда» направлены средства в сумме – 172,0 млн. рублей (ФБ – 170,0 млн. рублей, РБ – 2,0 млн. рублей), в том числе:</w:t>
      </w:r>
    </w:p>
    <w:p w:rsidR="00194976" w:rsidRPr="003D1415" w:rsidRDefault="00194976" w:rsidP="001C3440">
      <w:pPr>
        <w:spacing w:line="276" w:lineRule="auto"/>
        <w:ind w:firstLine="567"/>
        <w:jc w:val="both"/>
        <w:rPr>
          <w:sz w:val="27"/>
          <w:szCs w:val="27"/>
        </w:rPr>
      </w:pPr>
      <w:r w:rsidRPr="003D1415">
        <w:rPr>
          <w:sz w:val="27"/>
          <w:szCs w:val="27"/>
        </w:rPr>
        <w:t xml:space="preserve">- на благоустройство 27 общественных территорий в 18 муниципальных образованиях Республики Тыва направлено </w:t>
      </w:r>
      <w:r w:rsidRPr="003D1415">
        <w:t>101,0 млн. рублей (ФБ – 100,0 млн. рублей, РБ – 1,0 млн. рублей)</w:t>
      </w:r>
      <w:r w:rsidRPr="003D1415">
        <w:rPr>
          <w:sz w:val="27"/>
          <w:szCs w:val="27"/>
        </w:rPr>
        <w:t>;</w:t>
      </w:r>
    </w:p>
    <w:p w:rsidR="00194976" w:rsidRPr="003D1415" w:rsidRDefault="00194976" w:rsidP="001C3440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7" w:color="FFFFFF"/>
        </w:pBdr>
        <w:shd w:val="clear" w:color="auto" w:fill="FFFFFF"/>
        <w:spacing w:line="276" w:lineRule="auto"/>
        <w:ind w:firstLine="567"/>
        <w:contextualSpacing/>
        <w:jc w:val="both"/>
        <w:rPr>
          <w:rFonts w:eastAsiaTheme="minorHAnsi"/>
          <w:szCs w:val="22"/>
          <w:lang w:eastAsia="en-US"/>
        </w:rPr>
      </w:pPr>
      <w:r w:rsidRPr="003D1415">
        <w:rPr>
          <w:rFonts w:eastAsiaTheme="minorHAnsi"/>
          <w:szCs w:val="22"/>
          <w:lang w:eastAsia="en-US"/>
        </w:rPr>
        <w:t xml:space="preserve">- на комплексное благоустройство объекта «Парк кочевников Центра Азии» в </w:t>
      </w:r>
      <w:proofErr w:type="spellStart"/>
      <w:r w:rsidRPr="003D1415">
        <w:rPr>
          <w:rFonts w:eastAsiaTheme="minorHAnsi"/>
          <w:szCs w:val="22"/>
          <w:lang w:eastAsia="en-US"/>
        </w:rPr>
        <w:t>г</w:t>
      </w:r>
      <w:proofErr w:type="gramStart"/>
      <w:r w:rsidRPr="003D1415">
        <w:rPr>
          <w:rFonts w:eastAsiaTheme="minorHAnsi"/>
          <w:szCs w:val="22"/>
          <w:lang w:eastAsia="en-US"/>
        </w:rPr>
        <w:t>.Ш</w:t>
      </w:r>
      <w:proofErr w:type="gramEnd"/>
      <w:r w:rsidRPr="003D1415">
        <w:rPr>
          <w:rFonts w:eastAsiaTheme="minorHAnsi"/>
          <w:szCs w:val="22"/>
          <w:lang w:eastAsia="en-US"/>
        </w:rPr>
        <w:t>агонар</w:t>
      </w:r>
      <w:proofErr w:type="spellEnd"/>
      <w:r w:rsidRPr="003D1415">
        <w:rPr>
          <w:rFonts w:eastAsiaTheme="minorHAnsi"/>
          <w:szCs w:val="22"/>
          <w:lang w:eastAsia="en-US"/>
        </w:rPr>
        <w:t xml:space="preserve"> </w:t>
      </w:r>
      <w:proofErr w:type="spellStart"/>
      <w:r w:rsidRPr="003D1415">
        <w:rPr>
          <w:rFonts w:eastAsiaTheme="minorHAnsi"/>
          <w:szCs w:val="22"/>
          <w:lang w:eastAsia="en-US"/>
        </w:rPr>
        <w:t>Улуг-Хемского</w:t>
      </w:r>
      <w:proofErr w:type="spellEnd"/>
      <w:r w:rsidRPr="003D1415">
        <w:rPr>
          <w:rFonts w:eastAsiaTheme="minorHAnsi"/>
          <w:szCs w:val="22"/>
          <w:lang w:eastAsia="en-US"/>
        </w:rPr>
        <w:t xml:space="preserve"> </w:t>
      </w:r>
      <w:proofErr w:type="spellStart"/>
      <w:r w:rsidRPr="003D1415">
        <w:rPr>
          <w:rFonts w:eastAsiaTheme="minorHAnsi"/>
          <w:szCs w:val="22"/>
          <w:lang w:eastAsia="en-US"/>
        </w:rPr>
        <w:t>кожууна</w:t>
      </w:r>
      <w:proofErr w:type="spellEnd"/>
      <w:r w:rsidRPr="003D1415">
        <w:rPr>
          <w:rFonts w:eastAsiaTheme="minorHAnsi"/>
          <w:szCs w:val="22"/>
          <w:lang w:eastAsia="en-US"/>
        </w:rPr>
        <w:t xml:space="preserve"> - победителю Всероссийского конкурса лучших проектов создания комфортной городской среды в малых и городах и исторических поселениях направлено 71,0 млн. рублей (ФБ – 70,0 млн. рублей, РБ – 1,0 млн. рублей).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2) Капитальные вложения –51,7 млн. рублей (ФБ – 15,4 млн. рублей, РБ – 36,3 млн. рублей), из них:</w:t>
      </w:r>
    </w:p>
    <w:p w:rsidR="00194976" w:rsidRPr="003D1415" w:rsidRDefault="00194976" w:rsidP="001C3440">
      <w:pPr>
        <w:numPr>
          <w:ilvl w:val="0"/>
          <w:numId w:val="10"/>
        </w:numPr>
        <w:spacing w:line="276" w:lineRule="auto"/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 xml:space="preserve">на благоустройство прилегающих территорий строящихся многоквартирных домов для переселения и детей-сирот </w:t>
      </w:r>
      <w:proofErr w:type="gramStart"/>
      <w:r w:rsidRPr="003D1415">
        <w:rPr>
          <w:rFonts w:eastAsiaTheme="minorHAnsi"/>
          <w:i/>
          <w:lang w:eastAsia="en-US"/>
        </w:rPr>
        <w:t>в</w:t>
      </w:r>
      <w:proofErr w:type="gramEnd"/>
      <w:r w:rsidRPr="003D1415">
        <w:rPr>
          <w:rFonts w:eastAsiaTheme="minorHAnsi"/>
          <w:i/>
          <w:lang w:eastAsia="en-US"/>
        </w:rPr>
        <w:t xml:space="preserve"> </w:t>
      </w:r>
      <w:proofErr w:type="gramStart"/>
      <w:r w:rsidRPr="003D1415">
        <w:rPr>
          <w:rFonts w:eastAsiaTheme="minorHAnsi"/>
          <w:i/>
          <w:lang w:eastAsia="en-US"/>
        </w:rPr>
        <w:t>с</w:t>
      </w:r>
      <w:proofErr w:type="gramEnd"/>
      <w:r w:rsidRPr="003D1415">
        <w:rPr>
          <w:rFonts w:eastAsiaTheme="minorHAnsi"/>
          <w:i/>
          <w:lang w:eastAsia="en-US"/>
        </w:rPr>
        <w:t xml:space="preserve">. Хову-Аксы </w:t>
      </w:r>
      <w:proofErr w:type="spellStart"/>
      <w:r w:rsidRPr="003D1415">
        <w:rPr>
          <w:rFonts w:eastAsiaTheme="minorHAnsi"/>
          <w:i/>
          <w:lang w:eastAsia="en-US"/>
        </w:rPr>
        <w:t>Чеди-Хольского</w:t>
      </w:r>
      <w:proofErr w:type="spellEnd"/>
      <w:r w:rsidRPr="003D1415">
        <w:rPr>
          <w:rFonts w:eastAsiaTheme="minorHAnsi"/>
          <w:i/>
          <w:lang w:eastAsia="en-US"/>
        </w:rPr>
        <w:t xml:space="preserve"> </w:t>
      </w:r>
      <w:proofErr w:type="spellStart"/>
      <w:r w:rsidRPr="003D1415">
        <w:rPr>
          <w:rFonts w:eastAsiaTheme="minorHAnsi"/>
          <w:i/>
          <w:lang w:eastAsia="en-US"/>
        </w:rPr>
        <w:t>кожууна</w:t>
      </w:r>
      <w:proofErr w:type="spellEnd"/>
      <w:r w:rsidRPr="003D1415">
        <w:rPr>
          <w:rFonts w:eastAsiaTheme="minorHAnsi"/>
          <w:i/>
          <w:lang w:eastAsia="en-US"/>
        </w:rPr>
        <w:t xml:space="preserve"> и г. Кызыл – 36,2 млн. рублей за счет средств республиканского бюджета;</w:t>
      </w:r>
    </w:p>
    <w:p w:rsidR="00194976" w:rsidRPr="003D1415" w:rsidRDefault="00194976" w:rsidP="001C3440">
      <w:pPr>
        <w:numPr>
          <w:ilvl w:val="0"/>
          <w:numId w:val="10"/>
        </w:numPr>
        <w:spacing w:line="276" w:lineRule="auto"/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>на благоустройство 13 сельских территорий в рамках комплексного развития сельских территорий – 12,6 млн. рублей, в том числе 12,5 млн. рублей за счет средств федерального бюджета, 0,1 млн. рублей за счет средств республиканского бюджета.</w:t>
      </w:r>
    </w:p>
    <w:p w:rsidR="00194976" w:rsidRPr="003B7466" w:rsidRDefault="00194976" w:rsidP="003B7466">
      <w:pPr>
        <w:numPr>
          <w:ilvl w:val="0"/>
          <w:numId w:val="10"/>
        </w:numPr>
        <w:spacing w:line="276" w:lineRule="auto"/>
        <w:ind w:left="0" w:firstLine="567"/>
        <w:contextualSpacing/>
        <w:jc w:val="both"/>
        <w:rPr>
          <w:rFonts w:eastAsiaTheme="minorHAnsi"/>
          <w:i/>
          <w:lang w:eastAsia="en-US"/>
        </w:rPr>
      </w:pPr>
      <w:r w:rsidRPr="003D1415">
        <w:rPr>
          <w:rFonts w:eastAsiaTheme="minorHAnsi"/>
          <w:i/>
          <w:lang w:eastAsia="en-US"/>
        </w:rPr>
        <w:t xml:space="preserve">на освещение улично-дорожной сети ул. </w:t>
      </w:r>
      <w:proofErr w:type="spellStart"/>
      <w:r w:rsidRPr="003D1415">
        <w:rPr>
          <w:rFonts w:eastAsiaTheme="minorHAnsi"/>
          <w:i/>
          <w:lang w:eastAsia="en-US"/>
        </w:rPr>
        <w:t>Шойдун</w:t>
      </w:r>
      <w:proofErr w:type="spellEnd"/>
      <w:r w:rsidRPr="003D1415">
        <w:rPr>
          <w:rFonts w:eastAsiaTheme="minorHAnsi"/>
          <w:i/>
          <w:lang w:eastAsia="en-US"/>
        </w:rPr>
        <w:t xml:space="preserve"> </w:t>
      </w:r>
      <w:proofErr w:type="spellStart"/>
      <w:r w:rsidRPr="003D1415">
        <w:rPr>
          <w:rFonts w:eastAsiaTheme="minorHAnsi"/>
          <w:i/>
          <w:lang w:eastAsia="en-US"/>
        </w:rPr>
        <w:t>с</w:t>
      </w:r>
      <w:proofErr w:type="gramStart"/>
      <w:r w:rsidRPr="003D1415">
        <w:rPr>
          <w:rFonts w:eastAsiaTheme="minorHAnsi"/>
          <w:i/>
          <w:lang w:eastAsia="en-US"/>
        </w:rPr>
        <w:t>.Ч</w:t>
      </w:r>
      <w:proofErr w:type="gramEnd"/>
      <w:r w:rsidRPr="003D1415">
        <w:rPr>
          <w:rFonts w:eastAsiaTheme="minorHAnsi"/>
          <w:i/>
          <w:lang w:eastAsia="en-US"/>
        </w:rPr>
        <w:t>одураа</w:t>
      </w:r>
      <w:proofErr w:type="spellEnd"/>
      <w:r w:rsidRPr="003D1415">
        <w:rPr>
          <w:rFonts w:eastAsiaTheme="minorHAnsi"/>
          <w:i/>
          <w:lang w:eastAsia="en-US"/>
        </w:rPr>
        <w:t xml:space="preserve"> в рамках комплексного развития сельских территорий – 2,9 млн. рублей, в том числе 2,9 млн. рублей за счет средств федерального бюджета, 0,03 млн. рублей за счет средств республиканского бюджета.</w:t>
      </w:r>
    </w:p>
    <w:p w:rsidR="00194976" w:rsidRPr="003D1415" w:rsidRDefault="00194976" w:rsidP="001C3440">
      <w:pPr>
        <w:shd w:val="clear" w:color="auto" w:fill="FFFFFF"/>
        <w:ind w:firstLine="567"/>
        <w:jc w:val="both"/>
      </w:pPr>
      <w:r w:rsidRPr="003D1415">
        <w:rPr>
          <w:b/>
        </w:rPr>
        <w:lastRenderedPageBreak/>
        <w:t>По подразделу 0505</w:t>
      </w:r>
      <w:r w:rsidRPr="003D1415">
        <w:t xml:space="preserve"> «Другие вопросы в области жилищно-коммунального хозяйства» исполнены в сумме 281,5 млн. рублей за счет средств республиканского бюджета, снижение к 2022 году на 18% или на 59,8 млн. рублей (исполнение за 2022 год – 341,3 млн. рублей), в том числе:</w:t>
      </w:r>
    </w:p>
    <w:p w:rsidR="00194976" w:rsidRPr="003D1415" w:rsidRDefault="00194976" w:rsidP="001C3440">
      <w:pPr>
        <w:shd w:val="clear" w:color="auto" w:fill="FFFFFF"/>
        <w:ind w:firstLine="567"/>
        <w:jc w:val="both"/>
      </w:pPr>
      <w:r w:rsidRPr="003D1415">
        <w:t xml:space="preserve">1) На реализацию мероприятий государственной программы Республики Тыва «Повышение эффективности и надежности функционирования жилищно-коммунального хозяйства Республики Тыва на 2014 - 2025 годы» направлены средства в сумме 164,9 млн. рублей за счет средств республиканского бюджета, из них: 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3D1415">
        <w:rPr>
          <w:rFonts w:eastAsiaTheme="minorHAnsi"/>
          <w:lang w:eastAsia="en-US"/>
        </w:rPr>
        <w:t xml:space="preserve">- 69,5 млн. рублей </w:t>
      </w:r>
      <w:r w:rsidRPr="003D1415">
        <w:rPr>
          <w:rFonts w:eastAsiaTheme="minorHAnsi"/>
          <w:bCs/>
          <w:lang w:eastAsia="en-US"/>
        </w:rPr>
        <w:t xml:space="preserve">на обустройство 6 угольных складов на территории </w:t>
      </w:r>
      <w:proofErr w:type="spellStart"/>
      <w:r w:rsidRPr="003D1415">
        <w:rPr>
          <w:rFonts w:eastAsiaTheme="minorHAnsi"/>
          <w:bCs/>
          <w:lang w:eastAsia="en-US"/>
        </w:rPr>
        <w:t>Дзун-Хемчикского</w:t>
      </w:r>
      <w:proofErr w:type="spellEnd"/>
      <w:r w:rsidRPr="003D1415">
        <w:rPr>
          <w:rFonts w:eastAsiaTheme="minorHAnsi"/>
          <w:bCs/>
          <w:lang w:eastAsia="en-US"/>
        </w:rPr>
        <w:t xml:space="preserve">, </w:t>
      </w:r>
      <w:proofErr w:type="spellStart"/>
      <w:r w:rsidRPr="003D1415">
        <w:rPr>
          <w:rFonts w:eastAsiaTheme="minorHAnsi"/>
          <w:bCs/>
          <w:lang w:eastAsia="en-US"/>
        </w:rPr>
        <w:t>Каа-Хемского</w:t>
      </w:r>
      <w:proofErr w:type="spellEnd"/>
      <w:r w:rsidRPr="003D1415">
        <w:rPr>
          <w:rFonts w:eastAsiaTheme="minorHAnsi"/>
          <w:bCs/>
          <w:lang w:eastAsia="en-US"/>
        </w:rPr>
        <w:t xml:space="preserve">, </w:t>
      </w:r>
      <w:proofErr w:type="spellStart"/>
      <w:r w:rsidRPr="003D1415">
        <w:rPr>
          <w:rFonts w:eastAsiaTheme="minorHAnsi"/>
          <w:bCs/>
          <w:lang w:eastAsia="en-US"/>
        </w:rPr>
        <w:t>Сут-Хольского</w:t>
      </w:r>
      <w:proofErr w:type="spellEnd"/>
      <w:r w:rsidRPr="003D1415">
        <w:rPr>
          <w:rFonts w:eastAsiaTheme="minorHAnsi"/>
          <w:bCs/>
          <w:lang w:eastAsia="en-US"/>
        </w:rPr>
        <w:t>, Пий-</w:t>
      </w:r>
      <w:proofErr w:type="spellStart"/>
      <w:r w:rsidRPr="003D1415">
        <w:rPr>
          <w:rFonts w:eastAsiaTheme="minorHAnsi"/>
          <w:bCs/>
          <w:lang w:eastAsia="en-US"/>
        </w:rPr>
        <w:t>Хемского</w:t>
      </w:r>
      <w:proofErr w:type="spellEnd"/>
      <w:r w:rsidRPr="003D1415">
        <w:rPr>
          <w:rFonts w:eastAsiaTheme="minorHAnsi"/>
          <w:bCs/>
          <w:lang w:eastAsia="en-US"/>
        </w:rPr>
        <w:t xml:space="preserve">, </w:t>
      </w:r>
      <w:proofErr w:type="spellStart"/>
      <w:r w:rsidRPr="003D1415">
        <w:rPr>
          <w:rFonts w:eastAsiaTheme="minorHAnsi"/>
          <w:bCs/>
          <w:lang w:eastAsia="en-US"/>
        </w:rPr>
        <w:t>Улуг-Хемского</w:t>
      </w:r>
      <w:proofErr w:type="spellEnd"/>
      <w:r w:rsidRPr="003D1415">
        <w:rPr>
          <w:rFonts w:eastAsiaTheme="minorHAnsi"/>
          <w:bCs/>
          <w:lang w:eastAsia="en-US"/>
        </w:rPr>
        <w:t xml:space="preserve"> и </w:t>
      </w:r>
      <w:proofErr w:type="spellStart"/>
      <w:r w:rsidRPr="003D1415">
        <w:rPr>
          <w:rFonts w:eastAsiaTheme="minorHAnsi"/>
          <w:bCs/>
          <w:lang w:eastAsia="en-US"/>
        </w:rPr>
        <w:t>Чаа-Хольского</w:t>
      </w:r>
      <w:proofErr w:type="spellEnd"/>
      <w:r w:rsidRPr="003D1415">
        <w:rPr>
          <w:rFonts w:eastAsiaTheme="minorHAnsi"/>
          <w:bCs/>
          <w:lang w:eastAsia="en-US"/>
        </w:rPr>
        <w:t xml:space="preserve"> </w:t>
      </w:r>
      <w:proofErr w:type="spellStart"/>
      <w:r w:rsidRPr="003D1415">
        <w:rPr>
          <w:rFonts w:eastAsiaTheme="minorHAnsi"/>
          <w:bCs/>
          <w:lang w:eastAsia="en-US"/>
        </w:rPr>
        <w:t>кожуунов</w:t>
      </w:r>
      <w:proofErr w:type="spellEnd"/>
      <w:r w:rsidRPr="003D1415">
        <w:rPr>
          <w:rFonts w:eastAsiaTheme="minorHAnsi"/>
          <w:bCs/>
          <w:lang w:eastAsia="en-US"/>
        </w:rPr>
        <w:t>;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lang w:eastAsia="en-US"/>
        </w:rPr>
      </w:pPr>
      <w:r w:rsidRPr="003D1415">
        <w:rPr>
          <w:rFonts w:eastAsiaTheme="minorHAnsi"/>
          <w:bCs/>
          <w:lang w:eastAsia="en-US"/>
        </w:rPr>
        <w:t>- 49,0 млн. рублей на развитие системы по вывозу твердых коммунальных отходов и ликвидация стихийных свалок;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bCs/>
          <w:lang w:eastAsia="en-US"/>
        </w:rPr>
        <w:t xml:space="preserve">- 11,4 млн. рублей </w:t>
      </w:r>
      <w:r w:rsidRPr="003D1415">
        <w:rPr>
          <w:rFonts w:eastAsiaTheme="minorHAnsi"/>
          <w:lang w:eastAsia="en-US"/>
        </w:rPr>
        <w:t>на приобретение 388 шт. контейнеров для сбора твердых коммунальных отходов;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- 27,1 млн. рублей на оплату лизинговых платежей по </w:t>
      </w:r>
      <w:proofErr w:type="gramStart"/>
      <w:r w:rsidRPr="003D1415">
        <w:rPr>
          <w:rFonts w:eastAsiaTheme="minorHAnsi"/>
          <w:lang w:eastAsia="en-US"/>
        </w:rPr>
        <w:t>приобретенным</w:t>
      </w:r>
      <w:proofErr w:type="gramEnd"/>
      <w:r w:rsidRPr="003D1415">
        <w:rPr>
          <w:rFonts w:eastAsiaTheme="minorHAnsi"/>
          <w:lang w:eastAsia="en-US"/>
        </w:rPr>
        <w:t xml:space="preserve"> в 2023 году 12 ед. специализированной техники для 6 угольных складов;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- 7,9 млн. рублей субсидии местным бюджетам на реконструкцию и строительство локальных систем водоснабжения;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2) 1,7 млн. рублей на формирование аварийного запаса для проведения ремонтно-восстановительных работ за счет иного межбюджетного трансферта </w:t>
      </w:r>
      <w:proofErr w:type="spellStart"/>
      <w:r w:rsidRPr="003D1415">
        <w:rPr>
          <w:rFonts w:eastAsiaTheme="minorHAnsi"/>
          <w:lang w:eastAsia="en-US"/>
        </w:rPr>
        <w:t>г</w:t>
      </w:r>
      <w:proofErr w:type="gramStart"/>
      <w:r w:rsidRPr="003D1415">
        <w:rPr>
          <w:rFonts w:eastAsiaTheme="minorHAnsi"/>
          <w:lang w:eastAsia="en-US"/>
        </w:rPr>
        <w:t>.М</w:t>
      </w:r>
      <w:proofErr w:type="gramEnd"/>
      <w:r w:rsidRPr="003D1415">
        <w:rPr>
          <w:rFonts w:eastAsiaTheme="minorHAnsi"/>
          <w:lang w:eastAsia="en-US"/>
        </w:rPr>
        <w:t>осквы</w:t>
      </w:r>
      <w:proofErr w:type="spellEnd"/>
      <w:r w:rsidRPr="003D1415">
        <w:rPr>
          <w:rFonts w:eastAsiaTheme="minorHAnsi"/>
          <w:lang w:eastAsia="en-US"/>
        </w:rPr>
        <w:t xml:space="preserve"> на реализацию социально-значимых проектов на территории республики;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3) 0,7 млн. рублей на приобретение призов в рамках губернаторского проекта «Чистый город. Чистое село»;</w:t>
      </w:r>
    </w:p>
    <w:p w:rsidR="00194976" w:rsidRPr="003D1415" w:rsidRDefault="00194976" w:rsidP="001C3440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4) 48,3 млн. рублей на содержание ГКУ РТ «Управление жилищно-коммунального хозяйства Республики Тыва», подведомственного Министерству жилищно-коммунального хозяйства РТ;</w:t>
      </w:r>
    </w:p>
    <w:p w:rsidR="00194976" w:rsidRPr="003D1415" w:rsidRDefault="00194976" w:rsidP="001C3440">
      <w:pPr>
        <w:ind w:firstLine="567"/>
        <w:jc w:val="both"/>
      </w:pPr>
      <w:r w:rsidRPr="003D1415">
        <w:t>5) 65,0 млн. рублей на обеспечение деятельности органов государственной власти Республики Тыва.</w:t>
      </w:r>
    </w:p>
    <w:p w:rsidR="00194976" w:rsidRPr="003D1415" w:rsidRDefault="00194976" w:rsidP="001C3440">
      <w:pPr>
        <w:spacing w:line="276" w:lineRule="auto"/>
        <w:ind w:right="-569" w:firstLine="567"/>
        <w:jc w:val="both"/>
      </w:pPr>
    </w:p>
    <w:p w:rsidR="00194976" w:rsidRPr="003D1415" w:rsidRDefault="00194976" w:rsidP="003B7466">
      <w:pPr>
        <w:shd w:val="clear" w:color="auto" w:fill="FFFFFF"/>
        <w:spacing w:line="276" w:lineRule="auto"/>
        <w:ind w:right="-569" w:firstLine="567"/>
        <w:contextualSpacing/>
        <w:jc w:val="both"/>
        <w:rPr>
          <w:rFonts w:eastAsiaTheme="minorHAnsi" w:cstheme="minorBidi"/>
          <w:b/>
          <w:lang w:eastAsia="en-US"/>
        </w:rPr>
      </w:pPr>
      <w:r w:rsidRPr="003D1415">
        <w:rPr>
          <w:rFonts w:eastAsiaTheme="minorHAnsi" w:cstheme="minorBidi"/>
          <w:b/>
          <w:lang w:eastAsia="en-US"/>
        </w:rPr>
        <w:t>Раздел 0600 «Охрана окружающей среды»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proofErr w:type="gramStart"/>
      <w:r w:rsidRPr="003D1415">
        <w:t xml:space="preserve">В 2023 году на реализацию мероприятий по подразделу 0603 отрасли «Окружающая среда» направлено 88,0 млн. рублей (ФБ - 0,2 млн. рублей, РБ – 87,8 млн. рублей) или 93% от плана (уточненный план на 2023 г. – 94,3 млн. рублей), или с ростом к уровню 2022 г. на 1% или на 0,5 млн. рублей, в том числе: </w:t>
      </w:r>
      <w:proofErr w:type="gramEnd"/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- 9,0 млн. рублей на реализацию мероприятий государственной программы Республики Тыва «Воспроизводство и использование природных ресурсов на 2021-2025 годы»;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- 10,5 млн. рублей на реализацию мероприятий государственной программы Республики Тыва «Обращение с отходами производства и </w:t>
      </w:r>
      <w:r w:rsidRPr="003D1415">
        <w:lastRenderedPageBreak/>
        <w:t>потребления, в том числе с твердыми коммунальными отходами, в Республике Тыва на 2018-2026 годы»;</w:t>
      </w:r>
    </w:p>
    <w:p w:rsidR="00194976" w:rsidRPr="003D1415" w:rsidRDefault="00194976" w:rsidP="001C3440">
      <w:pPr>
        <w:spacing w:line="276" w:lineRule="auto"/>
        <w:ind w:firstLine="567"/>
        <w:jc w:val="both"/>
        <w:rPr>
          <w:rFonts w:eastAsiaTheme="minorHAnsi"/>
          <w:szCs w:val="24"/>
        </w:rPr>
      </w:pPr>
      <w:r w:rsidRPr="003D1415">
        <w:rPr>
          <w:rFonts w:eastAsiaTheme="minorHAnsi"/>
          <w:szCs w:val="24"/>
        </w:rPr>
        <w:t>- 68,3 млн. рублей на обеспечение деятельности (оказание услуг) государственных учреждений в рамках мероприятий по охране объектов растительного и животного мира.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  <w:iCs/>
        </w:rPr>
      </w:pPr>
    </w:p>
    <w:p w:rsidR="00194976" w:rsidRPr="003B7466" w:rsidRDefault="00194976" w:rsidP="003B7466">
      <w:pPr>
        <w:spacing w:line="276" w:lineRule="auto"/>
        <w:ind w:right="-569" w:firstLine="567"/>
        <w:jc w:val="both"/>
        <w:rPr>
          <w:b/>
          <w:iCs/>
        </w:rPr>
      </w:pPr>
      <w:r w:rsidRPr="003D1415">
        <w:rPr>
          <w:b/>
          <w:iCs/>
        </w:rPr>
        <w:t>Раздел 0700 «Образование»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По разделу «Образование» в 2023 году было направлено 21 357,9 млн. рублей (рост на 1,55% по сравнению с 2022 годом или 325,7 млн. рублей) или 99,8% при плане 21 410,1 млн. рублей, в том числе по подразделам: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1) дошкольное образование – 4 157,5 млн. рублей или 99,9% от плана, по сравнению с 2022 годом уменьшение на 110,1 млн. рублей;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2) общее образование – 14</w:t>
      </w:r>
      <w:r w:rsidRPr="003D1415">
        <w:rPr>
          <w:lang w:val="en-US"/>
        </w:rPr>
        <w:t> </w:t>
      </w:r>
      <w:r w:rsidRPr="003D1415">
        <w:t>936,8 млн. рублей или 99,8% от плана, по сравнению с 2022 годом рост на 77 0 млн. рублей;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3) дополнительное образование детей – 256,1 млн. рублей или 99,9% от плана, по сравнению с 2022 годом рост на 170,0 млн. рублей;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4) среднее профессиональное образование – 1</w:t>
      </w:r>
      <w:r w:rsidRPr="003D1415">
        <w:rPr>
          <w:lang w:val="en-US"/>
        </w:rPr>
        <w:t> </w:t>
      </w:r>
      <w:r w:rsidRPr="003D1415">
        <w:t>123,1 млн. рублей или 99,5% от плана, по сравнению 2022 годом рост на 6,7 млн. рублей;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5) профессиональная подготовка и переподготовка и повышение квалификации – 58,6 млн. рублей или 99,4%, по сравнению с 2022 годом рост на 12,8 млн. рублей;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6) молодежная политика – 205,1 млн. рублей или 98,1% от плана, по сравнению с 2022 годом рост на 88,5 млн. рублей;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7) прикладные научные исследования в области образования – 23,6 млн. рублей или 99,1% от плана, по сравнению с 2022 годом рост на 6,0 млн. рублей.</w:t>
      </w:r>
    </w:p>
    <w:p w:rsidR="00194976" w:rsidRPr="003D1415" w:rsidRDefault="00194976" w:rsidP="003B7466">
      <w:pPr>
        <w:spacing w:line="264" w:lineRule="auto"/>
        <w:ind w:firstLine="709"/>
        <w:jc w:val="both"/>
      </w:pPr>
      <w:r w:rsidRPr="003D1415">
        <w:t>8) другие вопросы в области образования – 597,1 млн. рублей или 98,5% от плана, по сравнению с 2022 годом рост на 74,9 млн. рублей;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По разделу «Образование» реализуются мероприятия следующих государственных программ на общую сумму 20 675,8 млн. рублей или 99,8% от годового плана 20 726,0 млн. рублей, с ростом на 55,0 млн. рублей от уровня 2022 г., из них: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«Развитие образование на 2014-2025 годы» – 20 362,9 млн. рублей или 99,8% от годового плана 20 409,1 млн. рублей, с уменьшением на 150,2 млн. рублей от уровня 2022 г.;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«Социальная поддержка граждан в Республике Тыва на 2021-2023 годы» – 123,1 млн. рублей или 97,4% от годового плана 126,3 млн. рублей, с ростом на 38,1 млн. рублей от уровня 2022 г.;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«Развитие государственных языков Республики Тыва на 2021-2024 годы» – 4,7 млн. рублей или 100% от годового плана, с уменьшением на 2,4 млн. рублей от уровня 2022 г.;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lastRenderedPageBreak/>
        <w:t>«Патриотическое воспитание граждан, проживающих в Республике Тыва, на 2022-2024 годы» – 3,6 млн. рублей или 100% от годового плана, с уменьшением на 0,2 млн. рублей от уровня 2022 г.;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«Профилактика безнадзорности и правонарушений несовершеннолетних на 2022 - 2024 годы» – 2,7 млн. рублей или 97,1% от годового плана 2,8 млн. рублей, с уменьшением на 0,4 млн. рублей от уровня 2022 г.;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 xml:space="preserve"> «Развитие системы государственной молодежной политики на 2022 – 2024 годы» - 70,5 млн. рублей или 99,4% от годового плана 70,9 млн. рублей, с ростом на 61,8 млн. рублей от уровня 2022 г.</w:t>
      </w:r>
    </w:p>
    <w:p w:rsidR="00194976" w:rsidRPr="003D1415" w:rsidRDefault="00194976" w:rsidP="001C3440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3D1415">
        <w:t>На увеличение расходов в 2023 году повлияли:</w:t>
      </w:r>
    </w:p>
    <w:p w:rsidR="00194976" w:rsidRPr="003D1415" w:rsidRDefault="00194976" w:rsidP="001C3440">
      <w:pPr>
        <w:autoSpaceDE w:val="0"/>
        <w:autoSpaceDN w:val="0"/>
        <w:adjustRightInd w:val="0"/>
        <w:spacing w:line="264" w:lineRule="auto"/>
        <w:ind w:firstLine="709"/>
        <w:jc w:val="both"/>
        <w:rPr>
          <w:szCs w:val="24"/>
        </w:rPr>
      </w:pPr>
      <w:proofErr w:type="gramStart"/>
      <w:r w:rsidRPr="003D1415">
        <w:rPr>
          <w:szCs w:val="24"/>
        </w:rPr>
        <w:t>- обеспечение выплат заработной платы не ниже минимального размера оплаты труда в связи с повышением с 1 января 2023 года МРОТ с 13 890 до 16242 рублей, или 30 859,8 рублей с районным коэффициентом и северной надбавкой (рост на 16,9%) в соответствии с Федеральным законом от 19.12.2022 года № 522-ФЗ «О минимальном размере оплаты труда»;</w:t>
      </w:r>
      <w:proofErr w:type="gramEnd"/>
    </w:p>
    <w:p w:rsidR="00194976" w:rsidRPr="003D1415" w:rsidRDefault="00194976" w:rsidP="001C3440">
      <w:pPr>
        <w:autoSpaceDE w:val="0"/>
        <w:autoSpaceDN w:val="0"/>
        <w:adjustRightInd w:val="0"/>
        <w:spacing w:line="264" w:lineRule="auto"/>
        <w:ind w:firstLine="709"/>
        <w:jc w:val="both"/>
      </w:pPr>
      <w:r w:rsidRPr="003D1415">
        <w:rPr>
          <w:szCs w:val="24"/>
        </w:rPr>
        <w:t>- повышение оплаты труда отдельных категорий работников, в связи с изменением темпов роста среднемесячной начисленной заработной платы в целом по Республике Тыва</w:t>
      </w:r>
      <w:r w:rsidRPr="003D1415">
        <w:rPr>
          <w:rFonts w:eastAsia="Calibri"/>
          <w:szCs w:val="24"/>
        </w:rPr>
        <w:t xml:space="preserve">. </w:t>
      </w:r>
      <w:r w:rsidRPr="003D1415">
        <w:rPr>
          <w:rFonts w:eastAsia="Calibri"/>
          <w:sz w:val="24"/>
          <w:szCs w:val="24"/>
        </w:rPr>
        <w:t>Д</w:t>
      </w:r>
      <w:r w:rsidRPr="003D1415">
        <w:t xml:space="preserve">остижения индикативных показателей по категориям «Указных» работников, </w:t>
      </w:r>
      <w:r w:rsidRPr="003D1415">
        <w:rPr>
          <w:szCs w:val="24"/>
        </w:rPr>
        <w:t>на которых распространяется действие Указов Президента Российской Федерации от 07.05.2012 года № 597 «</w:t>
      </w:r>
      <w:r w:rsidRPr="003D1415">
        <w:rPr>
          <w:szCs w:val="24"/>
          <w:shd w:val="clear" w:color="auto" w:fill="FFFFFF"/>
        </w:rPr>
        <w:t>О мероприятиях по реализации государственной социальной политики»</w:t>
      </w:r>
      <w:r w:rsidRPr="003D1415">
        <w:rPr>
          <w:sz w:val="24"/>
          <w:szCs w:val="24"/>
          <w:shd w:val="clear" w:color="auto" w:fill="FFFFFF"/>
        </w:rPr>
        <w:t>.</w:t>
      </w:r>
      <w:r w:rsidRPr="003D1415">
        <w:t xml:space="preserve"> Целевые показатели отражены в таблице.</w:t>
      </w:r>
    </w:p>
    <w:p w:rsidR="00194976" w:rsidRPr="003D1415" w:rsidRDefault="00194976" w:rsidP="001C3440">
      <w:pPr>
        <w:autoSpaceDE w:val="0"/>
        <w:autoSpaceDN w:val="0"/>
        <w:adjustRightInd w:val="0"/>
        <w:spacing w:line="264" w:lineRule="auto"/>
        <w:ind w:firstLine="709"/>
        <w:jc w:val="both"/>
      </w:pPr>
    </w:p>
    <w:p w:rsidR="00194976" w:rsidRPr="003D1415" w:rsidRDefault="00194976" w:rsidP="003B7466">
      <w:pPr>
        <w:widowControl w:val="0"/>
        <w:spacing w:line="264" w:lineRule="auto"/>
        <w:jc w:val="center"/>
      </w:pPr>
      <w:r w:rsidRPr="003D1415">
        <w:t>Средняя заработная плата отдельных категорий работников бюджетной сферы (образование) за 2023 год</w:t>
      </w:r>
    </w:p>
    <w:p w:rsidR="00194976" w:rsidRPr="003D1415" w:rsidRDefault="00194976" w:rsidP="001C3440">
      <w:pPr>
        <w:widowControl w:val="0"/>
        <w:spacing w:line="264" w:lineRule="auto"/>
        <w:contextualSpacing/>
        <w:jc w:val="both"/>
        <w:rPr>
          <w:sz w:val="20"/>
        </w:rPr>
      </w:pPr>
      <w:r w:rsidRPr="003D1415">
        <w:rPr>
          <w:sz w:val="20"/>
        </w:rPr>
        <w:t xml:space="preserve">                                                                                                                                              </w:t>
      </w:r>
      <w:r w:rsidRPr="003D1415">
        <w:rPr>
          <w:sz w:val="20"/>
        </w:rPr>
        <w:tab/>
        <w:t xml:space="preserve">             (рублей)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429"/>
        <w:gridCol w:w="3243"/>
        <w:gridCol w:w="2044"/>
        <w:gridCol w:w="2044"/>
        <w:gridCol w:w="1560"/>
      </w:tblGrid>
      <w:tr w:rsidR="00194976" w:rsidRPr="003D1415" w:rsidTr="00194976">
        <w:trPr>
          <w:trHeight w:val="1626"/>
        </w:trPr>
        <w:tc>
          <w:tcPr>
            <w:tcW w:w="367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средняя зарплата по республике за 2022 г. по предварительным данным</w:t>
            </w:r>
          </w:p>
        </w:tc>
        <w:tc>
          <w:tcPr>
            <w:tcW w:w="2044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средняя зарплата по республике за 2023 г. по предварительным данным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рост</w:t>
            </w:r>
          </w:p>
        </w:tc>
      </w:tr>
      <w:tr w:rsidR="00194976" w:rsidRPr="003D1415" w:rsidTr="00194976">
        <w:trPr>
          <w:trHeight w:val="64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Педагогические работники общего образования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44 874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44 632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-242</w:t>
            </w:r>
          </w:p>
        </w:tc>
      </w:tr>
      <w:tr w:rsidR="00194976" w:rsidRPr="003D1415" w:rsidTr="00194976">
        <w:trPr>
          <w:trHeight w:val="64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Педагогические работники дошкольного образования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37 948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39 064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1 116</w:t>
            </w:r>
          </w:p>
        </w:tc>
      </w:tr>
      <w:tr w:rsidR="00194976" w:rsidRPr="003D1415" w:rsidTr="00194976">
        <w:trPr>
          <w:trHeight w:val="64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Педагогические работники дополнительного образования детей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42 706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44 002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1 296</w:t>
            </w:r>
          </w:p>
        </w:tc>
      </w:tr>
      <w:tr w:rsidR="00194976" w:rsidRPr="003D1415" w:rsidTr="00194976">
        <w:trPr>
          <w:trHeight w:val="1275"/>
        </w:trPr>
        <w:tc>
          <w:tcPr>
            <w:tcW w:w="4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 xml:space="preserve">Преподаватели и мастера производственного обучения начального и среднего профессионального </w:t>
            </w:r>
            <w:r w:rsidRPr="003D1415">
              <w:rPr>
                <w:color w:val="000000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lastRenderedPageBreak/>
              <w:t>44 488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44 024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4976" w:rsidRPr="003D1415" w:rsidRDefault="00194976" w:rsidP="001C3440">
            <w:pPr>
              <w:spacing w:line="264" w:lineRule="auto"/>
              <w:jc w:val="both"/>
              <w:rPr>
                <w:color w:val="000000"/>
                <w:sz w:val="24"/>
                <w:szCs w:val="24"/>
              </w:rPr>
            </w:pPr>
            <w:r w:rsidRPr="003D1415">
              <w:rPr>
                <w:color w:val="000000"/>
                <w:sz w:val="24"/>
                <w:szCs w:val="24"/>
              </w:rPr>
              <w:t>-464</w:t>
            </w:r>
          </w:p>
        </w:tc>
      </w:tr>
    </w:tbl>
    <w:p w:rsidR="00194976" w:rsidRPr="003D1415" w:rsidRDefault="00194976" w:rsidP="001C3440">
      <w:pPr>
        <w:spacing w:line="264" w:lineRule="auto"/>
        <w:jc w:val="both"/>
      </w:pP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Исполнение по федеральным средствам составляет 7 062,6 млн. рублей или 99,9% от годового плана, в сравнении с 2022 г. уменьшение на 238,5 млн. рублей в том числе: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организация бесплатного горячего питания обучающихся, получающих начальное общее образование – 425,3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– 539,0 млн. рублей или 99,9%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ежемесячные денежные вознаграждения за классное руководство (кураторство) педагогическим работникам государственных образовательных организаций, муниципальных образовательных организаций, реализующих образовательные программы среднего профессионального образования – 50,1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 xml:space="preserve">реализация мероприятий по модернизации школьных систем образования – 567,4 млн. рублей или 99,9% от плана. 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модернизация инфраструктуры общего образования в отдельных субъектах Российской Федерации – 354,3 млн. рублей или 100% от плана</w:t>
      </w:r>
      <w:proofErr w:type="gramStart"/>
      <w:r w:rsidRPr="003D1415">
        <w:t>.;</w:t>
      </w:r>
      <w:proofErr w:type="gramEnd"/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– 58,1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– 2 653,6 млн. рублей или 99,8%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 – 19,8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 – 180,7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 xml:space="preserve">обеспечение оснащения государственных и муниципальных общеобразовательных организаций, в том числе структурных подразделений </w:t>
      </w:r>
      <w:r w:rsidRPr="003D1415">
        <w:lastRenderedPageBreak/>
        <w:t>указанных организаций, государственными символами Российской Федерации – 16,2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– 107,6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создание новых мест в общеобразовательных организациях, расположенных в сельской местности и поселках городского типа – 203,7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создание новых мест в общеобразовательных организациях в связи с ростом числа обучающихся, вызванным демографическим фактором – 1 230,8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создание новых мест в общеобразовательных организациях – 234,7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– 11,1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единовременные компенсационные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 – 7,9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реализация программы комплексного развития молодежной политики «Регион для молодых» - 64,4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реализация мероприятий проекта «Современный облик сельских территорий» - 313,6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создание новых мест в общеобразовательных организациях – 18,3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осуществление переданных полномочий Российской Федерации в сфере образования – 5,7 млн. рублей или 100% от плана.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За счет средств республиканского бюджета предоставлялись средства в сумме 14 295,2 млн. рублей или 99,7% от плана, в сравнении с 2022 г. увеличение на 529,1 млн. рублей, по следующим направлениям: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proofErr w:type="spellStart"/>
      <w:r w:rsidRPr="003D1415">
        <w:t>софинансирование</w:t>
      </w:r>
      <w:proofErr w:type="spellEnd"/>
      <w:r w:rsidRPr="003D1415">
        <w:t xml:space="preserve"> федеральных средств за счет республиканского бюджета согласно условиям заключенных Соглашений направлено 82,7 млн. рублей или 99,9% от плана.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t xml:space="preserve">перечисления государственным (муниципальным) бюджетным и автономным учреждениям на </w:t>
      </w:r>
      <w:r w:rsidRPr="003D1415">
        <w:rPr>
          <w:rFonts w:eastAsiaTheme="minorHAnsi"/>
          <w:lang w:eastAsia="en-US"/>
        </w:rPr>
        <w:t>финансовое обеспечение выполнения государственного задания на оказание государственных услуг (выполнение работ) – 2 449,8 млн. рублей или 99%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субвенции местным бюджетам на осуществление переданных органам местного самоуправления Республики Тыва в соответствии с пунктом 3 </w:t>
      </w:r>
      <w:r w:rsidRPr="003D1415">
        <w:rPr>
          <w:rFonts w:eastAsiaTheme="minorHAnsi"/>
          <w:lang w:eastAsia="en-US"/>
        </w:rPr>
        <w:lastRenderedPageBreak/>
        <w:t>статьи 6 Закона Республики Тыва от 21 июня 2014 года №2562 ВХ-1 «Об образовании в Республике Тыва» полномочий Республики Тыва в области образования – 11 261,0 млн. рублей или 99,9%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мероприятия по обеспечению прозрачности системы образования – 57,7 млн. рублей иди 96,2%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субвенции местным бюджетам на финансовое обеспечение мероприятий по проведению оздоровительной кампании детей – 57,2 млн. рублей или 98,6%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организация отдыха и оздоровления детей в оздоровительных организациях и обеспечение проезда к местонахождению организаций отдыха и обратно – 2,4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проведение оздоровительной кампании детей, находящихся в трудной жизненной ситуации, на базе центров социальной помощи семье и детям и других типов лагерей – 0,9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оздоровление детей, находящихся на диспансерном наблюдении в медицинских организациях, в условиях санаторно-курортных учреждений – 23,1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единовременные выплаты учителям – 15,0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иные межбюджетные трансферты местным бюджетам на организацию бесплатного питания отдельным категориям учащихся государственных и муниципальных образовательных учреждений Республики Тыва – 55,9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капитальный ремонт объектов республиканской собственности социальной сферы – 30,0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комплекс мер по модернизации региональной системы общего образования – 5,7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обучение, воспитание детей-инвалидов на дому – 3,1 млн. рублей или 95,9%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поощрение лучших учителей – 0,4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proofErr w:type="spellStart"/>
      <w:r w:rsidRPr="003D1415">
        <w:rPr>
          <w:rFonts w:eastAsiaTheme="minorHAnsi"/>
          <w:lang w:eastAsia="en-US"/>
        </w:rPr>
        <w:t>софинансирование</w:t>
      </w:r>
      <w:proofErr w:type="spellEnd"/>
      <w:r w:rsidRPr="003D1415">
        <w:rPr>
          <w:rFonts w:eastAsiaTheme="minorHAnsi"/>
          <w:lang w:eastAsia="en-US"/>
        </w:rPr>
        <w:t xml:space="preserve"> расходов муниципальных образований по оплате труда и начислений работников централизованных бухгалтерских служб – 57,3 млн. рублей или 96,1%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субсидии местным бюджетам на </w:t>
      </w:r>
      <w:proofErr w:type="spellStart"/>
      <w:r w:rsidRPr="003D1415">
        <w:rPr>
          <w:rFonts w:eastAsiaTheme="minorHAnsi"/>
          <w:lang w:eastAsia="en-US"/>
        </w:rPr>
        <w:t>софинансирование</w:t>
      </w:r>
      <w:proofErr w:type="spellEnd"/>
      <w:r w:rsidRPr="003D1415">
        <w:rPr>
          <w:rFonts w:eastAsiaTheme="minorHAnsi"/>
          <w:lang w:eastAsia="en-US"/>
        </w:rPr>
        <w:t xml:space="preserve"> расходов по содержанию имущества образовательных учреждений – 5,0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повышение уровня пожарной защиты и безопасности в образовательных организациях, в частности в социально значимых объектах – 1,0 млн. рублей или 97,7%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реализация мероприятий в области молодежной политики – 2,5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lastRenderedPageBreak/>
        <w:t xml:space="preserve">реализация мероприятий по развитию молодежного предпринимательства – 2,3 млн. рублей или 100% от плана; 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субсидии частным дошкольным образовательным организациям, осуществляющим образовательную деятельность по образовательным программам дошкольного образования – 38,9 млн. рублей или 98,1%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стипендии – 45,4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развитие среднего профессионального образования в сфере здравоохранения</w:t>
      </w:r>
      <w:proofErr w:type="gramStart"/>
      <w:r w:rsidRPr="003D1415">
        <w:rPr>
          <w:rFonts w:eastAsiaTheme="minorHAnsi"/>
          <w:lang w:eastAsia="en-US"/>
        </w:rPr>
        <w:t>.</w:t>
      </w:r>
      <w:proofErr w:type="gramEnd"/>
      <w:r w:rsidRPr="003D1415">
        <w:rPr>
          <w:rFonts w:eastAsiaTheme="minorHAnsi"/>
          <w:lang w:eastAsia="en-US"/>
        </w:rPr>
        <w:t xml:space="preserve"> (</w:t>
      </w:r>
      <w:proofErr w:type="gramStart"/>
      <w:r w:rsidRPr="003D1415">
        <w:rPr>
          <w:rFonts w:eastAsiaTheme="minorHAnsi"/>
          <w:lang w:eastAsia="en-US"/>
        </w:rPr>
        <w:t>с</w:t>
      </w:r>
      <w:proofErr w:type="gramEnd"/>
      <w:r w:rsidRPr="003D1415">
        <w:rPr>
          <w:rFonts w:eastAsiaTheme="minorHAnsi"/>
          <w:lang w:eastAsia="en-US"/>
        </w:rPr>
        <w:t>типендии) – 3,9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стипендии безработным гражданам, обучающимся по направлению службы занятости, студентам, учащимся, аспирантам, ординаторам – 2,8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субвенции местным бюджетам на осуществление государственных полномочий по образованию и организации деятельности комиссий по делам несовершеннолетних – 10,9 млн. рублей или100%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субвенции местным бюджетам на содержание специалистов, осуществляющих переданные полномочия Республики Тыва по опеке и попечительству – 2,6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мероприятие «Совершенствование системы профессионального развития гражданских служащих и лиц, включенных в резерв управленческих кадров» - 0,5 млн. рублей или 93,1%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резервный фонд высшего исполнительного органа государственной власти Республики Тыва – 30,0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обеспечение деятельности аппарата управления органа исполнительной власти – 43,4 млн. рублей или 99,0%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социальная поддержка одаренных детей при обучении в высших учебных заведениях страны – 0,1 млн. рублей или 100% от плана;</w:t>
      </w:r>
    </w:p>
    <w:p w:rsidR="00194976" w:rsidRPr="003D1415" w:rsidRDefault="00194976" w:rsidP="001C3440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расходы на прочие мероприятия в области образования – 2,6 млн. рублей или 94,0% от плана;</w:t>
      </w:r>
    </w:p>
    <w:p w:rsidR="00194976" w:rsidRPr="003B7466" w:rsidRDefault="00194976" w:rsidP="003B7466">
      <w:pPr>
        <w:spacing w:line="264" w:lineRule="auto"/>
        <w:ind w:firstLine="709"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другие мероприятия – 1,3 млн. рублей или 100% от плана.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 xml:space="preserve">В 2023 году в рамках реализации регионального проекта «Современная школа» национального проекта «Образование» на строительство школ направлено 4724,4 млн. рублей, по сравнению с 2022 годом меньше на 110,6 млн. рублей, из них: 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>- на модернизацию инфраструктуры общего образования в отдельных субъектах Российской Федерации - 357,8 млн. рублей на строительство общеобразовательной школы на 825 мест в городе Кызыле на территории 8-го микрорайона по улице Бай-</w:t>
      </w:r>
      <w:proofErr w:type="spellStart"/>
      <w:r w:rsidRPr="003D1415">
        <w:t>Хаакской</w:t>
      </w:r>
      <w:proofErr w:type="spellEnd"/>
      <w:r w:rsidRPr="003D1415">
        <w:t>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 xml:space="preserve">- на создание новых мест в общеобразовательных организациях – 237,1 млн. рублей на строительство общеобразовательной школы на 616 мест в г. Чадан </w:t>
      </w:r>
      <w:proofErr w:type="spellStart"/>
      <w:r w:rsidRPr="003D1415">
        <w:t>Дзун-Хемчикского</w:t>
      </w:r>
      <w:proofErr w:type="spellEnd"/>
      <w:r w:rsidRPr="003D1415">
        <w:t xml:space="preserve"> района;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lastRenderedPageBreak/>
        <w:t xml:space="preserve">– на создание новых мест в общеобразовательных организациях в связи с ростом числа обучающихся, вызванным демографическим фактором - 1243,2 млн. рублей на строительство общеобразовательной школы на 825 мест в городе Кызыле по улице </w:t>
      </w:r>
      <w:proofErr w:type="spellStart"/>
      <w:r w:rsidRPr="003D1415">
        <w:t>Кечил-оола</w:t>
      </w:r>
      <w:proofErr w:type="spellEnd"/>
      <w:r w:rsidRPr="003D1415">
        <w:t>, д. 73 и общеобразовательной школы на 825 мест в городе Кызыле микрорайон «Спутник»;</w:t>
      </w:r>
    </w:p>
    <w:p w:rsidR="00194976" w:rsidRPr="003D1415" w:rsidRDefault="00194976" w:rsidP="001C3440">
      <w:pPr>
        <w:spacing w:line="264" w:lineRule="auto"/>
        <w:ind w:firstLine="709"/>
        <w:jc w:val="both"/>
      </w:pPr>
      <w:proofErr w:type="gramStart"/>
      <w:r w:rsidRPr="003D1415">
        <w:t xml:space="preserve">- на создание новых мест в общеобразовательных организациях в целях ликвидации третьей смены обучения и формирование условий для получения качественного общего образования – 2680,4 млн. рублей на строительство общеобразовательных организаций (общеобразовательная школа на 825 мест в г. Кызыле, </w:t>
      </w:r>
      <w:proofErr w:type="spellStart"/>
      <w:r w:rsidRPr="003D1415">
        <w:t>мкрн</w:t>
      </w:r>
      <w:proofErr w:type="spellEnd"/>
      <w:r w:rsidRPr="003D1415">
        <w:t>.</w:t>
      </w:r>
      <w:proofErr w:type="gramEnd"/>
      <w:r w:rsidRPr="003D1415">
        <w:t xml:space="preserve"> </w:t>
      </w:r>
      <w:proofErr w:type="spellStart"/>
      <w:r w:rsidRPr="003D1415">
        <w:t>Вавилинский</w:t>
      </w:r>
      <w:proofErr w:type="spellEnd"/>
      <w:r w:rsidRPr="003D1415">
        <w:t xml:space="preserve"> затон; общеобразовательная школа на 825 мест в </w:t>
      </w:r>
      <w:proofErr w:type="spellStart"/>
      <w:r w:rsidRPr="003D1415">
        <w:t>пгт</w:t>
      </w:r>
      <w:proofErr w:type="spellEnd"/>
      <w:r w:rsidRPr="003D1415">
        <w:t xml:space="preserve">. </w:t>
      </w:r>
      <w:proofErr w:type="spellStart"/>
      <w:proofErr w:type="gramStart"/>
      <w:r w:rsidRPr="003D1415">
        <w:t>Каа-Хем</w:t>
      </w:r>
      <w:proofErr w:type="spellEnd"/>
      <w:r w:rsidRPr="003D1415">
        <w:t xml:space="preserve"> </w:t>
      </w:r>
      <w:proofErr w:type="spellStart"/>
      <w:r w:rsidRPr="003D1415">
        <w:t>Кызылского</w:t>
      </w:r>
      <w:proofErr w:type="spellEnd"/>
      <w:r w:rsidRPr="003D1415">
        <w:t xml:space="preserve"> района; общеобразовательная школа на 825 мест в с. </w:t>
      </w:r>
      <w:proofErr w:type="spellStart"/>
      <w:r w:rsidRPr="003D1415">
        <w:t>Сукпак</w:t>
      </w:r>
      <w:proofErr w:type="spellEnd"/>
      <w:r w:rsidRPr="003D1415">
        <w:t xml:space="preserve"> </w:t>
      </w:r>
      <w:proofErr w:type="spellStart"/>
      <w:r w:rsidRPr="003D1415">
        <w:t>Кызылского</w:t>
      </w:r>
      <w:proofErr w:type="spellEnd"/>
      <w:r w:rsidRPr="003D1415">
        <w:t xml:space="preserve"> района; общеобразовательная школа на 825 мест в с. Бай-Хаак </w:t>
      </w:r>
      <w:proofErr w:type="spellStart"/>
      <w:r w:rsidRPr="003D1415">
        <w:t>Тандинского</w:t>
      </w:r>
      <w:proofErr w:type="spellEnd"/>
      <w:r w:rsidRPr="003D1415">
        <w:t xml:space="preserve"> </w:t>
      </w:r>
      <w:proofErr w:type="spellStart"/>
      <w:r w:rsidRPr="003D1415">
        <w:t>кожууна</w:t>
      </w:r>
      <w:proofErr w:type="spellEnd"/>
      <w:r w:rsidRPr="003D1415">
        <w:t xml:space="preserve">, общеобразовательная школа на 616 мест в с. Балгазын </w:t>
      </w:r>
      <w:proofErr w:type="spellStart"/>
      <w:r w:rsidRPr="003D1415">
        <w:t>Тандынского</w:t>
      </w:r>
      <w:proofErr w:type="spellEnd"/>
      <w:r w:rsidRPr="003D1415">
        <w:t xml:space="preserve"> района);</w:t>
      </w:r>
      <w:proofErr w:type="gramEnd"/>
    </w:p>
    <w:p w:rsidR="00194976" w:rsidRPr="003D1415" w:rsidRDefault="00194976" w:rsidP="001C3440">
      <w:pPr>
        <w:spacing w:line="264" w:lineRule="auto"/>
        <w:ind w:firstLine="709"/>
        <w:jc w:val="both"/>
      </w:pPr>
      <w:r w:rsidRPr="003D1415">
        <w:t xml:space="preserve">- на создание новых мест в общеобразовательных организациях, расположенных в сельской местности и поселках городского типа – 205,8 млн. рублей на строительство школы на 176 мест </w:t>
      </w:r>
      <w:proofErr w:type="gramStart"/>
      <w:r w:rsidRPr="003D1415">
        <w:t>в</w:t>
      </w:r>
      <w:proofErr w:type="gramEnd"/>
      <w:r w:rsidRPr="003D1415">
        <w:t xml:space="preserve"> с. Кызыл-Хая </w:t>
      </w:r>
      <w:proofErr w:type="spellStart"/>
      <w:r w:rsidRPr="003D1415">
        <w:t>Монгун-Тайгинского</w:t>
      </w:r>
      <w:proofErr w:type="spellEnd"/>
      <w:r w:rsidRPr="003D1415">
        <w:t xml:space="preserve"> </w:t>
      </w:r>
      <w:proofErr w:type="spellStart"/>
      <w:r w:rsidRPr="003D1415">
        <w:t>кожууна</w:t>
      </w:r>
      <w:proofErr w:type="spellEnd"/>
      <w:r w:rsidRPr="003D1415">
        <w:t>.</w:t>
      </w:r>
    </w:p>
    <w:p w:rsidR="00194976" w:rsidRPr="003D1415" w:rsidRDefault="00194976" w:rsidP="001C3440">
      <w:pPr>
        <w:spacing w:line="276" w:lineRule="auto"/>
        <w:ind w:right="-569" w:firstLine="567"/>
        <w:jc w:val="both"/>
      </w:pPr>
    </w:p>
    <w:p w:rsidR="00194976" w:rsidRPr="003D1415" w:rsidRDefault="00194976" w:rsidP="003B7466">
      <w:pPr>
        <w:pBdr>
          <w:top w:val="single" w:sz="4" w:space="0" w:color="FFFFFF"/>
          <w:left w:val="single" w:sz="4" w:space="0" w:color="FFFFFF"/>
          <w:bottom w:val="single" w:sz="4" w:space="9" w:color="FFFFFF"/>
          <w:right w:val="single" w:sz="4" w:space="7" w:color="FFFFFF"/>
        </w:pBdr>
        <w:shd w:val="clear" w:color="auto" w:fill="FFFFFF"/>
        <w:tabs>
          <w:tab w:val="left" w:pos="2772"/>
        </w:tabs>
        <w:ind w:right="-569" w:firstLine="567"/>
        <w:jc w:val="both"/>
        <w:rPr>
          <w:b/>
        </w:rPr>
      </w:pPr>
      <w:r w:rsidRPr="003D1415">
        <w:rPr>
          <w:b/>
        </w:rPr>
        <w:t>Раздел 0800 «Культура, кинематография»</w:t>
      </w:r>
    </w:p>
    <w:p w:rsidR="00194976" w:rsidRPr="003D1415" w:rsidRDefault="00194976" w:rsidP="003B7466">
      <w:pPr>
        <w:ind w:firstLine="567"/>
        <w:jc w:val="both"/>
      </w:pPr>
      <w:r w:rsidRPr="003D1415">
        <w:t>На реализацию мероприятий в области культуры и обеспечение деятельности учреждений культуры в 2023 году направлено 1 150,7 млн. рублей или 99,7% от плана (план 2023 г. – 1 154,0 млн. рублей), по сравнению с 2022 годом снижение на 21,8 млн. рублей (2022 г. – 1 172,5 млн. рублей).</w:t>
      </w:r>
    </w:p>
    <w:p w:rsidR="00194976" w:rsidRPr="003D1415" w:rsidRDefault="00194976" w:rsidP="001C3440">
      <w:pPr>
        <w:ind w:firstLine="709"/>
        <w:jc w:val="both"/>
      </w:pPr>
      <w:r w:rsidRPr="003D1415">
        <w:t>В республиканском бюджете по разделу «Культура, кинематография» осуществляют расходование бюджетных средств четыре главных распорядителя:</w:t>
      </w:r>
    </w:p>
    <w:p w:rsidR="00194976" w:rsidRPr="003D1415" w:rsidRDefault="00194976" w:rsidP="001C3440">
      <w:pPr>
        <w:ind w:firstLine="709"/>
        <w:jc w:val="both"/>
      </w:pPr>
      <w:r w:rsidRPr="003D1415">
        <w:t>1. Министерство культуры Республики Тыва;</w:t>
      </w:r>
    </w:p>
    <w:p w:rsidR="00194976" w:rsidRPr="003D1415" w:rsidRDefault="00194976" w:rsidP="001C3440">
      <w:pPr>
        <w:ind w:firstLine="709"/>
        <w:jc w:val="both"/>
      </w:pPr>
      <w:r w:rsidRPr="003D1415">
        <w:t>2. Агентство по делам национальностей Республики Тыва;</w:t>
      </w:r>
    </w:p>
    <w:p w:rsidR="00194976" w:rsidRPr="003D1415" w:rsidRDefault="00194976" w:rsidP="001C3440">
      <w:pPr>
        <w:ind w:firstLine="709"/>
        <w:jc w:val="both"/>
      </w:pPr>
      <w:r w:rsidRPr="003D1415">
        <w:t>3. Служба по лицензированию и надзору отдельных видов деятельности Республики Тыва (Охрана культурного наследия Республики Тыва);</w:t>
      </w:r>
    </w:p>
    <w:p w:rsidR="00194976" w:rsidRPr="003D1415" w:rsidRDefault="00194976" w:rsidP="001C3440">
      <w:pPr>
        <w:ind w:firstLine="709"/>
        <w:jc w:val="both"/>
      </w:pPr>
      <w:r w:rsidRPr="003D1415">
        <w:t>4. Министерство строительства Республики Тыва.</w:t>
      </w:r>
    </w:p>
    <w:p w:rsidR="00194976" w:rsidRPr="003D1415" w:rsidRDefault="00194976" w:rsidP="001C3440">
      <w:pPr>
        <w:ind w:firstLine="709"/>
        <w:jc w:val="both"/>
      </w:pPr>
      <w:r w:rsidRPr="003D1415">
        <w:t>В 2023 году за счет средств федерального бюджета на реализацию мероприятий в области культуры было направлено 191,3 млн. рублей, из них: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1) завершение строительства Центра культурного развития – 45,0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2) государственная поддержка отрасли культуры в рамках национального проекта «Культура» – 39,3 млн. рублей (реконструкция здания МБУ ДО ДШИ с. Сарыг-Сеп, приобретение передвижных многофункциональных культурных центров (автоклубы) для обслуживания сельского населения);</w:t>
      </w:r>
    </w:p>
    <w:p w:rsidR="00194976" w:rsidRPr="003D1415" w:rsidRDefault="00194976" w:rsidP="001C3440">
      <w:pPr>
        <w:ind w:firstLine="709"/>
        <w:jc w:val="both"/>
      </w:pPr>
      <w:r w:rsidRPr="003D1415">
        <w:lastRenderedPageBreak/>
        <w:t>3) субсидии на развитие сети учреждений культурно-досугового типа – 33,0 млн. рублей (Капитальный ремонт сельского дома культуры с. Эрги-</w:t>
      </w:r>
      <w:proofErr w:type="spellStart"/>
      <w:r w:rsidRPr="003D1415">
        <w:t>Барлык</w:t>
      </w:r>
      <w:proofErr w:type="spellEnd"/>
      <w:r w:rsidRPr="003D1415">
        <w:t xml:space="preserve"> </w:t>
      </w:r>
      <w:proofErr w:type="spellStart"/>
      <w:r w:rsidRPr="003D1415">
        <w:t>Барун-Хемчикского</w:t>
      </w:r>
      <w:proofErr w:type="spellEnd"/>
      <w:r w:rsidRPr="003D1415">
        <w:t xml:space="preserve"> района, Капитальный ремонт сельского дома культуры с. Алдан-</w:t>
      </w:r>
      <w:proofErr w:type="spellStart"/>
      <w:r w:rsidRPr="003D1415">
        <w:t>Маадыр</w:t>
      </w:r>
      <w:proofErr w:type="spellEnd"/>
      <w:r w:rsidRPr="003D1415">
        <w:t xml:space="preserve"> </w:t>
      </w:r>
      <w:proofErr w:type="spellStart"/>
      <w:r w:rsidRPr="003D1415">
        <w:t>Сут-Хольского</w:t>
      </w:r>
      <w:proofErr w:type="spellEnd"/>
      <w:r w:rsidRPr="003D1415">
        <w:t xml:space="preserve"> района);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  <w:rPr>
          <w:i/>
          <w:sz w:val="24"/>
          <w:szCs w:val="24"/>
        </w:rPr>
      </w:pPr>
      <w:r w:rsidRPr="003D1415">
        <w:t xml:space="preserve">4) создание модельных библиотек – 20,0 млн. рублей </w:t>
      </w:r>
      <w:r w:rsidRPr="003D1415">
        <w:rPr>
          <w:i/>
        </w:rPr>
        <w:t xml:space="preserve">(Центральная </w:t>
      </w:r>
      <w:proofErr w:type="spellStart"/>
      <w:r w:rsidRPr="003D1415">
        <w:rPr>
          <w:i/>
        </w:rPr>
        <w:t>кожуунная</w:t>
      </w:r>
      <w:proofErr w:type="spellEnd"/>
      <w:r w:rsidRPr="003D1415">
        <w:rPr>
          <w:i/>
        </w:rPr>
        <w:t xml:space="preserve"> библиотека им. С.С. </w:t>
      </w:r>
      <w:proofErr w:type="spellStart"/>
      <w:r w:rsidRPr="003D1415">
        <w:rPr>
          <w:i/>
        </w:rPr>
        <w:t>Сурун-оола</w:t>
      </w:r>
      <w:proofErr w:type="spellEnd"/>
      <w:r w:rsidRPr="003D1415">
        <w:rPr>
          <w:i/>
        </w:rPr>
        <w:t xml:space="preserve"> </w:t>
      </w:r>
      <w:proofErr w:type="spellStart"/>
      <w:r w:rsidRPr="003D1415">
        <w:rPr>
          <w:i/>
        </w:rPr>
        <w:t>Барун-Хемчикской</w:t>
      </w:r>
      <w:proofErr w:type="spellEnd"/>
      <w:r w:rsidRPr="003D1415">
        <w:rPr>
          <w:i/>
        </w:rPr>
        <w:t xml:space="preserve"> ЦБС, Центральная районная детская библиотека им. О.Ч. </w:t>
      </w:r>
      <w:proofErr w:type="spellStart"/>
      <w:r w:rsidRPr="003D1415">
        <w:rPr>
          <w:i/>
        </w:rPr>
        <w:t>Чанчы-Хоо</w:t>
      </w:r>
      <w:proofErr w:type="spellEnd"/>
      <w:r w:rsidRPr="003D1415">
        <w:rPr>
          <w:i/>
        </w:rPr>
        <w:t xml:space="preserve"> </w:t>
      </w:r>
      <w:proofErr w:type="spellStart"/>
      <w:r w:rsidRPr="003D1415">
        <w:rPr>
          <w:i/>
        </w:rPr>
        <w:t>Монгун-Тайгинской</w:t>
      </w:r>
      <w:proofErr w:type="spellEnd"/>
      <w:r w:rsidRPr="003D1415">
        <w:rPr>
          <w:i/>
        </w:rPr>
        <w:t xml:space="preserve"> ЦБС, Кызыл-</w:t>
      </w:r>
      <w:proofErr w:type="spellStart"/>
      <w:r w:rsidRPr="003D1415">
        <w:rPr>
          <w:i/>
        </w:rPr>
        <w:t>Дагский</w:t>
      </w:r>
      <w:proofErr w:type="spellEnd"/>
      <w:r w:rsidRPr="003D1415">
        <w:rPr>
          <w:i/>
        </w:rPr>
        <w:t xml:space="preserve"> сельский филиал Бай-</w:t>
      </w:r>
      <w:proofErr w:type="spellStart"/>
      <w:r w:rsidRPr="003D1415">
        <w:rPr>
          <w:i/>
        </w:rPr>
        <w:t>Тайгинской</w:t>
      </w:r>
      <w:proofErr w:type="spellEnd"/>
      <w:r w:rsidRPr="003D1415">
        <w:rPr>
          <w:i/>
        </w:rPr>
        <w:t xml:space="preserve"> ЦБС)</w:t>
      </w:r>
      <w:r w:rsidRPr="003D1415">
        <w:t>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5) единая субсидия на достижение показателей государственной программы Российской Федерации «Реализация государственной национальной политики» – 11,1 млн. рублей;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6) осуществление переданных полномочий Российской Федерации в отношении объектов культурного наследия – 7,6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7) поддержка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 – 6,9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8) поддержка творческой деятельности и техническое оснащение детских и кукольных театров – 6,2 млн. рублей;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9) обеспечение развития и укрепления материально-технической базы домов культуры в населенных пунктах с числом жителей до 50 тысяч человек – 6,3 млн. рублей;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10) реализация мероприятий  по развитию институтов гражданского общества Республики Тыва (президентские гранты) – 6,0 млн. рублей;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11) техническое оснащение региональных и муниципальных музеев – 5,0 млн. рублей;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 xml:space="preserve">12) дотации (гранты) за достижение </w:t>
      </w:r>
      <w:proofErr w:type="gramStart"/>
      <w:r w:rsidRPr="003D1415">
        <w:t>показателей деятельности органов исполнительной власти субъектов Российской</w:t>
      </w:r>
      <w:proofErr w:type="gramEnd"/>
      <w:r w:rsidRPr="003D1415">
        <w:t xml:space="preserve"> Федерации – 2,5 млн. рублей;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12) государственная поддержка отрасли культуры (комплектование книжных фондов библиотек) – 1,6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13) государственная поддержка отрасли культуры (поощрение лучших учреждений и работников культуры) – 0,8 млн. рублей.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В 2023 году за счет республиканского бюджета направлено – 959,4 млн. рублей, из них: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обеспечение деятельности учреждений в рамках раздела «Культура, кинематография» – 756,7 млн. рублей;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реализацию мероприятий подпрограммы «Социально-творческий заказ» (организация и проведение мероприятий) – 69,3 млн. рублей;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реализацию губернаторского проекта «</w:t>
      </w:r>
      <w:proofErr w:type="spellStart"/>
      <w:r w:rsidRPr="003D1415">
        <w:rPr>
          <w:rFonts w:eastAsiaTheme="minorHAnsi"/>
          <w:lang w:eastAsia="en-US"/>
        </w:rPr>
        <w:t>Сорунза</w:t>
      </w:r>
      <w:proofErr w:type="spellEnd"/>
      <w:r w:rsidRPr="003D1415">
        <w:rPr>
          <w:rFonts w:eastAsiaTheme="minorHAnsi"/>
          <w:lang w:eastAsia="en-US"/>
        </w:rPr>
        <w:t>» («Притяжение») – 38,7 млн. рублей (строительство сельских домов культуры в 3 муниципальных образованиях республики):</w:t>
      </w:r>
    </w:p>
    <w:p w:rsidR="00194976" w:rsidRPr="003D1415" w:rsidRDefault="00194976" w:rsidP="001C3440">
      <w:pPr>
        <w:tabs>
          <w:tab w:val="left" w:pos="993"/>
        </w:tabs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1. </w:t>
      </w:r>
      <w:proofErr w:type="spellStart"/>
      <w:r w:rsidRPr="003D1415">
        <w:rPr>
          <w:rFonts w:eastAsiaTheme="minorHAnsi"/>
          <w:lang w:eastAsia="en-US"/>
        </w:rPr>
        <w:t>Овюрский</w:t>
      </w:r>
      <w:proofErr w:type="spellEnd"/>
      <w:r w:rsidRPr="003D1415">
        <w:rPr>
          <w:rFonts w:eastAsiaTheme="minorHAnsi"/>
          <w:lang w:eastAsia="en-US"/>
        </w:rPr>
        <w:t xml:space="preserve"> </w:t>
      </w:r>
      <w:proofErr w:type="spellStart"/>
      <w:r w:rsidRPr="003D1415">
        <w:rPr>
          <w:rFonts w:eastAsiaTheme="minorHAnsi"/>
          <w:lang w:eastAsia="en-US"/>
        </w:rPr>
        <w:t>кожуун</w:t>
      </w:r>
      <w:proofErr w:type="spellEnd"/>
      <w:r w:rsidRPr="003D1415">
        <w:rPr>
          <w:rFonts w:eastAsiaTheme="minorHAnsi"/>
          <w:lang w:eastAsia="en-US"/>
        </w:rPr>
        <w:t>;</w:t>
      </w:r>
    </w:p>
    <w:p w:rsidR="00194976" w:rsidRPr="003D1415" w:rsidRDefault="00194976" w:rsidP="001C3440">
      <w:pPr>
        <w:tabs>
          <w:tab w:val="left" w:pos="993"/>
        </w:tabs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2. </w:t>
      </w:r>
      <w:proofErr w:type="spellStart"/>
      <w:r w:rsidRPr="003D1415">
        <w:rPr>
          <w:rFonts w:eastAsiaTheme="minorHAnsi"/>
          <w:lang w:eastAsia="en-US"/>
        </w:rPr>
        <w:t>Сут-Хольский</w:t>
      </w:r>
      <w:proofErr w:type="spellEnd"/>
      <w:r w:rsidRPr="003D1415">
        <w:rPr>
          <w:rFonts w:eastAsiaTheme="minorHAnsi"/>
          <w:lang w:eastAsia="en-US"/>
        </w:rPr>
        <w:t xml:space="preserve"> </w:t>
      </w:r>
      <w:proofErr w:type="spellStart"/>
      <w:r w:rsidRPr="003D1415">
        <w:rPr>
          <w:rFonts w:eastAsiaTheme="minorHAnsi"/>
          <w:lang w:eastAsia="en-US"/>
        </w:rPr>
        <w:t>кожуун</w:t>
      </w:r>
      <w:proofErr w:type="spellEnd"/>
      <w:r w:rsidRPr="003D1415">
        <w:rPr>
          <w:rFonts w:eastAsiaTheme="minorHAnsi"/>
          <w:lang w:eastAsia="en-US"/>
        </w:rPr>
        <w:t>;</w:t>
      </w:r>
    </w:p>
    <w:p w:rsidR="00194976" w:rsidRPr="003D1415" w:rsidRDefault="00194976" w:rsidP="001C3440">
      <w:pPr>
        <w:tabs>
          <w:tab w:val="left" w:pos="993"/>
        </w:tabs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3. Тес-</w:t>
      </w:r>
      <w:proofErr w:type="spellStart"/>
      <w:r w:rsidRPr="003D1415">
        <w:rPr>
          <w:rFonts w:eastAsiaTheme="minorHAnsi"/>
          <w:lang w:eastAsia="en-US"/>
        </w:rPr>
        <w:t>Хемский</w:t>
      </w:r>
      <w:proofErr w:type="spellEnd"/>
      <w:r w:rsidRPr="003D1415">
        <w:rPr>
          <w:rFonts w:eastAsiaTheme="minorHAnsi"/>
          <w:lang w:eastAsia="en-US"/>
        </w:rPr>
        <w:t xml:space="preserve"> </w:t>
      </w:r>
      <w:proofErr w:type="spellStart"/>
      <w:r w:rsidRPr="003D1415">
        <w:rPr>
          <w:rFonts w:eastAsiaTheme="minorHAnsi"/>
          <w:lang w:eastAsia="en-US"/>
        </w:rPr>
        <w:t>кожуун</w:t>
      </w:r>
      <w:proofErr w:type="spellEnd"/>
      <w:r w:rsidRPr="003D1415">
        <w:rPr>
          <w:rFonts w:eastAsiaTheme="minorHAnsi"/>
          <w:lang w:eastAsia="en-US"/>
        </w:rPr>
        <w:t>.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завершение строительства Центра культурного развития – 36,4 млн. рублей;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i/>
          <w:sz w:val="24"/>
          <w:szCs w:val="24"/>
          <w:lang w:eastAsia="en-US"/>
        </w:rPr>
      </w:pPr>
      <w:r w:rsidRPr="003D1415">
        <w:rPr>
          <w:rFonts w:eastAsiaTheme="minorHAnsi"/>
          <w:lang w:eastAsia="en-US"/>
        </w:rPr>
        <w:lastRenderedPageBreak/>
        <w:t>на обеспечение деятельности органов исполнительной власти Республики Тыва – 34,2 млн. рублей;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5) на капитальный ремонт объектов культуры республиканской собственности – 12,2 млн. рублей;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реализация мероприятий государственной программы Республики Тыва «Реализация государственной национальной политики Российской Федерации в Республике Тыва на 2021­2023 годы» – 5,8 млн. рублей;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реализацию мероприятий регионального проекта «Творческие люди»</w:t>
      </w:r>
      <w:r w:rsidRPr="003D141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D1415">
        <w:rPr>
          <w:rFonts w:eastAsiaTheme="minorHAnsi"/>
          <w:lang w:eastAsia="en-US"/>
        </w:rPr>
        <w:t>и «Культурная среда» – 4,0 млн. рублей;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993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на </w:t>
      </w:r>
      <w:proofErr w:type="spellStart"/>
      <w:r w:rsidRPr="003D1415">
        <w:rPr>
          <w:rFonts w:eastAsiaTheme="minorHAnsi"/>
          <w:lang w:eastAsia="en-US"/>
        </w:rPr>
        <w:t>софинансирование</w:t>
      </w:r>
      <w:proofErr w:type="spellEnd"/>
      <w:r w:rsidRPr="003D1415">
        <w:rPr>
          <w:rFonts w:eastAsiaTheme="minorHAnsi"/>
          <w:lang w:eastAsia="en-US"/>
        </w:rPr>
        <w:t xml:space="preserve"> межбюджетных трансфертов из федерального бюджета – 1,6 млн. рублей;</w:t>
      </w:r>
    </w:p>
    <w:p w:rsidR="00194976" w:rsidRPr="003D1415" w:rsidRDefault="00194976" w:rsidP="001C3440">
      <w:pPr>
        <w:numPr>
          <w:ilvl w:val="0"/>
          <w:numId w:val="8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реализацию мероприятий государственной программы Республики Тыва «Доступная среда на 2021-2025 годы» - 0,5 млн. рублей.</w:t>
      </w:r>
    </w:p>
    <w:p w:rsidR="00194976" w:rsidRPr="003D1415" w:rsidRDefault="00194976" w:rsidP="001C3440">
      <w:pPr>
        <w:spacing w:line="276" w:lineRule="auto"/>
        <w:ind w:right="-569" w:firstLine="567"/>
        <w:jc w:val="both"/>
        <w:rPr>
          <w:b/>
          <w:bCs/>
        </w:rPr>
      </w:pPr>
    </w:p>
    <w:p w:rsidR="00194976" w:rsidRPr="003D1415" w:rsidRDefault="00194976" w:rsidP="00C92C64">
      <w:pPr>
        <w:spacing w:line="276" w:lineRule="auto"/>
        <w:ind w:right="-569" w:firstLine="567"/>
        <w:jc w:val="both"/>
        <w:rPr>
          <w:bCs/>
        </w:rPr>
      </w:pPr>
      <w:r w:rsidRPr="003D1415">
        <w:rPr>
          <w:b/>
          <w:bCs/>
        </w:rPr>
        <w:t>Раздел 0900 «Здравоохранение»</w:t>
      </w:r>
    </w:p>
    <w:p w:rsidR="00194976" w:rsidRPr="00C92C64" w:rsidRDefault="00194976" w:rsidP="00C92C64">
      <w:pPr>
        <w:tabs>
          <w:tab w:val="left" w:pos="993"/>
        </w:tabs>
        <w:ind w:firstLine="709"/>
        <w:jc w:val="both"/>
        <w:rPr>
          <w:bCs/>
        </w:rPr>
      </w:pPr>
      <w:proofErr w:type="gramStart"/>
      <w:r w:rsidRPr="003D1415">
        <w:rPr>
          <w:bCs/>
        </w:rPr>
        <w:t>Расходы республиканского бюджета Республики Тыва за 2023 год по разделу «Здравоохранение» составили 2 974,0 млн. рублей (ФБ – 680,6 млн. рублей, РБ – 2 293,4млн. рублей) или 99% от плана 3 003,9 млн. рублей (остаток 29,9 млн. рублей), по сравнению с исполнением 2022 года снижение на 400,4 млн. рублей или 12% (2022 г. – 3 374,4 млн. рублей).</w:t>
      </w:r>
      <w:proofErr w:type="gramEnd"/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По подразделу</w:t>
      </w:r>
      <w:r w:rsidRPr="003D1415">
        <w:rPr>
          <w:b/>
        </w:rPr>
        <w:t xml:space="preserve"> «Стационарная медицинская помощь»</w:t>
      </w:r>
      <w:r w:rsidRPr="003D1415">
        <w:t xml:space="preserve"> - 1 107,2 млн. рублей, по сравнению с 2022 годом снижение на 36,8 млн. рублей или 3% (2022 г. – 1 144,0 млн. рублей), в том числе</w:t>
      </w:r>
    </w:p>
    <w:p w:rsidR="00194976" w:rsidRPr="003D1415" w:rsidRDefault="00194976" w:rsidP="001C344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3D1415">
        <w:t>субсидии бюджетным учреждениям здравоохранения на оказание медицинской помощи в круглосуточном стационаре – 940,5 млн. рублей;</w:t>
      </w:r>
    </w:p>
    <w:p w:rsidR="00194976" w:rsidRPr="003D1415" w:rsidRDefault="00194976" w:rsidP="001C344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3D1415">
        <w:t>создание трехуровневой системы оказания наркологической помощи ГБУЗ РТ «Республиканский наркологический диспансер»  - 131,2 млн. рублей;</w:t>
      </w:r>
    </w:p>
    <w:p w:rsidR="00194976" w:rsidRPr="003D1415" w:rsidRDefault="00194976" w:rsidP="001C344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3D1415">
        <w:t>субсидии бюджетным учреждениям здравоохранения на оказание паллиативной медицинской помощи в  условиях круглосуточного стационара – 34,0 млн. рублей;</w:t>
      </w:r>
    </w:p>
    <w:p w:rsidR="00194976" w:rsidRPr="00C92C64" w:rsidRDefault="00194976" w:rsidP="00C92C6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3D1415">
        <w:t>расходы на  оказание высокотехнологичной медицинской помощи, не включенной в базовую программу обязательного медицинского страхования – 1,5 млн. рублей.</w:t>
      </w:r>
    </w:p>
    <w:p w:rsidR="00194976" w:rsidRPr="00C92C64" w:rsidRDefault="00194976" w:rsidP="00C92C64">
      <w:pPr>
        <w:tabs>
          <w:tab w:val="left" w:pos="993"/>
        </w:tabs>
        <w:ind w:firstLine="709"/>
        <w:jc w:val="both"/>
      </w:pPr>
      <w:r w:rsidRPr="003D1415">
        <w:t>По подразделу</w:t>
      </w:r>
      <w:r w:rsidRPr="003D1415">
        <w:rPr>
          <w:b/>
        </w:rPr>
        <w:t xml:space="preserve"> «Амбулаторная помощь»</w:t>
      </w:r>
      <w:r w:rsidRPr="003D1415">
        <w:t xml:space="preserve"> - </w:t>
      </w:r>
      <w:r w:rsidRPr="003D1415">
        <w:rPr>
          <w:b/>
        </w:rPr>
        <w:t xml:space="preserve">272,1 млн. рублей </w:t>
      </w:r>
      <w:r w:rsidRPr="003D1415">
        <w:t>на субсидии бюджетным учреждениям здравоохранения на оказание медицинской помощи в амбулаторных условиях, по сравнению с 2022 годом  снижение на 15,6 млн. рублей или 5% (2022 г. – 287,7 млн. рублей);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По подразделу</w:t>
      </w:r>
      <w:r w:rsidRPr="003D1415">
        <w:rPr>
          <w:b/>
        </w:rPr>
        <w:t xml:space="preserve"> «Медицинская помощь в дневных стационарах всех типов» </w:t>
      </w:r>
      <w:r w:rsidRPr="003D1415">
        <w:t>на содержание дневных стационаров – 29,4 млн. рублей, по сравнению с 2022 годом рост на 1,1 млн. рублей или 4% (2022 г. – 28,3 млн. рублей).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  <w:rPr>
          <w:b/>
          <w:sz w:val="20"/>
        </w:rPr>
      </w:pPr>
    </w:p>
    <w:p w:rsidR="00194976" w:rsidRPr="003D1415" w:rsidRDefault="00194976" w:rsidP="001C3440">
      <w:pPr>
        <w:tabs>
          <w:tab w:val="left" w:pos="993"/>
        </w:tabs>
        <w:ind w:firstLine="709"/>
        <w:jc w:val="both"/>
        <w:rPr>
          <w:b/>
        </w:rPr>
      </w:pPr>
      <w:r w:rsidRPr="003D1415">
        <w:lastRenderedPageBreak/>
        <w:t>По подразделу</w:t>
      </w:r>
      <w:r w:rsidRPr="003D1415">
        <w:rPr>
          <w:b/>
        </w:rPr>
        <w:t xml:space="preserve"> «Скорая медицинская помощь» - </w:t>
      </w:r>
      <w:r w:rsidRPr="003D1415">
        <w:t>203,8 млн. рублей, по сравнению с 2022 годом рост на 7,7 млн. рублей или 4% (2022 г. – 196,1 млн. рублей), в том числе:</w:t>
      </w:r>
    </w:p>
    <w:p w:rsidR="00194976" w:rsidRPr="003D1415" w:rsidRDefault="00194976" w:rsidP="001C3440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3D1415">
        <w:t>на обеспечение закупки авиационных работ в целях оказания медицинской помощи – 197,1 млн. рублей;</w:t>
      </w:r>
    </w:p>
    <w:p w:rsidR="00194976" w:rsidRPr="00C92C64" w:rsidRDefault="00194976" w:rsidP="00C92C64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3D1415">
        <w:t>субсидии бюджетным учреждениям здравоохранения на оплату кредиторской задолженности по выплате отпускных и компенсаций за неиспользованные отпуска медицинским и иным работникам – 6,7 млн. рублей.</w:t>
      </w:r>
    </w:p>
    <w:p w:rsidR="00194976" w:rsidRPr="003D1415" w:rsidRDefault="00194976" w:rsidP="00C92C64">
      <w:pPr>
        <w:tabs>
          <w:tab w:val="left" w:pos="993"/>
        </w:tabs>
        <w:ind w:firstLine="709"/>
        <w:jc w:val="both"/>
      </w:pPr>
      <w:r w:rsidRPr="003D1415">
        <w:t>По подразделу</w:t>
      </w:r>
      <w:r w:rsidRPr="003D1415">
        <w:rPr>
          <w:b/>
        </w:rPr>
        <w:t xml:space="preserve"> «Санаторно-оздоровительная помощь»</w:t>
      </w:r>
      <w:r w:rsidRPr="003D1415">
        <w:t xml:space="preserve"> - 89,3 млн. рублей на выполнение государственного задания ГБУЗ Республики Тыва «</w:t>
      </w:r>
      <w:proofErr w:type="spellStart"/>
      <w:r w:rsidRPr="003D1415">
        <w:t>Балгазынский</w:t>
      </w:r>
      <w:proofErr w:type="spellEnd"/>
      <w:r w:rsidRPr="003D1415">
        <w:t xml:space="preserve"> санаторий - филиал тубдиспансера», по сравнению с 2022 годом снижение на 2,1 млн. рублей или 2% (2022 г. – 91,4 млн. рублей).</w:t>
      </w:r>
    </w:p>
    <w:p w:rsidR="00194976" w:rsidRPr="003D1415" w:rsidRDefault="00194976" w:rsidP="00C92C64">
      <w:pPr>
        <w:tabs>
          <w:tab w:val="left" w:pos="993"/>
        </w:tabs>
        <w:ind w:firstLine="709"/>
        <w:jc w:val="both"/>
      </w:pPr>
      <w:r w:rsidRPr="003D1415">
        <w:t>По подразделу</w:t>
      </w:r>
      <w:r w:rsidRPr="003D1415">
        <w:rPr>
          <w:b/>
        </w:rPr>
        <w:t xml:space="preserve"> «Заготовка, переработка, хранение и обеспечение безопасности донорской крови и ее компонентов»</w:t>
      </w:r>
      <w:r w:rsidRPr="003D1415">
        <w:t xml:space="preserve"> - 57,1 млн. рублей на выполнение государственного задания ГБУЗ Республики Тыва «Станция переливания крови», по сравнению с 2022 годом рост на 5,0 млн. рублей или 10% (2022 г. – 52,1 млн. рублей).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По подразделу</w:t>
      </w:r>
      <w:r w:rsidRPr="003D1415">
        <w:rPr>
          <w:b/>
        </w:rPr>
        <w:t xml:space="preserve"> «Другие вопросы в области здравоохранения»</w:t>
      </w:r>
      <w:r w:rsidRPr="003D1415">
        <w:t xml:space="preserve"> - 1 215,1 млн. рублей, по сравнению с 2022 годом снижение на 359,7 млн. рублей или 23% (2022 г. – 1 574,8 млн. рублей), в том числе: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субсидии бюджетным учреждениям на обеспечение деятельности – 451,8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 xml:space="preserve">на реализацию мероприятий региональной программы «Модернизация первичного звена здравоохранения Республики Тыва» - 323,1 млн. рублей на приобретение медицинского оборудования, автотранспорта, а также строительство </w:t>
      </w:r>
      <w:proofErr w:type="spellStart"/>
      <w:r w:rsidRPr="003D1415">
        <w:t>ФАПов</w:t>
      </w:r>
      <w:proofErr w:type="spellEnd"/>
      <w:r w:rsidRPr="003D1415">
        <w:t xml:space="preserve"> и проведение капитального ремонта объектов здравоохранения;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 xml:space="preserve">обеспечение </w:t>
      </w:r>
      <w:proofErr w:type="gramStart"/>
      <w:r w:rsidRPr="003D1415">
        <w:t>деятельности централизованной бухгалтерии Министерства здравоохранения Республики</w:t>
      </w:r>
      <w:proofErr w:type="gramEnd"/>
      <w:r w:rsidRPr="003D1415">
        <w:t xml:space="preserve"> Тыва – 88,8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централизованные расходы на приобретение медикаментов и медицинского оборудования – 69,1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содержание органа исполнительной власти в области здравоохранения – 39,6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 – 37,2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 xml:space="preserve">региональный проект «Создание единого цифрового контура в здравоохранении на основе единой государственной информационной системы здравоохранения (ЕГИСЗ)» - 27,2 млн. рублей; 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 xml:space="preserve">приобретение лекарственных препаратов </w:t>
      </w:r>
      <w:proofErr w:type="gramStart"/>
      <w:r w:rsidRPr="003D1415">
        <w:t>для</w:t>
      </w:r>
      <w:proofErr w:type="gramEnd"/>
      <w:r w:rsidRPr="003D1415">
        <w:t xml:space="preserve"> </w:t>
      </w:r>
      <w:proofErr w:type="gramStart"/>
      <w:r w:rsidRPr="003D1415">
        <w:t>обеспечение</w:t>
      </w:r>
      <w:proofErr w:type="gramEnd"/>
      <w:r w:rsidRPr="003D1415">
        <w:t xml:space="preserve"> профилактики развития сердечно-сосудистых заболеваний и сердечно-сосудистых осложнений у пациентов высокого риска, находящихся на диспансерном наблюдении – 22,5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lastRenderedPageBreak/>
        <w:t>оснащение оборудованием региональных сосудистых центров и первичных сосудистых отделений – 20,0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ab/>
        <w:t xml:space="preserve">приобретение лекарственных препаратов для больных туберкулезом  – 19,3 млн. рублей; 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проведение капитального ремонта объектов социальной сферы (здравоохранения) – 18,6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ab/>
        <w:t>реализация мероприятий по проведению массового обследования новорожденных на врожденные и (или) наследственные заболевания (расширенный неонатальный скрининг) – 13,6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переоснащение медицинских организаций, оказывающих медицинскую помощь больным с онкологическими заболеваниями  – 12,5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субсидии</w:t>
      </w:r>
      <w:r w:rsidRPr="003D1415">
        <w:rPr>
          <w:sz w:val="24"/>
          <w:szCs w:val="24"/>
        </w:rPr>
        <w:t xml:space="preserve"> </w:t>
      </w:r>
      <w:r w:rsidRPr="003D1415">
        <w:t xml:space="preserve">на закупку оборудования и расходных материалов для неонатального и </w:t>
      </w:r>
      <w:proofErr w:type="spellStart"/>
      <w:r w:rsidRPr="003D1415">
        <w:t>аудиологического</w:t>
      </w:r>
      <w:proofErr w:type="spellEnd"/>
      <w:r w:rsidRPr="003D1415">
        <w:t xml:space="preserve"> скрининга – 12,5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предупреждение и борьба с социально значимыми инфекционными заболеваниями – 11,4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 xml:space="preserve">на реализацию мероприятий по дооснащению (переоснащению) медицинских организаций, оказывающих медицинскую помощь сельским жителям и жителям отдаленных территорий (центральные районные больницы, районные больницы, участковые больницы) оборудованием для выявления сахарного диабета и </w:t>
      </w:r>
      <w:proofErr w:type="gramStart"/>
      <w:r w:rsidRPr="003D1415">
        <w:t>контроля за</w:t>
      </w:r>
      <w:proofErr w:type="gramEnd"/>
      <w:r w:rsidRPr="003D1415">
        <w:t xml:space="preserve"> состоянием пациента с ранее выявленным сахарным диабетом – 7,2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развитие паллиативной медицинской помощи – 6,2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обеспечение расходов на исполнение судебных решений – 4,8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отправка больных на лечение за пределы республики – 4,6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ab/>
        <w:t>финансовое обеспечение расходов, связанных с премированием победителей республиканского конкурса среди сельских населенных пунктов Республики Тыва «Трезвое село – 2022» – 4,5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приобретение лекарственных препаратов для лечения больных с хроническими вирусными гепатитами – 3,8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межбюджетные трансферты из бюджета города Москвы на реализацию социально значимых проектов в Республике Тыва – 3,5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раннее выявление потребителей психотропных веще</w:t>
      </w:r>
      <w:proofErr w:type="gramStart"/>
      <w:r w:rsidRPr="003D1415">
        <w:t>ств ср</w:t>
      </w:r>
      <w:proofErr w:type="gramEnd"/>
      <w:r w:rsidRPr="003D1415">
        <w:t>еди несовершеннолетних и работников опасных производств – 3,0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реализация региональных программ по формированию приверженности здоровому образу жизни с привлечением социально ориентированных некоммерческих организаций и волонтерских движений - 2,4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централизованные расходы на текущий ремонт – 2,3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 xml:space="preserve">осуществление переданных в соответствии с частью 1 статьи 15 Федерального закона от 21 ноября 2011 года №323-ФЗ "Об основах охраны </w:t>
      </w:r>
      <w:r w:rsidRPr="003D1415">
        <w:lastRenderedPageBreak/>
        <w:t>здоровья граждан в Российской Федерации" полномочий Российской Федерации в сфере охраны здоровья – 1,7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курсовые и сертификационные мероприятия – 1,3 млн. рублей на повышение квалификации медицинского персонала;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субсидии реализацию мероприятий по обеспечению детей с сахарным диабетом 1 типа в возрасте от 4-х до 17 лет включительно системами непрерывного мониторинга глюкозы – 0,8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>реализация отдельных полномочий в области лекарственного обеспечения – 0,7 млн. рублей;</w:t>
      </w:r>
    </w:p>
    <w:p w:rsidR="00194976" w:rsidRPr="003D1415" w:rsidRDefault="00194976" w:rsidP="001C3440">
      <w:pPr>
        <w:numPr>
          <w:ilvl w:val="0"/>
          <w:numId w:val="17"/>
        </w:numPr>
        <w:tabs>
          <w:tab w:val="left" w:pos="851"/>
          <w:tab w:val="left" w:pos="993"/>
        </w:tabs>
        <w:ind w:left="0" w:firstLine="709"/>
        <w:contextualSpacing/>
        <w:jc w:val="both"/>
      </w:pPr>
      <w:r w:rsidRPr="003D1415">
        <w:t xml:space="preserve">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</w:r>
      <w:proofErr w:type="spellStart"/>
      <w:r w:rsidRPr="003D1415">
        <w:t>муковисцидозом</w:t>
      </w:r>
      <w:proofErr w:type="spellEnd"/>
      <w:r w:rsidRPr="003D1415">
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3D1415">
        <w:t>гемолитико</w:t>
      </w:r>
      <w:proofErr w:type="spellEnd"/>
      <w:r w:rsidRPr="003D1415">
        <w:t xml:space="preserve">-уремическим синдромом, юношеским артритом с системным началом, </w:t>
      </w:r>
      <w:proofErr w:type="spellStart"/>
      <w:r w:rsidRPr="003D1415">
        <w:t>мукополисахаридозом</w:t>
      </w:r>
      <w:proofErr w:type="spellEnd"/>
      <w:r w:rsidRPr="003D1415">
        <w:t xml:space="preserve"> I, II и VI </w:t>
      </w:r>
      <w:proofErr w:type="gramStart"/>
      <w:r w:rsidRPr="003D1415">
        <w:t>типов</w:t>
      </w:r>
      <w:proofErr w:type="gramEnd"/>
      <w:r w:rsidRPr="003D1415">
        <w:t xml:space="preserve"> а также после трансплантации органов и (или) тканей – 0,6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мероприятия, направленные на формирование здорового образа жизни у населения, включая сокращение потребления алкоголя и табака – 0,5 млн. рублей.</w:t>
      </w:r>
    </w:p>
    <w:p w:rsidR="00194976" w:rsidRPr="003D1415" w:rsidRDefault="00194976" w:rsidP="001C3440">
      <w:pPr>
        <w:spacing w:line="276" w:lineRule="auto"/>
        <w:ind w:right="-569"/>
        <w:jc w:val="both"/>
        <w:rPr>
          <w:b/>
        </w:rPr>
      </w:pPr>
    </w:p>
    <w:p w:rsidR="00194976" w:rsidRPr="003D1415" w:rsidRDefault="00194976" w:rsidP="00C92C64">
      <w:pPr>
        <w:spacing w:line="276" w:lineRule="auto"/>
        <w:ind w:right="-569"/>
        <w:jc w:val="both"/>
        <w:rPr>
          <w:b/>
        </w:rPr>
      </w:pPr>
      <w:r w:rsidRPr="003D1415">
        <w:rPr>
          <w:b/>
        </w:rPr>
        <w:t>Раздел 1000 «Социальная политика»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По разделу 1000 «Социальная политика» в 2023 году было направлено </w:t>
      </w:r>
      <w:r w:rsidRPr="003D1415">
        <w:rPr>
          <w:b/>
        </w:rPr>
        <w:t>11 873,5 млн. рублей</w:t>
      </w:r>
      <w:r w:rsidRPr="003D1415">
        <w:t xml:space="preserve"> (уменьшение на 16,2% по сравнению с 2022 годом или 2 299,4 млн. рублей).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По разделу «Социальная политика» в 2023 году реализованы 9 государственных программ Республики Тыва: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1 «Социальная поддержка граждан в Республике Тыва на 2021-2023 годы»;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2) «Доступная среда» на 2021-2025 годы»;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3) «Антиалкогольная и антинаркотическая программа Республики Тыва на 2021-2025 годы»;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4) «Развитие здравоохранения Республики Тыва на 2018-2025 годы»;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5) «Развитие образования и науки на 2014-2025 годы»;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6) «Содействие занятости населения на 2020-2024 годы»;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7) «Обеспечение жителей Республики Тыва доступным и комфортным жильем на 2021-2025 годы»;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8) «Комплексное развитие сельских территорий»;</w:t>
      </w:r>
    </w:p>
    <w:p w:rsidR="00194976" w:rsidRPr="003D1415" w:rsidRDefault="00194976" w:rsidP="001C3440">
      <w:pPr>
        <w:shd w:val="clear" w:color="auto" w:fill="FFFFFF"/>
        <w:ind w:right="-1" w:firstLine="567"/>
        <w:jc w:val="both"/>
        <w:rPr>
          <w:rFonts w:eastAsia="Arial Unicode MS"/>
        </w:rPr>
      </w:pPr>
      <w:r w:rsidRPr="003D1415">
        <w:rPr>
          <w:rFonts w:eastAsia="Arial Unicode MS"/>
        </w:rPr>
        <w:t>9) «Профилактика безнадзорности и правонарушений несовершеннолетних на 2022-2024 годы».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По подразделу </w:t>
      </w:r>
      <w:r w:rsidRPr="003D1415">
        <w:rPr>
          <w:b/>
        </w:rPr>
        <w:t>«Пенсионное обеспечение»</w:t>
      </w:r>
      <w:r w:rsidRPr="003D1415">
        <w:t xml:space="preserve"> - </w:t>
      </w:r>
      <w:r w:rsidRPr="003D1415">
        <w:rPr>
          <w:b/>
        </w:rPr>
        <w:t>777,9</w:t>
      </w:r>
      <w:r w:rsidRPr="003D1415">
        <w:t xml:space="preserve"> </w:t>
      </w:r>
      <w:r w:rsidRPr="003D1415">
        <w:rPr>
          <w:b/>
        </w:rPr>
        <w:t xml:space="preserve">млн. рублей </w:t>
      </w:r>
      <w:r w:rsidRPr="003D1415">
        <w:t>или с увеличением на 3,7 млн. рублей по сравнению с 2022 годом</w:t>
      </w:r>
      <w:r w:rsidRPr="003D1415">
        <w:rPr>
          <w:b/>
        </w:rPr>
        <w:t xml:space="preserve">. </w:t>
      </w:r>
      <w:r w:rsidRPr="003D1415">
        <w:t xml:space="preserve">Осуществление региональной социальной доплаты к пенсии с 1 января 2022 года из федерального бюджета на сумму 736,0 млн. рублей. Также в данном подразделе расходы на доплату к государственной пенсии – 2,3 млн. рублей и </w:t>
      </w:r>
      <w:r w:rsidRPr="003D1415">
        <w:lastRenderedPageBreak/>
        <w:t>пожизненное содержание судей – 10,8 млн. рублей, иные пенсионные выплаты – 28,6 млн. рублей.</w:t>
      </w:r>
    </w:p>
    <w:p w:rsidR="00194976" w:rsidRPr="003D1415" w:rsidRDefault="00194976" w:rsidP="001C3440">
      <w:pPr>
        <w:ind w:right="-1" w:firstLine="567"/>
        <w:jc w:val="both"/>
        <w:rPr>
          <w:i/>
        </w:rPr>
      </w:pPr>
      <w:proofErr w:type="gramStart"/>
      <w:r w:rsidRPr="003D1415">
        <w:t xml:space="preserve">По подразделу </w:t>
      </w:r>
      <w:r w:rsidRPr="003D1415">
        <w:rPr>
          <w:b/>
        </w:rPr>
        <w:t>«Социальное обслуживание населения»</w:t>
      </w:r>
      <w:r w:rsidRPr="003D1415">
        <w:t xml:space="preserve"> – </w:t>
      </w:r>
      <w:r w:rsidRPr="003D1415">
        <w:rPr>
          <w:b/>
        </w:rPr>
        <w:t>883,0 млн. рублей</w:t>
      </w:r>
      <w:r w:rsidRPr="003D1415">
        <w:t xml:space="preserve"> (уменьшение на 3% или на 20,1 млн. рублей) на обеспечение деятельности 31 учреждения </w:t>
      </w:r>
      <w:r w:rsidRPr="003D1415">
        <w:rPr>
          <w:i/>
        </w:rPr>
        <w:t xml:space="preserve">(18 центров социальной помощи семье и детям, 8 домов-интернатов, комплексный центр социального обслуживания населения «Поддержка», ГБУ «Центр мониторинга, анализа и ресурсного обеспечения), </w:t>
      </w:r>
      <w:r w:rsidRPr="003D1415">
        <w:t>3 муниципальных учреждения по оказанию социально-реабилитационной помощи лицам, задержанным в общественных местах в алкогольном опьянении</w:t>
      </w:r>
      <w:r w:rsidRPr="003D1415">
        <w:rPr>
          <w:i/>
        </w:rPr>
        <w:t xml:space="preserve"> – 23,7 млн</w:t>
      </w:r>
      <w:proofErr w:type="gramEnd"/>
      <w:r w:rsidRPr="003D1415">
        <w:rPr>
          <w:i/>
        </w:rPr>
        <w:t>. рублей.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По подразделу </w:t>
      </w:r>
      <w:r w:rsidRPr="003D1415">
        <w:rPr>
          <w:b/>
        </w:rPr>
        <w:t>«Социальное обеспечение населения»</w:t>
      </w:r>
      <w:r w:rsidRPr="003D1415">
        <w:t xml:space="preserve"> – </w:t>
      </w:r>
      <w:r w:rsidRPr="003D1415">
        <w:rPr>
          <w:b/>
        </w:rPr>
        <w:t>5 771,6 млн. рублей</w:t>
      </w:r>
      <w:r w:rsidRPr="003D1415">
        <w:t xml:space="preserve"> (рост по сравнению с 2022 годом на 236,2 млн. рублей или 4%):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медицинское страхование неработающего населения </w:t>
      </w:r>
      <w:r w:rsidRPr="003D1415">
        <w:rPr>
          <w:b/>
        </w:rPr>
        <w:t>– 3 389,4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оказание государственной социальной помощи на основании социального контракта отдельным категориям граждан – </w:t>
      </w:r>
      <w:r w:rsidRPr="003D1415">
        <w:rPr>
          <w:b/>
        </w:rPr>
        <w:t>634,5 млн. рублей</w:t>
      </w:r>
      <w:r w:rsidRPr="003D1415">
        <w:t xml:space="preserve"> (субсидии из федерального бюджета, рост на 63,3 млн. рублей);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социальные выплаты безработным гражданам в соответствии с Законом Российской Федерации от 19 апреля 1991 года №1032-1 «О занятости населения в Российской Федерации» </w:t>
      </w:r>
      <w:r w:rsidRPr="003D1415">
        <w:softHyphen/>
        <w:t xml:space="preserve">– </w:t>
      </w:r>
      <w:r w:rsidRPr="003D1415">
        <w:rPr>
          <w:b/>
        </w:rPr>
        <w:t>312,2 млн. рублей</w:t>
      </w:r>
      <w:r w:rsidRPr="003D1415">
        <w:t xml:space="preserve"> (субвенции из федерального бюджета, уменьшение на 18,8 млн. рублей);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 и реализация отдельных полномочий в области лекарственного обеспечения – </w:t>
      </w:r>
      <w:r w:rsidRPr="003D1415">
        <w:rPr>
          <w:b/>
        </w:rPr>
        <w:t>184,7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обеспечение питанием беременных женщин, кормящих матерей и детей до 3-х лет – </w:t>
      </w:r>
      <w:r w:rsidRPr="003D1415">
        <w:rPr>
          <w:b/>
        </w:rPr>
        <w:t>22,3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rPr>
          <w:b/>
        </w:rPr>
        <w:t xml:space="preserve">- </w:t>
      </w:r>
      <w:r w:rsidRPr="003D1415">
        <w:t xml:space="preserve">реализация отдельных полномочий в области лекарственного обеспечения – </w:t>
      </w:r>
      <w:r w:rsidRPr="003D1415">
        <w:rPr>
          <w:b/>
        </w:rPr>
        <w:t>52,6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на оказание мер социальной поддержки граждан, жилые помещения которых утрачены в результате чрезвычайной ситуации, право которых установлено судебным решением, вступившим в законную силу, за счет средств резервного фонда Правительства Российской Федерации – </w:t>
      </w:r>
      <w:r w:rsidRPr="003D1415">
        <w:rPr>
          <w:b/>
        </w:rPr>
        <w:t>4,3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обеспечение необходимыми лекарственными препаратами – </w:t>
      </w:r>
      <w:r w:rsidRPr="003D1415">
        <w:rPr>
          <w:b/>
        </w:rPr>
        <w:t>240,0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ежемесячное пособие на ребенка </w:t>
      </w:r>
      <w:r w:rsidRPr="003D1415">
        <w:rPr>
          <w:b/>
        </w:rPr>
        <w:t>– 1,9 млн. рублей</w:t>
      </w:r>
      <w:r w:rsidRPr="003D1415">
        <w:t xml:space="preserve"> (уменьшение на 65,8 млн. рублей в связи с вводом выплаты ежемесячного пособия в связи с рождением и воспитанием ребенка реализуемого Фондом пенсионного и социального страхования Российской Федерации уменьшилось количество получателей);</w:t>
      </w:r>
    </w:p>
    <w:p w:rsidR="00194976" w:rsidRPr="003D1415" w:rsidRDefault="00194976" w:rsidP="001C3440">
      <w:pPr>
        <w:ind w:right="-1" w:firstLine="567"/>
        <w:jc w:val="both"/>
      </w:pPr>
      <w:r w:rsidRPr="003D1415">
        <w:lastRenderedPageBreak/>
        <w:t xml:space="preserve">- выплаты ветеранам труда и труженикам тыла – </w:t>
      </w:r>
      <w:r w:rsidRPr="003D1415">
        <w:rPr>
          <w:b/>
        </w:rPr>
        <w:t>147,4</w:t>
      </w:r>
      <w:r w:rsidRPr="003D1415">
        <w:t xml:space="preserve"> </w:t>
      </w:r>
      <w:r w:rsidRPr="003D1415">
        <w:rPr>
          <w:b/>
        </w:rPr>
        <w:t>млн. рублей</w:t>
      </w:r>
      <w:r w:rsidRPr="003D1415">
        <w:t xml:space="preserve"> (рост на  1,7 млн. рублей в связи с увеличением количества получателей на 2023 год на основе исполнения 2022 года);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субвенции из федерального бюджета на оплату жилого помещения и коммунальных услуг – </w:t>
      </w:r>
      <w:r w:rsidRPr="003D1415">
        <w:rPr>
          <w:b/>
        </w:rPr>
        <w:t>194,7 млн. рублей</w:t>
      </w:r>
      <w:r w:rsidRPr="003D1415">
        <w:t xml:space="preserve"> (рост на 6,9 млн. рублей);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субсидии на оплату жилых помещений и коммунальных услуг – </w:t>
      </w:r>
      <w:r w:rsidRPr="003D1415">
        <w:rPr>
          <w:b/>
        </w:rPr>
        <w:t>100,8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осуществление полномочий по обеспечению жильем отдельных категорий граждан, установленных Федеральным законом «О социальной защите инвалидов в Российской Федерации», «О ветеранах», «О статусе военнослужащих» – </w:t>
      </w:r>
      <w:r w:rsidRPr="003D1415">
        <w:rPr>
          <w:b/>
        </w:rPr>
        <w:t>50,4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выплаты вознаграждения, причитающегося приемным родителям – </w:t>
      </w:r>
      <w:r w:rsidRPr="003D1415">
        <w:rPr>
          <w:b/>
        </w:rPr>
        <w:t>57,0</w:t>
      </w:r>
      <w:r w:rsidRPr="003D1415">
        <w:t xml:space="preserve"> </w:t>
      </w:r>
      <w:r w:rsidRPr="003D1415">
        <w:rPr>
          <w:b/>
        </w:rPr>
        <w:t xml:space="preserve">млн. рублей </w:t>
      </w:r>
      <w:r w:rsidRPr="003D1415">
        <w:t>(увеличение на 2,3 млн. рублей в связи с увеличением количества получателей);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единовременные компенсационные выплаты медицинским работникам в возрасте до 50 лет, имеющим высшее образование, прибывшим на работу в сельский населенный пункт, либо рабочий поселок, либо поселок городского типа или переехавшим на работу в сельский населенный пункт, либо рабочий поселок, либо поселок городского типа из другого населенного пункта – </w:t>
      </w:r>
      <w:r w:rsidRPr="003D1415">
        <w:rPr>
          <w:b/>
        </w:rPr>
        <w:t>59,0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предоставление денежной выплаты медицинским работникам (врачам), трудоустроившимся в медицинские организации государственной системы здравоохранения Республики Тыва в 2021-2023 годах – </w:t>
      </w:r>
      <w:r w:rsidRPr="003D1415">
        <w:rPr>
          <w:b/>
        </w:rPr>
        <w:t>75,4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губернаторские проекты «Социальный уголь, «Социальный картофель» – </w:t>
      </w:r>
      <w:r w:rsidRPr="003D1415">
        <w:rPr>
          <w:b/>
        </w:rPr>
        <w:t>6,4 млн. рублей</w:t>
      </w:r>
      <w:r w:rsidRPr="003D1415">
        <w:t xml:space="preserve"> (уменьшение на 21,8 млн. рублей по сравнению с 2022 в связи с уменьшением количества получателей);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социальное пособие на погребение – </w:t>
      </w:r>
      <w:r w:rsidRPr="003D1415">
        <w:rPr>
          <w:b/>
        </w:rPr>
        <w:t>5,8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обеспечение равной доступности услуг общественного транспорта для отдельных категорий граждан – </w:t>
      </w:r>
      <w:r w:rsidRPr="003D1415">
        <w:rPr>
          <w:b/>
        </w:rPr>
        <w:t>0,8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организация мероприятий по оказанию социальной поддержки отдельным категориям граждан – </w:t>
      </w:r>
      <w:r w:rsidRPr="003D1415">
        <w:rPr>
          <w:b/>
        </w:rPr>
        <w:t>0,9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реализация мероприятий в сфере обеспечения доступности в приоритетных сферах жизнедеятельности инвалидов и других маломобильных групп населения – </w:t>
      </w:r>
      <w:r w:rsidRPr="003D1415">
        <w:rPr>
          <w:b/>
        </w:rPr>
        <w:t>1,8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 – </w:t>
      </w:r>
      <w:r w:rsidRPr="003D1415">
        <w:rPr>
          <w:b/>
        </w:rPr>
        <w:t>27,9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проведение детских, семейных мероприятий – </w:t>
      </w:r>
      <w:r w:rsidRPr="003D1415">
        <w:rPr>
          <w:b/>
        </w:rPr>
        <w:t>2,6 млн. рублей</w:t>
      </w:r>
      <w:r w:rsidRPr="003D1415">
        <w:t xml:space="preserve"> (рост на 1,0 млн. рублей);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выплата реабилитированным лицам и лицам, признанным пострадавшими от политических репрессий – </w:t>
      </w:r>
      <w:r w:rsidRPr="003D1415">
        <w:rPr>
          <w:b/>
        </w:rPr>
        <w:t>1,0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компенсация отдельным категориям граждан оплаты взноса на капитальный ремонт общего имущества в многоквартирном доме – </w:t>
      </w:r>
      <w:r w:rsidRPr="003D1415">
        <w:rPr>
          <w:b/>
        </w:rPr>
        <w:t>0,5 млн. рублей</w:t>
      </w:r>
      <w:r w:rsidRPr="003D1415">
        <w:t xml:space="preserve"> (субсидии из федерального бюджета);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субсидии гражданам на приобретение жилья – </w:t>
      </w:r>
      <w:r w:rsidRPr="003D1415">
        <w:rPr>
          <w:b/>
        </w:rPr>
        <w:t>6,8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lastRenderedPageBreak/>
        <w:t xml:space="preserve">- улучшение жилищных условий граждан, проживающих на сельских территориях – </w:t>
      </w:r>
      <w:r w:rsidRPr="003D1415">
        <w:rPr>
          <w:b/>
        </w:rPr>
        <w:t>11,1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льготы сельским специалистам по жилищно-коммунальным услугам – </w:t>
      </w:r>
      <w:r w:rsidRPr="003D1415">
        <w:rPr>
          <w:b/>
        </w:rPr>
        <w:t>15,3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ежегодная денежная выплата лицам, награжденным нагрудным знаком «Почетный донор России» – </w:t>
      </w:r>
      <w:r w:rsidRPr="003D1415">
        <w:rPr>
          <w:b/>
        </w:rPr>
        <w:t>7,3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rPr>
          <w:b/>
        </w:rPr>
        <w:t xml:space="preserve">- </w:t>
      </w:r>
      <w:r w:rsidRPr="003D1415">
        <w:t xml:space="preserve">социальная помощь членам семей граждан, призванных на военную службу по частичной  мобилизации в Вооруженные Силы Российской  Федерации – </w:t>
      </w:r>
      <w:r w:rsidRPr="003D1415">
        <w:rPr>
          <w:b/>
        </w:rPr>
        <w:t>1,2 млн. рублей</w:t>
      </w:r>
      <w:r w:rsidRPr="003D1415">
        <w:t>;</w:t>
      </w:r>
    </w:p>
    <w:p w:rsidR="00194976" w:rsidRPr="00C92C64" w:rsidRDefault="00194976" w:rsidP="00C92C64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на предоставление единовременной материальной помощи членам семей военнослужащих, погибших (умерших) в результате участия в специальной военной операции на территории Донецкой Народной Республики, Луганской Народной Республики и Украины с 24 февраля 2022 – </w:t>
      </w:r>
      <w:r w:rsidRPr="003D1415">
        <w:rPr>
          <w:b/>
        </w:rPr>
        <w:t>155,7 млн. рублей.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По подразделу </w:t>
      </w:r>
      <w:r w:rsidRPr="003D1415">
        <w:rPr>
          <w:b/>
        </w:rPr>
        <w:t>«Охрана семьи и детства»</w:t>
      </w:r>
      <w:r w:rsidRPr="003D1415">
        <w:t xml:space="preserve"> – </w:t>
      </w:r>
      <w:r w:rsidRPr="003D1415">
        <w:rPr>
          <w:b/>
        </w:rPr>
        <w:t xml:space="preserve">3 676,7 млн. рублей </w:t>
      </w:r>
      <w:r w:rsidRPr="003D1415">
        <w:t>(уменьшение на 2 938,5 млн. рублей по сравнению с 2022 годом), из них: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>- осуществление ежемесячных выплат на детей в возрасте от трех до семи лет включительно –</w:t>
      </w:r>
      <w:r w:rsidRPr="003D1415">
        <w:rPr>
          <w:b/>
        </w:rPr>
        <w:t xml:space="preserve"> 1 437,6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 – </w:t>
      </w:r>
      <w:r w:rsidRPr="003D1415">
        <w:rPr>
          <w:b/>
        </w:rPr>
        <w:t>1 086,2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– </w:t>
      </w:r>
      <w:r w:rsidRPr="003D1415">
        <w:rPr>
          <w:b/>
        </w:rPr>
        <w:t>385,4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выплаты денежных средств на содержание детей в семьях опекунов (попечителей), в приемных семьях и вознаграждения, причитающегося приемным родителям – </w:t>
      </w:r>
      <w:r w:rsidRPr="003D1415">
        <w:rPr>
          <w:b/>
        </w:rPr>
        <w:t xml:space="preserve">291,1 млн. рублей; 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реализация мероприятий по обеспечению жильем молодых семей – </w:t>
      </w:r>
      <w:r w:rsidRPr="003D1415">
        <w:rPr>
          <w:b/>
        </w:rPr>
        <w:t>176,6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на компенсацию части затрат за родительскую плату детей в ДОУ – </w:t>
      </w:r>
      <w:r w:rsidRPr="003D1415">
        <w:rPr>
          <w:b/>
        </w:rPr>
        <w:t>126,8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 и высшего образования – </w:t>
      </w:r>
      <w:r w:rsidRPr="003D1415">
        <w:rPr>
          <w:b/>
        </w:rPr>
        <w:t>62,8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субвенции бюджету Пенсионного фонда Российской Федерации </w:t>
      </w:r>
      <w:proofErr w:type="gramStart"/>
      <w:r w:rsidRPr="003D1415">
        <w:t>на осуществление ежемесячной денежной выплаты на ребенка в возрасте от восьми до семнадцати лет</w:t>
      </w:r>
      <w:proofErr w:type="gramEnd"/>
      <w:r w:rsidRPr="003D1415">
        <w:t xml:space="preserve"> – </w:t>
      </w:r>
      <w:r w:rsidRPr="003D1415">
        <w:rPr>
          <w:b/>
        </w:rPr>
        <w:t>20,2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субвенции бюджету Фонда пенсионного и социального страхования Российской Федерации на выплату ежемесячного пособия в связи с рождением и воспитанием ребенка – </w:t>
      </w:r>
      <w:r w:rsidRPr="003D1415">
        <w:rPr>
          <w:b/>
        </w:rPr>
        <w:t>75,9 млн. рублей;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расходы на выплату регионального материнского капитала в соответствии с Законом Республики Тыва от 28 октября 2011 г. № 937 ВХ-1 </w:t>
      </w:r>
      <w:r w:rsidRPr="003D1415">
        <w:lastRenderedPageBreak/>
        <w:t>«О мерах социальной поддержки отдельных категорий семей в Республике Тыва» -</w:t>
      </w:r>
      <w:r w:rsidRPr="003D1415">
        <w:rPr>
          <w:b/>
        </w:rPr>
        <w:t xml:space="preserve"> 11,8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proofErr w:type="gramStart"/>
      <w:r w:rsidRPr="003D1415">
        <w:t xml:space="preserve">- реализация Указа Главы-Председателя Правительства Республики Тыва от 09 июня 2012 г. №178 «Об увековечивании памяти десантников-пожарных Тувинской базы авиационной охраны лесов от пожаров, погибших при исполнении служебного долга по тушению крупного лесного пожара в </w:t>
      </w:r>
      <w:proofErr w:type="spellStart"/>
      <w:r w:rsidRPr="003D1415">
        <w:t>Барун-Хемчикском</w:t>
      </w:r>
      <w:proofErr w:type="spellEnd"/>
      <w:r w:rsidRPr="003D1415">
        <w:t xml:space="preserve"> лесничестве 6 июня 2012 года, и о мерах по социальной поддержке их семей») – </w:t>
      </w:r>
      <w:r w:rsidRPr="003D1415">
        <w:rPr>
          <w:b/>
        </w:rPr>
        <w:t>1,7 млн. рублей;</w:t>
      </w:r>
      <w:proofErr w:type="gramEnd"/>
    </w:p>
    <w:p w:rsidR="00194976" w:rsidRPr="003D1415" w:rsidRDefault="00194976" w:rsidP="001C3440">
      <w:pPr>
        <w:ind w:right="-1" w:firstLine="567"/>
        <w:jc w:val="both"/>
      </w:pPr>
      <w:r w:rsidRPr="003D1415">
        <w:rPr>
          <w:b/>
        </w:rPr>
        <w:t xml:space="preserve">- </w:t>
      </w:r>
      <w:r w:rsidRPr="003D1415">
        <w:t xml:space="preserve">единовременные выплаты при рождении двух и более детей – </w:t>
      </w:r>
      <w:r w:rsidRPr="003D1415">
        <w:rPr>
          <w:b/>
        </w:rPr>
        <w:t>0,4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выплата материальной помощи на ремонт жилого помещения детей-сирот  – </w:t>
      </w:r>
      <w:r w:rsidRPr="003D1415">
        <w:rPr>
          <w:b/>
        </w:rPr>
        <w:t>0,1 млн. рублей;</w:t>
      </w:r>
    </w:p>
    <w:p w:rsidR="00194976" w:rsidRPr="003D1415" w:rsidRDefault="00194976" w:rsidP="00C92C64">
      <w:pPr>
        <w:ind w:right="-1" w:firstLine="567"/>
        <w:jc w:val="both"/>
        <w:rPr>
          <w:b/>
        </w:rPr>
      </w:pPr>
      <w:r w:rsidRPr="003D1415">
        <w:rPr>
          <w:b/>
        </w:rPr>
        <w:t xml:space="preserve">- </w:t>
      </w:r>
      <w:r w:rsidRPr="003D1415">
        <w:t xml:space="preserve">единовременной денежной выплаты на ребенка военнослужащего в возрасте от 0 до 18 лет, призванного на военную службу по частичной мобилизации в Вооруженные Силы Российской Федерации за счет средств резервного фонда Правительства Республики Тыва – </w:t>
      </w:r>
      <w:r w:rsidRPr="003D1415">
        <w:rPr>
          <w:b/>
        </w:rPr>
        <w:t>0,1 млн. рублей.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По подразделу </w:t>
      </w:r>
      <w:r w:rsidRPr="003D1415">
        <w:rPr>
          <w:b/>
        </w:rPr>
        <w:t>«Другие вопросы в области социальной политики»</w:t>
      </w:r>
      <w:r w:rsidRPr="003D1415">
        <w:t xml:space="preserve"> – </w:t>
      </w:r>
      <w:r w:rsidRPr="003D1415">
        <w:rPr>
          <w:b/>
        </w:rPr>
        <w:t>764,3</w:t>
      </w:r>
      <w:r w:rsidRPr="003D1415">
        <w:t xml:space="preserve"> </w:t>
      </w:r>
      <w:r w:rsidRPr="003D1415">
        <w:rPr>
          <w:b/>
        </w:rPr>
        <w:t xml:space="preserve">млн. рублей </w:t>
      </w:r>
      <w:r w:rsidRPr="003D1415">
        <w:t>(рост на 419,2 млн. рублей по сравнению с 2022 годом), из них: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капитальный ремонт объектов республиканской собственности социальной сферы – </w:t>
      </w:r>
      <w:r w:rsidRPr="003D1415">
        <w:rPr>
          <w:b/>
        </w:rPr>
        <w:t>13,8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proofErr w:type="gramStart"/>
      <w:r w:rsidRPr="003D1415">
        <w:t xml:space="preserve">- осуществление переданных органам местного самоуправления Республики Тыва в соответствии с пунктом 5 статьи 1 Закона Республики Тыва от 28.12.2005 г. №1560 ВХ-1 «О наделении органов местного самоуправления муниципальных образований отдельными государственными полномочиями Республики Тыва в области социальной поддержки отдельных категорий граждан» полномочий Республики Тыва в области организации предоставления гражданам субсидий на оплату жилых помещений и коммунальных услуг – </w:t>
      </w:r>
      <w:r w:rsidRPr="003D1415">
        <w:rPr>
          <w:b/>
        </w:rPr>
        <w:t>36,1 млн. рублей</w:t>
      </w:r>
      <w:proofErr w:type="gramEnd"/>
      <w:r w:rsidRPr="003D1415">
        <w:t xml:space="preserve"> (уменьшение на 16,9 млн. рублей);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финансовое обеспечение программ, направленных на обеспечение безопасных и комфортных условий предоставления социальных услуг в сфере социального обслуживания – </w:t>
      </w:r>
      <w:r w:rsidRPr="003D1415">
        <w:rPr>
          <w:b/>
        </w:rPr>
        <w:t>584,6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организация и проведение мероприятий в рамках антиалкогольной и антинаркотической программы Республики Тыва – </w:t>
      </w:r>
      <w:r w:rsidRPr="003D1415">
        <w:rPr>
          <w:b/>
        </w:rPr>
        <w:t>0,5 млн. рублей</w:t>
      </w:r>
      <w:r w:rsidRPr="003D1415">
        <w:t>;</w:t>
      </w:r>
    </w:p>
    <w:p w:rsidR="00194976" w:rsidRPr="003D1415" w:rsidRDefault="00194976" w:rsidP="001C3440">
      <w:pPr>
        <w:ind w:right="-1" w:firstLine="567"/>
        <w:jc w:val="both"/>
      </w:pPr>
      <w:r w:rsidRPr="003D1415">
        <w:t xml:space="preserve">- обеспечение информационными системами в области социальной политики – </w:t>
      </w:r>
      <w:r w:rsidRPr="003D1415">
        <w:rPr>
          <w:b/>
        </w:rPr>
        <w:t>2,3 млн. рублей</w:t>
      </w:r>
      <w:r w:rsidRPr="003D1415">
        <w:t>;</w:t>
      </w:r>
    </w:p>
    <w:p w:rsidR="00194976" w:rsidRPr="003D1415" w:rsidRDefault="00194976" w:rsidP="001C3440">
      <w:pPr>
        <w:tabs>
          <w:tab w:val="left" w:pos="993"/>
          <w:tab w:val="left" w:pos="1134"/>
        </w:tabs>
        <w:ind w:right="-1" w:firstLine="567"/>
        <w:jc w:val="both"/>
        <w:rPr>
          <w:b/>
        </w:rPr>
      </w:pPr>
      <w:r w:rsidRPr="003D1415">
        <w:t xml:space="preserve">- непрограммные мероприятия (обеспечение деятельности подведомственных учреждений Минтруда РТ ГКУ «Центр учета Минтруда РТ», ГБУ «Центр административно-хозяйственного обеспечения Минтруда РТ» – </w:t>
      </w:r>
      <w:r w:rsidRPr="003D1415">
        <w:rPr>
          <w:b/>
        </w:rPr>
        <w:t>81,5 млн. рублей;</w:t>
      </w:r>
    </w:p>
    <w:p w:rsidR="00194976" w:rsidRPr="003D1415" w:rsidRDefault="00194976" w:rsidP="001C3440">
      <w:pPr>
        <w:tabs>
          <w:tab w:val="left" w:pos="993"/>
          <w:tab w:val="left" w:pos="1134"/>
        </w:tabs>
        <w:ind w:right="-1" w:firstLine="567"/>
        <w:jc w:val="both"/>
      </w:pPr>
      <w:r w:rsidRPr="003D1415">
        <w:t xml:space="preserve">- субсидии на обустройство и восстановление воинских захоронений, находящихся в государственной собственности – </w:t>
      </w:r>
      <w:r w:rsidRPr="003D1415">
        <w:rPr>
          <w:b/>
        </w:rPr>
        <w:t>0,5 млн. рублей;</w:t>
      </w:r>
    </w:p>
    <w:p w:rsidR="00194976" w:rsidRPr="003D1415" w:rsidRDefault="00194976" w:rsidP="001C3440">
      <w:pPr>
        <w:ind w:right="-1" w:firstLine="567"/>
        <w:jc w:val="both"/>
        <w:rPr>
          <w:b/>
        </w:rPr>
      </w:pPr>
      <w:r w:rsidRPr="003D1415">
        <w:t xml:space="preserve">- обеспечение деятельности органов государственной власти и местного самоуправления – </w:t>
      </w:r>
      <w:r w:rsidRPr="003D1415">
        <w:rPr>
          <w:b/>
        </w:rPr>
        <w:t>45,0 млн. рублей.</w:t>
      </w:r>
    </w:p>
    <w:p w:rsidR="00194976" w:rsidRPr="003D1415" w:rsidRDefault="00194976" w:rsidP="001C3440">
      <w:pPr>
        <w:ind w:firstLine="709"/>
        <w:jc w:val="both"/>
      </w:pPr>
      <w:r w:rsidRPr="003D1415">
        <w:lastRenderedPageBreak/>
        <w:t xml:space="preserve">В 2023 году по данному </w:t>
      </w:r>
      <w:r w:rsidRPr="003D1415">
        <w:rPr>
          <w:b/>
        </w:rPr>
        <w:t>подразделу</w:t>
      </w:r>
      <w:r w:rsidRPr="003D1415">
        <w:t xml:space="preserve"> </w:t>
      </w:r>
      <w:r w:rsidRPr="003D1415">
        <w:rPr>
          <w:b/>
        </w:rPr>
        <w:t xml:space="preserve">1006 </w:t>
      </w:r>
      <w:r w:rsidRPr="003D1415">
        <w:t>«Другие вопросы в области социальной политики»</w:t>
      </w:r>
      <w:r w:rsidRPr="003D1415">
        <w:rPr>
          <w:b/>
        </w:rPr>
        <w:t xml:space="preserve"> </w:t>
      </w:r>
      <w:r w:rsidRPr="003D1415">
        <w:t xml:space="preserve">исполнение составило 764,3 млн. рублей или 99% от плана, в том числе за счет средств федерального бюджета 579,2 млн. рублей, республиканского бюджета 185,1 млн. рублей. В рамках предусмотренных средств выполнялись работы по завершению строительства дома-интернат на 180 койко-мест с помещениями медицинского и бытового обслуживания </w:t>
      </w:r>
      <w:proofErr w:type="gramStart"/>
      <w:r w:rsidRPr="003D1415">
        <w:t>в</w:t>
      </w:r>
      <w:proofErr w:type="gramEnd"/>
      <w:r w:rsidRPr="003D1415">
        <w:t xml:space="preserve"> с. </w:t>
      </w:r>
      <w:proofErr w:type="spellStart"/>
      <w:r w:rsidRPr="003D1415">
        <w:t>Дерзиг-Аксы</w:t>
      </w:r>
      <w:proofErr w:type="spellEnd"/>
      <w:r w:rsidRPr="003D1415">
        <w:t xml:space="preserve"> </w:t>
      </w:r>
      <w:proofErr w:type="spellStart"/>
      <w:r w:rsidRPr="003D1415">
        <w:t>Каа-Хемского</w:t>
      </w:r>
      <w:proofErr w:type="spellEnd"/>
      <w:r w:rsidRPr="003D1415">
        <w:t xml:space="preserve"> </w:t>
      </w:r>
      <w:proofErr w:type="gramStart"/>
      <w:r w:rsidRPr="003D1415">
        <w:t>района</w:t>
      </w:r>
      <w:proofErr w:type="gramEnd"/>
      <w:r w:rsidRPr="003D1415">
        <w:t xml:space="preserve"> Республики Тыва.</w:t>
      </w:r>
    </w:p>
    <w:p w:rsidR="00194976" w:rsidRPr="003D1415" w:rsidRDefault="00194976" w:rsidP="001C3440">
      <w:pPr>
        <w:ind w:right="-567" w:firstLine="709"/>
        <w:jc w:val="both"/>
      </w:pPr>
    </w:p>
    <w:p w:rsidR="00194976" w:rsidRPr="00C92C64" w:rsidRDefault="00194976" w:rsidP="00C92C64">
      <w:pPr>
        <w:ind w:right="-567" w:firstLine="709"/>
        <w:jc w:val="both"/>
      </w:pPr>
      <w:r w:rsidRPr="003D1415">
        <w:rPr>
          <w:b/>
        </w:rPr>
        <w:t>Раздел 1100 «Физическая культура и спорт»</w:t>
      </w:r>
    </w:p>
    <w:p w:rsidR="00194976" w:rsidRPr="003D1415" w:rsidRDefault="00194976" w:rsidP="001C3440">
      <w:pPr>
        <w:ind w:firstLine="709"/>
        <w:jc w:val="both"/>
      </w:pPr>
      <w:r w:rsidRPr="003D1415">
        <w:t>Расходы на мероприятия по разделу «Физическая культура и спорт» за счет средств республиканского бюджета Республики Тыва в 2023 году составили 1 086,0 млн. рублей или 98% от плана (1 102,6 млн. рублей), по сравнению с 2022 годом рост на 304,1 млн. рублей или 39% (2022 г. – 781,9 млн. рублей).</w:t>
      </w:r>
    </w:p>
    <w:p w:rsidR="00194976" w:rsidRPr="003D1415" w:rsidRDefault="00194976" w:rsidP="001C3440">
      <w:pPr>
        <w:ind w:firstLine="709"/>
        <w:jc w:val="both"/>
      </w:pPr>
      <w:r w:rsidRPr="003D1415">
        <w:t>За счет средств федерального бюджета в 2023 году на реализацию мероприятий в области физической культуры и спорта было направлено 322,0 млн. рублей, из них:</w:t>
      </w:r>
    </w:p>
    <w:p w:rsidR="00194976" w:rsidRPr="003D1415" w:rsidRDefault="00194976" w:rsidP="001C3440">
      <w:pPr>
        <w:ind w:firstLine="709"/>
        <w:jc w:val="both"/>
      </w:pPr>
      <w:r w:rsidRPr="003D1415">
        <w:t xml:space="preserve">1) субсидии на создание и модернизацию объектов спортивной инфраструктуры региональной собственности (муниципальной собственности) для занятий физической культурой и спортом (строительство спортивно-культурного центра </w:t>
      </w:r>
      <w:proofErr w:type="spellStart"/>
      <w:r w:rsidRPr="003D1415">
        <w:t>пгт</w:t>
      </w:r>
      <w:proofErr w:type="spellEnd"/>
      <w:r w:rsidRPr="003D1415">
        <w:t xml:space="preserve">. </w:t>
      </w:r>
      <w:proofErr w:type="spellStart"/>
      <w:proofErr w:type="gramStart"/>
      <w:r w:rsidRPr="003D1415">
        <w:t>Каа-Хем</w:t>
      </w:r>
      <w:proofErr w:type="spellEnd"/>
      <w:r w:rsidRPr="003D1415">
        <w:t xml:space="preserve"> </w:t>
      </w:r>
      <w:proofErr w:type="spellStart"/>
      <w:r w:rsidRPr="003D1415">
        <w:t>Кызылского</w:t>
      </w:r>
      <w:proofErr w:type="spellEnd"/>
      <w:r w:rsidRPr="003D1415">
        <w:t xml:space="preserve"> </w:t>
      </w:r>
      <w:proofErr w:type="spellStart"/>
      <w:r w:rsidRPr="003D1415">
        <w:t>кожууна</w:t>
      </w:r>
      <w:proofErr w:type="spellEnd"/>
      <w:r w:rsidRPr="003D1415">
        <w:t xml:space="preserve"> Республика Тыва) – 222,6 млн. рублей;</w:t>
      </w:r>
      <w:proofErr w:type="gramEnd"/>
    </w:p>
    <w:p w:rsidR="00194976" w:rsidRPr="003D1415" w:rsidRDefault="00194976" w:rsidP="001C3440">
      <w:pPr>
        <w:ind w:firstLine="709"/>
        <w:jc w:val="both"/>
      </w:pPr>
      <w:r w:rsidRPr="003D1415">
        <w:t>2) создание (реконструкция) объектов спортивной инфраструктуры массового спорта на основании соглашений о государственно-частном (</w:t>
      </w:r>
      <w:proofErr w:type="spellStart"/>
      <w:r w:rsidRPr="003D1415">
        <w:t>муниципально</w:t>
      </w:r>
      <w:proofErr w:type="spellEnd"/>
      <w:r w:rsidRPr="003D1415">
        <w:t>-частном) партнерстве или концессионных соглашений – 86,8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3) оснащение объектов спортивной инфраструктуры спортивно-технологическим оборудованием – 7,1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4) государственная поддержка спортивных организаций, осуществляющих подготовку спортивного резерва для спортивных сборных команд, в том числе спортивных сборных команд Российской Федерации – 3,6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 xml:space="preserve">5) дотации (гранты) за достижение </w:t>
      </w:r>
      <w:proofErr w:type="gramStart"/>
      <w:r w:rsidRPr="003D1415">
        <w:t>показателей деятельности органов исполнительной власти субъектов Российской</w:t>
      </w:r>
      <w:proofErr w:type="gramEnd"/>
      <w:r w:rsidRPr="003D1415">
        <w:t xml:space="preserve"> Федерации – 1,0 млн. рублей;</w:t>
      </w:r>
    </w:p>
    <w:p w:rsidR="00194976" w:rsidRPr="003D1415" w:rsidRDefault="00194976" w:rsidP="001C3440">
      <w:pPr>
        <w:ind w:firstLine="709"/>
        <w:jc w:val="both"/>
      </w:pPr>
      <w:r w:rsidRPr="003D1415">
        <w:t>6) приобретение спортивного оборудования и инвентаря для приведения организаций спортивной подготовки в нормативное состояние – 0,9 млн. рублей.</w:t>
      </w:r>
    </w:p>
    <w:p w:rsidR="00194976" w:rsidRPr="003D1415" w:rsidRDefault="00194976" w:rsidP="001C3440">
      <w:pPr>
        <w:tabs>
          <w:tab w:val="left" w:pos="993"/>
        </w:tabs>
        <w:ind w:firstLine="709"/>
        <w:jc w:val="both"/>
      </w:pPr>
      <w:r w:rsidRPr="003D1415">
        <w:t>В 2023 году за счет республиканского бюджета направлено 764,0 млн. рублей, из них: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расходы на обеспечение деятельности учреждений физической культуры и спорта – 634,6 млн. рублей;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расходы на финансовое обеспечение спортсменов Республики Тыва (сборных команд Республики Тыва) для участия в международных и всероссийских спортивных соревнованиях – 37,0 млн. рублей;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lastRenderedPageBreak/>
        <w:t>расходы на проведение спортивных мероприятий по привлечению населения к занятиям физической культурой и массовым спортом на территории Республики Тыва – 34,4 млн. рублей;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обеспечение деятельности органов исполнительной власти Республики Тыва – 16,7 млн. рублей;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капитальный ремонт объектов физической культуры и спорта республиканской собственности – 15,0 млн. рублей;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proofErr w:type="gramStart"/>
      <w:r w:rsidRPr="003D1415">
        <w:rPr>
          <w:rFonts w:eastAsiaTheme="minorHAnsi"/>
          <w:lang w:eastAsia="en-US"/>
        </w:rPr>
        <w:t xml:space="preserve">реализация мероприятий по созданию «умных» спортивных площадок – 9,3 млн. рублей (МОУ СОШ №12 г. Кызыла и МОУ СОШ №2 </w:t>
      </w:r>
      <w:proofErr w:type="spellStart"/>
      <w:r w:rsidRPr="003D1415">
        <w:rPr>
          <w:rFonts w:eastAsiaTheme="minorHAnsi"/>
          <w:lang w:eastAsia="en-US"/>
        </w:rPr>
        <w:t>пгт</w:t>
      </w:r>
      <w:proofErr w:type="spellEnd"/>
      <w:r w:rsidRPr="003D1415">
        <w:rPr>
          <w:rFonts w:eastAsiaTheme="minorHAnsi"/>
          <w:lang w:eastAsia="en-US"/>
        </w:rPr>
        <w:t>.</w:t>
      </w:r>
      <w:proofErr w:type="gramEnd"/>
      <w:r w:rsidRPr="003D1415">
        <w:rPr>
          <w:rFonts w:eastAsiaTheme="minorHAnsi"/>
          <w:lang w:eastAsia="en-US"/>
        </w:rPr>
        <w:t xml:space="preserve"> </w:t>
      </w:r>
      <w:proofErr w:type="spellStart"/>
      <w:proofErr w:type="gramStart"/>
      <w:r w:rsidRPr="003D1415">
        <w:rPr>
          <w:rFonts w:eastAsiaTheme="minorHAnsi"/>
          <w:lang w:eastAsia="en-US"/>
        </w:rPr>
        <w:t>Каа-Хем</w:t>
      </w:r>
      <w:proofErr w:type="spellEnd"/>
      <w:r w:rsidRPr="003D1415">
        <w:rPr>
          <w:rFonts w:eastAsiaTheme="minorHAnsi"/>
          <w:lang w:eastAsia="en-US"/>
        </w:rPr>
        <w:t xml:space="preserve"> </w:t>
      </w:r>
      <w:proofErr w:type="spellStart"/>
      <w:r w:rsidRPr="003D1415">
        <w:rPr>
          <w:rFonts w:eastAsiaTheme="minorHAnsi"/>
          <w:lang w:eastAsia="en-US"/>
        </w:rPr>
        <w:t>Кызылского</w:t>
      </w:r>
      <w:proofErr w:type="spellEnd"/>
      <w:r w:rsidRPr="003D1415">
        <w:rPr>
          <w:rFonts w:eastAsiaTheme="minorHAnsi"/>
          <w:lang w:eastAsia="en-US"/>
        </w:rPr>
        <w:t xml:space="preserve"> </w:t>
      </w:r>
      <w:proofErr w:type="spellStart"/>
      <w:r w:rsidRPr="003D1415">
        <w:rPr>
          <w:rFonts w:eastAsiaTheme="minorHAnsi"/>
          <w:lang w:eastAsia="en-US"/>
        </w:rPr>
        <w:t>кожууна</w:t>
      </w:r>
      <w:proofErr w:type="spellEnd"/>
      <w:r w:rsidRPr="003D1415">
        <w:rPr>
          <w:rFonts w:eastAsiaTheme="minorHAnsi"/>
          <w:lang w:eastAsia="en-US"/>
        </w:rPr>
        <w:t>);</w:t>
      </w:r>
      <w:proofErr w:type="gramEnd"/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строительство спортивного зала ангарного типа в </w:t>
      </w:r>
      <w:r w:rsidRPr="003D1415">
        <w:rPr>
          <w:rFonts w:eastAsiaTheme="minorHAnsi"/>
          <w:lang w:val="en-US" w:eastAsia="en-US"/>
        </w:rPr>
        <w:t>c</w:t>
      </w:r>
      <w:r w:rsidRPr="003D1415">
        <w:rPr>
          <w:rFonts w:eastAsiaTheme="minorHAnsi"/>
          <w:lang w:eastAsia="en-US"/>
        </w:rPr>
        <w:t>. Алдан-</w:t>
      </w:r>
      <w:proofErr w:type="spellStart"/>
      <w:r w:rsidRPr="003D1415">
        <w:rPr>
          <w:rFonts w:eastAsiaTheme="minorHAnsi"/>
          <w:lang w:eastAsia="en-US"/>
        </w:rPr>
        <w:t>Маадыр</w:t>
      </w:r>
      <w:proofErr w:type="spellEnd"/>
      <w:r w:rsidRPr="003D1415">
        <w:rPr>
          <w:rFonts w:eastAsiaTheme="minorHAnsi"/>
          <w:lang w:eastAsia="en-US"/>
        </w:rPr>
        <w:t xml:space="preserve"> </w:t>
      </w:r>
      <w:proofErr w:type="spellStart"/>
      <w:r w:rsidRPr="003D1415">
        <w:rPr>
          <w:rFonts w:eastAsiaTheme="minorHAnsi"/>
          <w:lang w:eastAsia="en-US"/>
        </w:rPr>
        <w:t>Сут-Хольского</w:t>
      </w:r>
      <w:proofErr w:type="spellEnd"/>
      <w:r w:rsidRPr="003D1415">
        <w:rPr>
          <w:rFonts w:eastAsiaTheme="minorHAnsi"/>
          <w:lang w:eastAsia="en-US"/>
        </w:rPr>
        <w:t xml:space="preserve"> </w:t>
      </w:r>
      <w:proofErr w:type="spellStart"/>
      <w:r w:rsidRPr="003D1415">
        <w:rPr>
          <w:rFonts w:eastAsiaTheme="minorHAnsi"/>
          <w:lang w:eastAsia="en-US"/>
        </w:rPr>
        <w:t>кожууна</w:t>
      </w:r>
      <w:proofErr w:type="spellEnd"/>
      <w:r w:rsidRPr="003D1415">
        <w:rPr>
          <w:rFonts w:eastAsiaTheme="minorHAnsi"/>
          <w:lang w:eastAsia="en-US"/>
        </w:rPr>
        <w:t xml:space="preserve"> – 8,4 млн. рублей;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расходы на создание объектов спортивной инфраструктуры – 5,1 млн. рублей (антивандальные спортивные площадки);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993"/>
        </w:tabs>
        <w:spacing w:after="200" w:line="276" w:lineRule="auto"/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 xml:space="preserve">на </w:t>
      </w:r>
      <w:proofErr w:type="spellStart"/>
      <w:r w:rsidRPr="003D1415">
        <w:rPr>
          <w:rFonts w:eastAsiaTheme="minorHAnsi"/>
          <w:lang w:eastAsia="en-US"/>
        </w:rPr>
        <w:t>софинансирование</w:t>
      </w:r>
      <w:proofErr w:type="spellEnd"/>
      <w:r w:rsidRPr="003D1415">
        <w:rPr>
          <w:rFonts w:eastAsiaTheme="minorHAnsi"/>
          <w:lang w:eastAsia="en-US"/>
        </w:rPr>
        <w:t xml:space="preserve"> межбюджетных трансфертов из федерального бюджета – 3,2 млн. рублей;</w:t>
      </w:r>
    </w:p>
    <w:p w:rsidR="00194976" w:rsidRPr="003D1415" w:rsidRDefault="00194976" w:rsidP="001C3440">
      <w:pPr>
        <w:numPr>
          <w:ilvl w:val="0"/>
          <w:numId w:val="18"/>
        </w:numPr>
        <w:tabs>
          <w:tab w:val="left" w:pos="1134"/>
        </w:tabs>
        <w:ind w:left="0" w:firstLine="709"/>
        <w:contextualSpacing/>
        <w:jc w:val="both"/>
        <w:rPr>
          <w:rFonts w:eastAsiaTheme="minorHAnsi"/>
          <w:lang w:eastAsia="en-US"/>
        </w:rPr>
      </w:pPr>
      <w:r w:rsidRPr="003D1415">
        <w:rPr>
          <w:rFonts w:eastAsiaTheme="minorHAnsi"/>
          <w:lang w:eastAsia="en-US"/>
        </w:rPr>
        <w:t>на реализацию мероприятий государственной антиалкогольной и антинаркотической программы Республики Тыва на 2021­2025 годы – 0,3 млн. рублей.</w:t>
      </w:r>
    </w:p>
    <w:p w:rsidR="00194976" w:rsidRPr="003D1415" w:rsidRDefault="00194976" w:rsidP="001C3440">
      <w:pPr>
        <w:tabs>
          <w:tab w:val="left" w:pos="1134"/>
        </w:tabs>
        <w:ind w:right="-569"/>
        <w:jc w:val="both"/>
      </w:pPr>
    </w:p>
    <w:p w:rsidR="00194976" w:rsidRPr="003D1415" w:rsidRDefault="00194976" w:rsidP="00C92C64">
      <w:pPr>
        <w:spacing w:line="276" w:lineRule="auto"/>
        <w:ind w:firstLine="567"/>
        <w:jc w:val="both"/>
        <w:rPr>
          <w:b/>
        </w:rPr>
      </w:pPr>
      <w:r w:rsidRPr="003D1415">
        <w:rPr>
          <w:b/>
        </w:rPr>
        <w:t>Раздел 1200 «Средства массовой информации»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В 2023 году исполнение республиканского бюджета Республики Тыва по разделу составили 75,6 млн. рублей или 100% от плана.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По сравнению с предыдущим годом расходы по разделу уменьшились на 4,1 млн. рублей (в 2022 году было выделено 79,7 млн. рублей).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Расходы на выполнение государственного (муниципального) задания учреждений по подразделу «Телевидение и радиовещание» исполнены в сумме 18,4 млн. рублей или 100% от предусмотренных средств.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>На обеспечение деятельности ГАУ «Издательский дом «</w:t>
      </w:r>
      <w:proofErr w:type="spellStart"/>
      <w:r w:rsidRPr="003D1415">
        <w:t>Тывамедиагрупп</w:t>
      </w:r>
      <w:proofErr w:type="spellEnd"/>
      <w:r w:rsidRPr="003D1415">
        <w:t xml:space="preserve">» и ГАУ «Тувинское книжное издательство им. </w:t>
      </w:r>
      <w:proofErr w:type="spellStart"/>
      <w:r w:rsidRPr="003D1415">
        <w:t>Ю.Ш.Кюнзегеш</w:t>
      </w:r>
      <w:proofErr w:type="spellEnd"/>
      <w:r w:rsidRPr="003D1415">
        <w:t xml:space="preserve">» из республиканского бюджета выделено на предоставление субсидии в сумме 56,8 млн. рублей, фактически направлено 56,8 млн. рублей или 100% от плана. </w:t>
      </w:r>
    </w:p>
    <w:p w:rsidR="00194976" w:rsidRPr="003D1415" w:rsidRDefault="00194976" w:rsidP="001C3440">
      <w:pPr>
        <w:spacing w:line="276" w:lineRule="auto"/>
        <w:ind w:firstLine="567"/>
        <w:jc w:val="both"/>
      </w:pPr>
      <w:r w:rsidRPr="003D1415">
        <w:t xml:space="preserve">На реализацию мероприятий по подразделу «Другие вопросы в области средств массовой информации» направлено 282,5 млн. рублей или 100% от плана. </w:t>
      </w:r>
    </w:p>
    <w:p w:rsidR="00194976" w:rsidRPr="0097368D" w:rsidRDefault="00194976" w:rsidP="0097368D">
      <w:pPr>
        <w:spacing w:line="276" w:lineRule="auto"/>
        <w:ind w:firstLine="567"/>
        <w:jc w:val="both"/>
        <w:rPr>
          <w:szCs w:val="24"/>
        </w:rPr>
      </w:pPr>
      <w:r w:rsidRPr="003D1415">
        <w:rPr>
          <w:szCs w:val="24"/>
        </w:rPr>
        <w:t xml:space="preserve">По разделу 12 «Средства массовой информации» реализуются мероприятия государственной программы: «Развитие информационного общества и средств массовой информации в Республике Тыва на 2021-2025 годы» – всего на реализацию мероприятий направлено 314,1 млн. рублей. </w:t>
      </w:r>
    </w:p>
    <w:p w:rsidR="00194976" w:rsidRPr="00C92C64" w:rsidRDefault="00194976" w:rsidP="00C92C64">
      <w:pPr>
        <w:spacing w:line="276" w:lineRule="auto"/>
        <w:ind w:right="-569"/>
        <w:jc w:val="both"/>
        <w:rPr>
          <w:b/>
        </w:rPr>
      </w:pPr>
      <w:r w:rsidRPr="003D1415">
        <w:rPr>
          <w:b/>
        </w:rPr>
        <w:lastRenderedPageBreak/>
        <w:t>Раздел 1300 «Обслуживание государственного и муниципального долга»</w:t>
      </w:r>
    </w:p>
    <w:p w:rsidR="00A67141" w:rsidRDefault="00A67141" w:rsidP="00A67141">
      <w:pPr>
        <w:autoSpaceDE w:val="0"/>
        <w:autoSpaceDN w:val="0"/>
        <w:adjustRightInd w:val="0"/>
        <w:ind w:firstLine="567"/>
        <w:jc w:val="both"/>
      </w:pPr>
    </w:p>
    <w:p w:rsidR="00A67141" w:rsidRDefault="00A67141" w:rsidP="00A67141">
      <w:pPr>
        <w:autoSpaceDE w:val="0"/>
        <w:autoSpaceDN w:val="0"/>
        <w:adjustRightInd w:val="0"/>
        <w:ind w:firstLine="567"/>
        <w:jc w:val="both"/>
      </w:pPr>
      <w:r w:rsidRPr="003D1415">
        <w:t xml:space="preserve">На обслуживание государственного и муниципального долга Республики Тыва </w:t>
      </w:r>
      <w:r>
        <w:t>направлено</w:t>
      </w:r>
      <w:r w:rsidRPr="003D1415">
        <w:t xml:space="preserve"> 82,2 млн. рублей или 99% при плане 83 млн. рублей, в том числе на обслуживание государ</w:t>
      </w:r>
      <w:r>
        <w:t xml:space="preserve">ственного долга Республики Тыва – </w:t>
      </w:r>
      <w:r w:rsidRPr="003D1415">
        <w:t>73 млн. рублей, муниц</w:t>
      </w:r>
      <w:r>
        <w:t xml:space="preserve">ипального долга Республики Тыва – </w:t>
      </w:r>
      <w:r w:rsidRPr="003D1415">
        <w:t>9,2 млн. рублей.</w:t>
      </w:r>
    </w:p>
    <w:p w:rsidR="00A67141" w:rsidRDefault="00A67141" w:rsidP="00A67141">
      <w:pPr>
        <w:autoSpaceDE w:val="0"/>
        <w:autoSpaceDN w:val="0"/>
        <w:adjustRightInd w:val="0"/>
        <w:ind w:firstLine="851"/>
        <w:jc w:val="both"/>
      </w:pPr>
      <w:r w:rsidRPr="001E126F">
        <w:t xml:space="preserve">На </w:t>
      </w:r>
      <w:r w:rsidRPr="00535802">
        <w:t xml:space="preserve">1 </w:t>
      </w:r>
      <w:r>
        <w:t>января 2024</w:t>
      </w:r>
      <w:r w:rsidRPr="00535802">
        <w:t xml:space="preserve"> года государственный долг Республики Тыва </w:t>
      </w:r>
      <w:r w:rsidRPr="00D016C8">
        <w:t>состав</w:t>
      </w:r>
      <w:r>
        <w:t>ил</w:t>
      </w:r>
      <w:r w:rsidRPr="00D016C8">
        <w:t xml:space="preserve"> </w:t>
      </w:r>
      <w:r>
        <w:t xml:space="preserve">5 302,7 </w:t>
      </w:r>
      <w:r w:rsidRPr="00D016C8">
        <w:t xml:space="preserve"> млн. рублей, или </w:t>
      </w:r>
      <w:r>
        <w:t>54</w:t>
      </w:r>
      <w:r w:rsidRPr="00D016C8">
        <w:t xml:space="preserve">% от </w:t>
      </w:r>
      <w:r>
        <w:t>утвержденного</w:t>
      </w:r>
      <w:r w:rsidRPr="00D016C8">
        <w:t xml:space="preserve"> объема налоговых и неналоговых доходов (</w:t>
      </w:r>
      <w:r>
        <w:t>9 763,9 млн. рублей), в том числе:</w:t>
      </w:r>
    </w:p>
    <w:p w:rsidR="00A67141" w:rsidRPr="00B91560" w:rsidRDefault="00A67141" w:rsidP="00A67141">
      <w:pPr>
        <w:autoSpaceDE w:val="0"/>
        <w:autoSpaceDN w:val="0"/>
        <w:adjustRightInd w:val="0"/>
        <w:ind w:firstLine="851"/>
        <w:jc w:val="both"/>
      </w:pPr>
      <w:r w:rsidRPr="00B91560">
        <w:t xml:space="preserve">1) бюджетные кредиты из федерального бюджета – </w:t>
      </w:r>
      <w:r>
        <w:t>2 913,3</w:t>
      </w:r>
      <w:r w:rsidRPr="00B91560">
        <w:t xml:space="preserve"> млн. рублей, из них:</w:t>
      </w:r>
    </w:p>
    <w:p w:rsidR="00A67141" w:rsidRPr="00B91560" w:rsidRDefault="00A67141" w:rsidP="00A67141">
      <w:pPr>
        <w:autoSpaceDE w:val="0"/>
        <w:autoSpaceDN w:val="0"/>
        <w:adjustRightInd w:val="0"/>
        <w:ind w:firstLine="851"/>
        <w:jc w:val="both"/>
      </w:pPr>
      <w:r w:rsidRPr="00B91560">
        <w:t>- инфраструктурные бюджетные кредиты – 939,9 млн. рублей;</w:t>
      </w:r>
    </w:p>
    <w:p w:rsidR="00A67141" w:rsidRDefault="00A67141" w:rsidP="00A67141">
      <w:pPr>
        <w:autoSpaceDE w:val="0"/>
        <w:autoSpaceDN w:val="0"/>
        <w:adjustRightInd w:val="0"/>
        <w:ind w:firstLine="851"/>
        <w:jc w:val="both"/>
      </w:pPr>
      <w:proofErr w:type="gramStart"/>
      <w:r w:rsidRPr="00B91560">
        <w:t>- бюджетный кредит на погашение долговых обязательств по коммерческим кредитам – 401 млн. рублей (в июне 2022 года в рамках постановления Правительства РФ от 05.05.2022 г. № 815 в целях экономии на обслуживании муниципального долга привлечен бюджетный кредит в сумме 401 млн. рублей для погашения долговых обязательств по коммерческим кредитам г. Кызыла под 0,1% годовых);</w:t>
      </w:r>
      <w:proofErr w:type="gramEnd"/>
    </w:p>
    <w:p w:rsidR="00A67141" w:rsidRPr="00B91560" w:rsidRDefault="00A67141" w:rsidP="00A67141">
      <w:pPr>
        <w:autoSpaceDE w:val="0"/>
        <w:autoSpaceDN w:val="0"/>
        <w:adjustRightInd w:val="0"/>
        <w:ind w:firstLine="851"/>
        <w:jc w:val="both"/>
      </w:pPr>
      <w:r>
        <w:t>2) кредиты, полученные от кредитных орг</w:t>
      </w:r>
      <w:r w:rsidR="0097368D">
        <w:t>анизаций – 1 800,0 млн. рублей;</w:t>
      </w:r>
    </w:p>
    <w:p w:rsidR="00A67141" w:rsidRPr="00A54584" w:rsidRDefault="00A67141" w:rsidP="00A67141">
      <w:pPr>
        <w:autoSpaceDE w:val="0"/>
        <w:autoSpaceDN w:val="0"/>
        <w:adjustRightInd w:val="0"/>
        <w:ind w:firstLine="851"/>
        <w:jc w:val="both"/>
      </w:pPr>
      <w:r>
        <w:t>3</w:t>
      </w:r>
      <w:r w:rsidRPr="00B91560">
        <w:t>) бюджетный кредит на пополнение остатка сре</w:t>
      </w:r>
      <w:r>
        <w:t xml:space="preserve">дств на едином счете бюджета – 589,4 </w:t>
      </w:r>
      <w:r w:rsidRPr="00B91560">
        <w:t>млн. ру</w:t>
      </w:r>
      <w:r w:rsidR="0097368D">
        <w:t>блей.</w:t>
      </w:r>
    </w:p>
    <w:p w:rsidR="005769F8" w:rsidRPr="003D1415" w:rsidRDefault="005769F8" w:rsidP="00A67141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709"/>
        <w:jc w:val="both"/>
      </w:pPr>
    </w:p>
    <w:p w:rsidR="00BB53DD" w:rsidRPr="003D1415" w:rsidRDefault="00050710" w:rsidP="00FD63B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709"/>
        <w:jc w:val="both"/>
      </w:pPr>
      <w:r w:rsidRPr="003D1415">
        <w:rPr>
          <w:i/>
        </w:rPr>
        <w:t>Перечень нормативных правовых актов, подлежащих изме</w:t>
      </w:r>
      <w:r w:rsidR="004413C1" w:rsidRPr="003D1415">
        <w:rPr>
          <w:i/>
        </w:rPr>
        <w:t>нению в случае принятия проекта</w:t>
      </w:r>
      <w:r w:rsidR="00277CA8" w:rsidRPr="003D1415">
        <w:t>:</w:t>
      </w:r>
      <w:r w:rsidR="004413C1" w:rsidRPr="003D1415">
        <w:t xml:space="preserve"> нет.</w:t>
      </w:r>
    </w:p>
    <w:p w:rsidR="003133A4" w:rsidRPr="003D1415" w:rsidRDefault="003133A4" w:rsidP="00FD63BA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709"/>
        <w:jc w:val="both"/>
        <w:rPr>
          <w:i/>
        </w:rPr>
      </w:pPr>
    </w:p>
    <w:p w:rsidR="00050710" w:rsidRPr="003D1415" w:rsidRDefault="00050710" w:rsidP="00C53D83">
      <w:pPr>
        <w:pBdr>
          <w:top w:val="single" w:sz="4" w:space="0" w:color="FFFFFF"/>
          <w:left w:val="single" w:sz="4" w:space="0" w:color="FFFFFF"/>
          <w:bottom w:val="single" w:sz="4" w:space="31" w:color="FFFFFF"/>
          <w:right w:val="single" w:sz="4" w:space="4" w:color="FFFFFF"/>
        </w:pBdr>
        <w:shd w:val="clear" w:color="auto" w:fill="FFFFFF"/>
        <w:ind w:firstLine="709"/>
        <w:jc w:val="both"/>
      </w:pPr>
      <w:r w:rsidRPr="003D1415">
        <w:rPr>
          <w:i/>
        </w:rPr>
        <w:t>Сведения о разработчике:</w:t>
      </w:r>
      <w:r w:rsidR="00C53D83" w:rsidRPr="003D1415">
        <w:rPr>
          <w:i/>
        </w:rPr>
        <w:t xml:space="preserve"> </w:t>
      </w:r>
      <w:proofErr w:type="spellStart"/>
      <w:r w:rsidR="00C53D83" w:rsidRPr="003D1415">
        <w:t>Куулар</w:t>
      </w:r>
      <w:proofErr w:type="spellEnd"/>
      <w:r w:rsidR="00C53D83" w:rsidRPr="003D1415">
        <w:t xml:space="preserve"> Ч.О.</w:t>
      </w:r>
      <w:r w:rsidR="00BE16B7" w:rsidRPr="003D1415">
        <w:t>,</w:t>
      </w:r>
      <w:r w:rsidR="00A65487" w:rsidRPr="003D1415">
        <w:t xml:space="preserve"> </w:t>
      </w:r>
      <w:r w:rsidR="00C53D83" w:rsidRPr="003D1415">
        <w:t>консультант</w:t>
      </w:r>
      <w:r w:rsidR="00A65487" w:rsidRPr="003D1415">
        <w:t xml:space="preserve"> </w:t>
      </w:r>
      <w:r w:rsidR="00C53D83" w:rsidRPr="003D1415">
        <w:t>бюджетного</w:t>
      </w:r>
      <w:r w:rsidR="003D1415" w:rsidRPr="003D1415">
        <w:t xml:space="preserve"> отдела</w:t>
      </w:r>
      <w:r w:rsidR="00A65487" w:rsidRPr="003D1415">
        <w:t xml:space="preserve">, </w:t>
      </w:r>
      <w:r w:rsidR="00C53D83" w:rsidRPr="003D1415">
        <w:t>9-77-41.</w:t>
      </w:r>
    </w:p>
    <w:p w:rsidR="00146C96" w:rsidRPr="003D1415" w:rsidRDefault="00146C96" w:rsidP="00FD63BA">
      <w:pPr>
        <w:jc w:val="both"/>
      </w:pPr>
      <w:r w:rsidRPr="003D1415">
        <w:t xml:space="preserve">Первый заместитель </w:t>
      </w:r>
    </w:p>
    <w:p w:rsidR="00EA0C95" w:rsidRPr="003D1415" w:rsidRDefault="00146C96" w:rsidP="00FD63BA">
      <w:pPr>
        <w:jc w:val="both"/>
      </w:pPr>
      <w:r w:rsidRPr="003D1415">
        <w:t>м</w:t>
      </w:r>
      <w:r w:rsidR="006A46D2" w:rsidRPr="003D1415">
        <w:t>инистр</w:t>
      </w:r>
      <w:r w:rsidRPr="003D1415">
        <w:t>а</w:t>
      </w:r>
      <w:r w:rsidR="006A46D2" w:rsidRPr="003D1415">
        <w:t xml:space="preserve"> </w:t>
      </w:r>
      <w:r w:rsidR="008A46BC" w:rsidRPr="003D1415">
        <w:t>финансов</w:t>
      </w:r>
    </w:p>
    <w:p w:rsidR="000972A4" w:rsidRPr="002D080A" w:rsidRDefault="00EA0C95" w:rsidP="00FD63BA">
      <w:pPr>
        <w:jc w:val="both"/>
      </w:pPr>
      <w:r w:rsidRPr="003D1415">
        <w:t>Республики Тыва</w:t>
      </w:r>
      <w:r w:rsidR="00C84545" w:rsidRPr="003D1415">
        <w:tab/>
      </w:r>
      <w:r w:rsidR="00C84545" w:rsidRPr="003D1415">
        <w:tab/>
      </w:r>
      <w:r w:rsidR="00C84545" w:rsidRPr="003D1415">
        <w:tab/>
      </w:r>
      <w:r w:rsidR="00FD63BA" w:rsidRPr="003D1415">
        <w:tab/>
      </w:r>
      <w:r w:rsidR="00FD63BA" w:rsidRPr="003D1415">
        <w:tab/>
      </w:r>
      <w:r w:rsidR="00FD63BA" w:rsidRPr="003D1415">
        <w:tab/>
      </w:r>
      <w:r w:rsidR="00146C96" w:rsidRPr="003D1415">
        <w:tab/>
      </w:r>
      <w:r w:rsidR="00146C96" w:rsidRPr="003D1415">
        <w:tab/>
        <w:t xml:space="preserve">       А.</w:t>
      </w:r>
      <w:r w:rsidR="00C53D83" w:rsidRPr="003D1415">
        <w:t xml:space="preserve">А. </w:t>
      </w:r>
      <w:proofErr w:type="spellStart"/>
      <w:r w:rsidR="00C53D83" w:rsidRPr="003D1415">
        <w:t>Ошкулуг</w:t>
      </w:r>
      <w:proofErr w:type="spellEnd"/>
    </w:p>
    <w:sectPr w:rsidR="000972A4" w:rsidRPr="002D080A" w:rsidSect="00862E91">
      <w:footerReference w:type="default" r:id="rId9"/>
      <w:pgSz w:w="11906" w:h="16838" w:code="9"/>
      <w:pgMar w:top="1134" w:right="850" w:bottom="709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42A" w:rsidRDefault="005F342A" w:rsidP="00752193">
      <w:r>
        <w:separator/>
      </w:r>
    </w:p>
  </w:endnote>
  <w:endnote w:type="continuationSeparator" w:id="0">
    <w:p w:rsidR="005F342A" w:rsidRDefault="005F342A" w:rsidP="0075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44436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5F342A" w:rsidRPr="00752193" w:rsidRDefault="005F342A">
        <w:pPr>
          <w:pStyle w:val="af2"/>
          <w:jc w:val="right"/>
          <w:rPr>
            <w:sz w:val="20"/>
            <w:szCs w:val="20"/>
          </w:rPr>
        </w:pPr>
        <w:r w:rsidRPr="00752193">
          <w:rPr>
            <w:sz w:val="20"/>
            <w:szCs w:val="20"/>
          </w:rPr>
          <w:fldChar w:fldCharType="begin"/>
        </w:r>
        <w:r w:rsidRPr="00752193">
          <w:rPr>
            <w:sz w:val="20"/>
            <w:szCs w:val="20"/>
          </w:rPr>
          <w:instrText>PAGE   \* MERGEFORMAT</w:instrText>
        </w:r>
        <w:r w:rsidRPr="00752193">
          <w:rPr>
            <w:sz w:val="20"/>
            <w:szCs w:val="20"/>
          </w:rPr>
          <w:fldChar w:fldCharType="separate"/>
        </w:r>
        <w:r w:rsidR="00862E91">
          <w:rPr>
            <w:noProof/>
            <w:sz w:val="20"/>
            <w:szCs w:val="20"/>
          </w:rPr>
          <w:t>40</w:t>
        </w:r>
        <w:r w:rsidRPr="00752193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42A" w:rsidRDefault="005F342A" w:rsidP="00752193">
      <w:r>
        <w:separator/>
      </w:r>
    </w:p>
  </w:footnote>
  <w:footnote w:type="continuationSeparator" w:id="0">
    <w:p w:rsidR="005F342A" w:rsidRDefault="005F342A" w:rsidP="0075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7A05"/>
    <w:multiLevelType w:val="hybridMultilevel"/>
    <w:tmpl w:val="1452E9AA"/>
    <w:lvl w:ilvl="0" w:tplc="153CEDB6">
      <w:start w:val="1"/>
      <w:numFmt w:val="decimal"/>
      <w:lvlText w:val="%1."/>
      <w:lvlJc w:val="left"/>
      <w:pPr>
        <w:ind w:left="1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98" w:hanging="360"/>
      </w:pPr>
    </w:lvl>
    <w:lvl w:ilvl="2" w:tplc="0419001B" w:tentative="1">
      <w:start w:val="1"/>
      <w:numFmt w:val="lowerRoman"/>
      <w:lvlText w:val="%3."/>
      <w:lvlJc w:val="right"/>
      <w:pPr>
        <w:ind w:left="3318" w:hanging="180"/>
      </w:pPr>
    </w:lvl>
    <w:lvl w:ilvl="3" w:tplc="0419000F" w:tentative="1">
      <w:start w:val="1"/>
      <w:numFmt w:val="decimal"/>
      <w:lvlText w:val="%4."/>
      <w:lvlJc w:val="left"/>
      <w:pPr>
        <w:ind w:left="4038" w:hanging="360"/>
      </w:pPr>
    </w:lvl>
    <w:lvl w:ilvl="4" w:tplc="04190019" w:tentative="1">
      <w:start w:val="1"/>
      <w:numFmt w:val="lowerLetter"/>
      <w:lvlText w:val="%5."/>
      <w:lvlJc w:val="left"/>
      <w:pPr>
        <w:ind w:left="4758" w:hanging="360"/>
      </w:pPr>
    </w:lvl>
    <w:lvl w:ilvl="5" w:tplc="0419001B" w:tentative="1">
      <w:start w:val="1"/>
      <w:numFmt w:val="lowerRoman"/>
      <w:lvlText w:val="%6."/>
      <w:lvlJc w:val="right"/>
      <w:pPr>
        <w:ind w:left="5478" w:hanging="180"/>
      </w:pPr>
    </w:lvl>
    <w:lvl w:ilvl="6" w:tplc="0419000F" w:tentative="1">
      <w:start w:val="1"/>
      <w:numFmt w:val="decimal"/>
      <w:lvlText w:val="%7."/>
      <w:lvlJc w:val="left"/>
      <w:pPr>
        <w:ind w:left="6198" w:hanging="360"/>
      </w:pPr>
    </w:lvl>
    <w:lvl w:ilvl="7" w:tplc="04190019" w:tentative="1">
      <w:start w:val="1"/>
      <w:numFmt w:val="lowerLetter"/>
      <w:lvlText w:val="%8."/>
      <w:lvlJc w:val="left"/>
      <w:pPr>
        <w:ind w:left="6918" w:hanging="360"/>
      </w:pPr>
    </w:lvl>
    <w:lvl w:ilvl="8" w:tplc="0419001B" w:tentative="1">
      <w:start w:val="1"/>
      <w:numFmt w:val="lowerRoman"/>
      <w:lvlText w:val="%9."/>
      <w:lvlJc w:val="right"/>
      <w:pPr>
        <w:ind w:left="7638" w:hanging="180"/>
      </w:pPr>
    </w:lvl>
  </w:abstractNum>
  <w:abstractNum w:abstractNumId="1">
    <w:nsid w:val="1F374A2E"/>
    <w:multiLevelType w:val="hybridMultilevel"/>
    <w:tmpl w:val="03702A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9B1E7A"/>
    <w:multiLevelType w:val="hybridMultilevel"/>
    <w:tmpl w:val="83A4CE3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502C3A"/>
    <w:multiLevelType w:val="hybridMultilevel"/>
    <w:tmpl w:val="86E44D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2053555"/>
    <w:multiLevelType w:val="hybridMultilevel"/>
    <w:tmpl w:val="836071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40A54"/>
    <w:multiLevelType w:val="hybridMultilevel"/>
    <w:tmpl w:val="469090F4"/>
    <w:lvl w:ilvl="0" w:tplc="D8002D5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147B4"/>
    <w:multiLevelType w:val="hybridMultilevel"/>
    <w:tmpl w:val="12CEE490"/>
    <w:lvl w:ilvl="0" w:tplc="10A25CA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4362FD"/>
    <w:multiLevelType w:val="hybridMultilevel"/>
    <w:tmpl w:val="AE6E3396"/>
    <w:lvl w:ilvl="0" w:tplc="505C516C">
      <w:start w:val="1"/>
      <w:numFmt w:val="decimal"/>
      <w:lvlText w:val="%1)"/>
      <w:lvlJc w:val="left"/>
      <w:pPr>
        <w:ind w:left="1804" w:hanging="109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E27D4C"/>
    <w:multiLevelType w:val="hybridMultilevel"/>
    <w:tmpl w:val="360E3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F9123C9"/>
    <w:multiLevelType w:val="hybridMultilevel"/>
    <w:tmpl w:val="19A66D6C"/>
    <w:lvl w:ilvl="0" w:tplc="536495F6">
      <w:start w:val="1"/>
      <w:numFmt w:val="decimal"/>
      <w:lvlText w:val="%1)"/>
      <w:lvlJc w:val="left"/>
      <w:pPr>
        <w:ind w:left="1789" w:hanging="108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B437E8"/>
    <w:multiLevelType w:val="hybridMultilevel"/>
    <w:tmpl w:val="AB6602E4"/>
    <w:lvl w:ilvl="0" w:tplc="C50A93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7D4235"/>
    <w:multiLevelType w:val="hybridMultilevel"/>
    <w:tmpl w:val="7A545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4A670D"/>
    <w:multiLevelType w:val="hybridMultilevel"/>
    <w:tmpl w:val="406CFBF4"/>
    <w:lvl w:ilvl="0" w:tplc="EF8A0684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D2403E4"/>
    <w:multiLevelType w:val="hybridMultilevel"/>
    <w:tmpl w:val="CC544EE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09C0D7E"/>
    <w:multiLevelType w:val="hybridMultilevel"/>
    <w:tmpl w:val="53A43EE4"/>
    <w:lvl w:ilvl="0" w:tplc="D5A487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98A0E16"/>
    <w:multiLevelType w:val="hybridMultilevel"/>
    <w:tmpl w:val="AE5A498A"/>
    <w:lvl w:ilvl="0" w:tplc="1BD2C9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7F7537"/>
    <w:multiLevelType w:val="hybridMultilevel"/>
    <w:tmpl w:val="A11C2D0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513ED"/>
    <w:multiLevelType w:val="hybridMultilevel"/>
    <w:tmpl w:val="5AA4E29E"/>
    <w:lvl w:ilvl="0" w:tplc="73BA3ED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4"/>
  </w:num>
  <w:num w:numId="5">
    <w:abstractNumId w:val="0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"/>
  </w:num>
  <w:num w:numId="12">
    <w:abstractNumId w:val="10"/>
  </w:num>
  <w:num w:numId="13">
    <w:abstractNumId w:val="8"/>
  </w:num>
  <w:num w:numId="14">
    <w:abstractNumId w:val="5"/>
  </w:num>
  <w:num w:numId="15">
    <w:abstractNumId w:val="17"/>
  </w:num>
  <w:num w:numId="16">
    <w:abstractNumId w:val="3"/>
  </w:num>
  <w:num w:numId="17">
    <w:abstractNumId w:val="16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10"/>
    <w:rsid w:val="00005503"/>
    <w:rsid w:val="00012636"/>
    <w:rsid w:val="00015756"/>
    <w:rsid w:val="00025FFD"/>
    <w:rsid w:val="000305FC"/>
    <w:rsid w:val="00041654"/>
    <w:rsid w:val="00045563"/>
    <w:rsid w:val="00050710"/>
    <w:rsid w:val="00053FBC"/>
    <w:rsid w:val="000620E4"/>
    <w:rsid w:val="000972A4"/>
    <w:rsid w:val="000A3927"/>
    <w:rsid w:val="000D49EF"/>
    <w:rsid w:val="000D4C95"/>
    <w:rsid w:val="000E37DA"/>
    <w:rsid w:val="000F3F2C"/>
    <w:rsid w:val="00146C96"/>
    <w:rsid w:val="00155284"/>
    <w:rsid w:val="00194976"/>
    <w:rsid w:val="001B43B2"/>
    <w:rsid w:val="001B771C"/>
    <w:rsid w:val="001C0BB2"/>
    <w:rsid w:val="001C3440"/>
    <w:rsid w:val="001D6998"/>
    <w:rsid w:val="001E0257"/>
    <w:rsid w:val="001F55AF"/>
    <w:rsid w:val="00223687"/>
    <w:rsid w:val="0023365C"/>
    <w:rsid w:val="00277CA8"/>
    <w:rsid w:val="002B1162"/>
    <w:rsid w:val="002B1859"/>
    <w:rsid w:val="002B27A1"/>
    <w:rsid w:val="002C5DF2"/>
    <w:rsid w:val="002D080A"/>
    <w:rsid w:val="002E74B1"/>
    <w:rsid w:val="002F7D7E"/>
    <w:rsid w:val="003133A4"/>
    <w:rsid w:val="00327002"/>
    <w:rsid w:val="00327C43"/>
    <w:rsid w:val="00330673"/>
    <w:rsid w:val="0038007C"/>
    <w:rsid w:val="00380FB4"/>
    <w:rsid w:val="00382962"/>
    <w:rsid w:val="00386120"/>
    <w:rsid w:val="00386D03"/>
    <w:rsid w:val="003A2F90"/>
    <w:rsid w:val="003B023C"/>
    <w:rsid w:val="003B3961"/>
    <w:rsid w:val="003B7466"/>
    <w:rsid w:val="003C1298"/>
    <w:rsid w:val="003C6523"/>
    <w:rsid w:val="003D123A"/>
    <w:rsid w:val="003D1415"/>
    <w:rsid w:val="003D1558"/>
    <w:rsid w:val="003E1AAD"/>
    <w:rsid w:val="003F44D3"/>
    <w:rsid w:val="004009A5"/>
    <w:rsid w:val="00401F95"/>
    <w:rsid w:val="004160BE"/>
    <w:rsid w:val="00432BF5"/>
    <w:rsid w:val="004413C1"/>
    <w:rsid w:val="0046087E"/>
    <w:rsid w:val="0046093E"/>
    <w:rsid w:val="004654C5"/>
    <w:rsid w:val="00467D6C"/>
    <w:rsid w:val="0048099E"/>
    <w:rsid w:val="004861A8"/>
    <w:rsid w:val="00493157"/>
    <w:rsid w:val="004A0D9D"/>
    <w:rsid w:val="004E1ACD"/>
    <w:rsid w:val="004E7445"/>
    <w:rsid w:val="004E78F5"/>
    <w:rsid w:val="004F1BF6"/>
    <w:rsid w:val="0052346B"/>
    <w:rsid w:val="00526A6F"/>
    <w:rsid w:val="00527761"/>
    <w:rsid w:val="0054418B"/>
    <w:rsid w:val="005514D9"/>
    <w:rsid w:val="005743A8"/>
    <w:rsid w:val="005769F8"/>
    <w:rsid w:val="00586F2A"/>
    <w:rsid w:val="005A28FF"/>
    <w:rsid w:val="005A483D"/>
    <w:rsid w:val="005D45DB"/>
    <w:rsid w:val="005F342A"/>
    <w:rsid w:val="005F7D15"/>
    <w:rsid w:val="006128E5"/>
    <w:rsid w:val="006150D6"/>
    <w:rsid w:val="00621D3F"/>
    <w:rsid w:val="00623A85"/>
    <w:rsid w:val="00636386"/>
    <w:rsid w:val="00640E3C"/>
    <w:rsid w:val="0064599D"/>
    <w:rsid w:val="006476DF"/>
    <w:rsid w:val="0069289E"/>
    <w:rsid w:val="00695552"/>
    <w:rsid w:val="006A46D2"/>
    <w:rsid w:val="006A5431"/>
    <w:rsid w:val="006D0712"/>
    <w:rsid w:val="006D3FF3"/>
    <w:rsid w:val="006E36ED"/>
    <w:rsid w:val="00740EDB"/>
    <w:rsid w:val="00752193"/>
    <w:rsid w:val="0077332E"/>
    <w:rsid w:val="007C3AF5"/>
    <w:rsid w:val="007C68DB"/>
    <w:rsid w:val="007E33C2"/>
    <w:rsid w:val="00816115"/>
    <w:rsid w:val="00840305"/>
    <w:rsid w:val="00862E91"/>
    <w:rsid w:val="00895FA1"/>
    <w:rsid w:val="008A46BC"/>
    <w:rsid w:val="008A5DDB"/>
    <w:rsid w:val="008B2CE7"/>
    <w:rsid w:val="008E0889"/>
    <w:rsid w:val="008E1584"/>
    <w:rsid w:val="008E31F8"/>
    <w:rsid w:val="00913021"/>
    <w:rsid w:val="009277CB"/>
    <w:rsid w:val="0094559A"/>
    <w:rsid w:val="00953ED8"/>
    <w:rsid w:val="00954373"/>
    <w:rsid w:val="009644A9"/>
    <w:rsid w:val="00972AF8"/>
    <w:rsid w:val="0097368D"/>
    <w:rsid w:val="00974E90"/>
    <w:rsid w:val="009A4ABC"/>
    <w:rsid w:val="009A638A"/>
    <w:rsid w:val="009A639D"/>
    <w:rsid w:val="009C4B80"/>
    <w:rsid w:val="009C5786"/>
    <w:rsid w:val="009D6046"/>
    <w:rsid w:val="009E5153"/>
    <w:rsid w:val="00A379FC"/>
    <w:rsid w:val="00A37F75"/>
    <w:rsid w:val="00A631CF"/>
    <w:rsid w:val="00A65487"/>
    <w:rsid w:val="00A67141"/>
    <w:rsid w:val="00A83BB0"/>
    <w:rsid w:val="00AC6DF7"/>
    <w:rsid w:val="00AD6F9F"/>
    <w:rsid w:val="00AE45A8"/>
    <w:rsid w:val="00B06CC1"/>
    <w:rsid w:val="00B16E76"/>
    <w:rsid w:val="00B33E50"/>
    <w:rsid w:val="00B366DD"/>
    <w:rsid w:val="00B60CD6"/>
    <w:rsid w:val="00B628F1"/>
    <w:rsid w:val="00B72B5B"/>
    <w:rsid w:val="00B8723F"/>
    <w:rsid w:val="00BA2B02"/>
    <w:rsid w:val="00BB53DD"/>
    <w:rsid w:val="00BC6B9E"/>
    <w:rsid w:val="00BE0DE4"/>
    <w:rsid w:val="00BE16B7"/>
    <w:rsid w:val="00BE1987"/>
    <w:rsid w:val="00C23483"/>
    <w:rsid w:val="00C27ED3"/>
    <w:rsid w:val="00C51265"/>
    <w:rsid w:val="00C53D83"/>
    <w:rsid w:val="00C83029"/>
    <w:rsid w:val="00C84545"/>
    <w:rsid w:val="00C92C64"/>
    <w:rsid w:val="00C97E53"/>
    <w:rsid w:val="00CA6D7E"/>
    <w:rsid w:val="00CD0ACC"/>
    <w:rsid w:val="00CF328B"/>
    <w:rsid w:val="00D13CF2"/>
    <w:rsid w:val="00D5045D"/>
    <w:rsid w:val="00D66545"/>
    <w:rsid w:val="00D67E7C"/>
    <w:rsid w:val="00DA36F3"/>
    <w:rsid w:val="00DB78A2"/>
    <w:rsid w:val="00DC2A7F"/>
    <w:rsid w:val="00DD0507"/>
    <w:rsid w:val="00DD249C"/>
    <w:rsid w:val="00DD6FA0"/>
    <w:rsid w:val="00E01C99"/>
    <w:rsid w:val="00E0315B"/>
    <w:rsid w:val="00E40407"/>
    <w:rsid w:val="00E514DB"/>
    <w:rsid w:val="00E63D10"/>
    <w:rsid w:val="00E74F25"/>
    <w:rsid w:val="00EA0C95"/>
    <w:rsid w:val="00EC20BD"/>
    <w:rsid w:val="00ED5669"/>
    <w:rsid w:val="00F34E35"/>
    <w:rsid w:val="00F35B23"/>
    <w:rsid w:val="00F667CE"/>
    <w:rsid w:val="00F85439"/>
    <w:rsid w:val="00F85741"/>
    <w:rsid w:val="00F864C9"/>
    <w:rsid w:val="00F907CC"/>
    <w:rsid w:val="00F90CFC"/>
    <w:rsid w:val="00FC3712"/>
    <w:rsid w:val="00FC75D0"/>
    <w:rsid w:val="00FC7C0F"/>
    <w:rsid w:val="00FD1FF3"/>
    <w:rsid w:val="00FD63BA"/>
    <w:rsid w:val="00FE274B"/>
    <w:rsid w:val="00FE70EF"/>
    <w:rsid w:val="00FF095E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E45A8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4"/>
    <w:uiPriority w:val="34"/>
    <w:qFormat/>
    <w:rsid w:val="00CA6D7E"/>
    <w:pPr>
      <w:ind w:left="720"/>
      <w:contextualSpacing/>
    </w:pPr>
    <w:rPr>
      <w:color w:val="000000"/>
      <w:spacing w:val="-9"/>
      <w:sz w:val="24"/>
      <w:szCs w:val="20"/>
    </w:rPr>
  </w:style>
  <w:style w:type="character" w:customStyle="1" w:styleId="2">
    <w:name w:val="Основной текст2"/>
    <w:basedOn w:val="a0"/>
    <w:rsid w:val="00CA6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65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45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45A8"/>
  </w:style>
  <w:style w:type="paragraph" w:customStyle="1" w:styleId="a7">
    <w:name w:val="Знак Знак Знак Знак Знак Знак Знак Знак Знак Знак Знак Знак"/>
    <w:basedOn w:val="a"/>
    <w:rsid w:val="00AE45A8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E4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AE45A8"/>
    <w:pPr>
      <w:spacing w:after="168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AE45A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E4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a">
    <w:name w:val="Body Text Indent"/>
    <w:basedOn w:val="a"/>
    <w:link w:val="ab"/>
    <w:rsid w:val="00AE45A8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E4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E45A8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AE45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3"/>
    <w:uiPriority w:val="34"/>
    <w:locked/>
    <w:rsid w:val="00AE45A8"/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character" w:styleId="ae">
    <w:name w:val="Strong"/>
    <w:qFormat/>
    <w:rsid w:val="00AE45A8"/>
    <w:rPr>
      <w:b/>
      <w:bCs/>
    </w:rPr>
  </w:style>
  <w:style w:type="paragraph" w:customStyle="1" w:styleId="ConsNonformat">
    <w:name w:val="ConsNonformat"/>
    <w:rsid w:val="00AE45A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AE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5219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2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7521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521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0315B"/>
    <w:rPr>
      <w:rFonts w:ascii="Calibri" w:hAnsi="Calibri" w:cs="Calibr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6128E5"/>
  </w:style>
  <w:style w:type="numbering" w:customStyle="1" w:styleId="3">
    <w:name w:val="Нет списка3"/>
    <w:next w:val="a2"/>
    <w:uiPriority w:val="99"/>
    <w:semiHidden/>
    <w:unhideWhenUsed/>
    <w:rsid w:val="006A5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E45A8"/>
    <w:pPr>
      <w:keepNext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Выделеный,Текст с номером,Абзац списка для документа,Абзац списка4,Абзац списка основной,Маркер,Нумерованый список"/>
    <w:basedOn w:val="a"/>
    <w:link w:val="a4"/>
    <w:uiPriority w:val="34"/>
    <w:qFormat/>
    <w:rsid w:val="00CA6D7E"/>
    <w:pPr>
      <w:ind w:left="720"/>
      <w:contextualSpacing/>
    </w:pPr>
    <w:rPr>
      <w:color w:val="000000"/>
      <w:spacing w:val="-9"/>
      <w:sz w:val="24"/>
      <w:szCs w:val="20"/>
    </w:rPr>
  </w:style>
  <w:style w:type="character" w:customStyle="1" w:styleId="2">
    <w:name w:val="Основной текст2"/>
    <w:basedOn w:val="a0"/>
    <w:rsid w:val="00CA6D7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A6548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548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E45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45A8"/>
  </w:style>
  <w:style w:type="paragraph" w:customStyle="1" w:styleId="a7">
    <w:name w:val="Знак Знак Знак Знак Знак Знак Знак Знак Знак Знак Знак Знак"/>
    <w:basedOn w:val="a"/>
    <w:rsid w:val="00AE45A8"/>
    <w:pPr>
      <w:overflowPunct w:val="0"/>
      <w:autoSpaceDE w:val="0"/>
      <w:autoSpaceDN w:val="0"/>
      <w:adjustRightInd w:val="0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E4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rsid w:val="00AE45A8"/>
    <w:pPr>
      <w:spacing w:after="168"/>
    </w:pPr>
    <w:rPr>
      <w:sz w:val="24"/>
      <w:szCs w:val="24"/>
    </w:rPr>
  </w:style>
  <w:style w:type="character" w:styleId="a9">
    <w:name w:val="Hyperlink"/>
    <w:basedOn w:val="a0"/>
    <w:uiPriority w:val="99"/>
    <w:unhideWhenUsed/>
    <w:rsid w:val="00AE45A8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AE4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0"/>
      <w:szCs w:val="20"/>
    </w:rPr>
  </w:style>
  <w:style w:type="paragraph" w:styleId="aa">
    <w:name w:val="Body Text Indent"/>
    <w:basedOn w:val="a"/>
    <w:link w:val="ab"/>
    <w:rsid w:val="00AE45A8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E45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"/>
    <w:link w:val="ad"/>
    <w:qFormat/>
    <w:rsid w:val="00AE45A8"/>
    <w:pPr>
      <w:jc w:val="center"/>
    </w:pPr>
    <w:rPr>
      <w:b/>
      <w:szCs w:val="20"/>
    </w:rPr>
  </w:style>
  <w:style w:type="character" w:customStyle="1" w:styleId="ad">
    <w:name w:val="Название Знак"/>
    <w:basedOn w:val="a0"/>
    <w:link w:val="ac"/>
    <w:rsid w:val="00AE45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,Нумерованый список Знак"/>
    <w:link w:val="a3"/>
    <w:uiPriority w:val="34"/>
    <w:locked/>
    <w:rsid w:val="00AE45A8"/>
    <w:rPr>
      <w:rFonts w:ascii="Times New Roman" w:eastAsia="Times New Roman" w:hAnsi="Times New Roman" w:cs="Times New Roman"/>
      <w:color w:val="000000"/>
      <w:spacing w:val="-9"/>
      <w:sz w:val="24"/>
      <w:szCs w:val="20"/>
      <w:lang w:eastAsia="ru-RU"/>
    </w:rPr>
  </w:style>
  <w:style w:type="character" w:styleId="ae">
    <w:name w:val="Strong"/>
    <w:qFormat/>
    <w:rsid w:val="00AE45A8"/>
    <w:rPr>
      <w:b/>
      <w:bCs/>
    </w:rPr>
  </w:style>
  <w:style w:type="paragraph" w:customStyle="1" w:styleId="ConsNonformat">
    <w:name w:val="ConsNonformat"/>
    <w:rsid w:val="00AE45A8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">
    <w:name w:val="Table Grid"/>
    <w:basedOn w:val="a1"/>
    <w:uiPriority w:val="59"/>
    <w:rsid w:val="00AE45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unhideWhenUsed/>
    <w:rsid w:val="0075219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75219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75219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75219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E0315B"/>
    <w:rPr>
      <w:rFonts w:ascii="Calibri" w:hAnsi="Calibri" w:cs="Calibri"/>
      <w:sz w:val="20"/>
      <w:szCs w:val="20"/>
    </w:rPr>
  </w:style>
  <w:style w:type="numbering" w:customStyle="1" w:styleId="20">
    <w:name w:val="Нет списка2"/>
    <w:next w:val="a2"/>
    <w:uiPriority w:val="99"/>
    <w:semiHidden/>
    <w:unhideWhenUsed/>
    <w:rsid w:val="006128E5"/>
  </w:style>
  <w:style w:type="numbering" w:customStyle="1" w:styleId="3">
    <w:name w:val="Нет списка3"/>
    <w:next w:val="a2"/>
    <w:uiPriority w:val="99"/>
    <w:semiHidden/>
    <w:unhideWhenUsed/>
    <w:rsid w:val="006A5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2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EC6D7-77B3-45B3-8F97-28F3151E9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40</Pages>
  <Words>14180</Words>
  <Characters>80831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Айлана Васильевна</dc:creator>
  <cp:lastModifiedBy>Куулар Чаяна Омаковна</cp:lastModifiedBy>
  <cp:revision>96</cp:revision>
  <cp:lastPrinted>2024-04-17T02:10:00Z</cp:lastPrinted>
  <dcterms:created xsi:type="dcterms:W3CDTF">2020-04-16T07:20:00Z</dcterms:created>
  <dcterms:modified xsi:type="dcterms:W3CDTF">2024-04-17T02:11:00Z</dcterms:modified>
</cp:coreProperties>
</file>