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91" w:rsidRPr="00826D0D" w:rsidRDefault="00822F91" w:rsidP="00822F9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26D0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22F91" w:rsidRPr="00826D0D" w:rsidRDefault="00822F91" w:rsidP="00822F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2F91" w:rsidRPr="00826D0D" w:rsidRDefault="00822F91" w:rsidP="00822F91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826D0D">
        <w:rPr>
          <w:rFonts w:ascii="Times New Roman" w:hAnsi="Times New Roman" w:cs="Times New Roman"/>
          <w:b w:val="0"/>
          <w:sz w:val="36"/>
          <w:szCs w:val="36"/>
        </w:rPr>
        <w:t>ПРАВИТЕЛЬСТВО РЕСПУБЛИКИ ТЫВА</w:t>
      </w:r>
    </w:p>
    <w:p w:rsidR="00822F91" w:rsidRPr="00826D0D" w:rsidRDefault="00822F91" w:rsidP="00822F91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822F91" w:rsidRPr="00826D0D" w:rsidRDefault="00822F91" w:rsidP="00822F91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826D0D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822F91" w:rsidRPr="00826D0D" w:rsidRDefault="00822F91" w:rsidP="00822F91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822F91" w:rsidRPr="00826D0D" w:rsidRDefault="00822F91" w:rsidP="00822F91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822F91" w:rsidRPr="00826D0D" w:rsidRDefault="00822F91" w:rsidP="00822F91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822F91" w:rsidRPr="00826D0D" w:rsidRDefault="00822F91" w:rsidP="00822F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6D0D">
        <w:rPr>
          <w:rFonts w:ascii="Times New Roman" w:hAnsi="Times New Roman" w:cs="Times New Roman"/>
          <w:b w:val="0"/>
          <w:sz w:val="28"/>
          <w:szCs w:val="28"/>
        </w:rPr>
        <w:t xml:space="preserve">«__» </w:t>
      </w:r>
      <w:r>
        <w:rPr>
          <w:rFonts w:ascii="Times New Roman" w:hAnsi="Times New Roman" w:cs="Times New Roman"/>
          <w:b w:val="0"/>
          <w:sz w:val="28"/>
          <w:szCs w:val="28"/>
        </w:rPr>
        <w:t>___________</w:t>
      </w:r>
      <w:r w:rsidRPr="00826D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826D0D">
        <w:rPr>
          <w:rFonts w:ascii="Times New Roman" w:hAnsi="Times New Roman" w:cs="Times New Roman"/>
          <w:b w:val="0"/>
          <w:sz w:val="28"/>
          <w:szCs w:val="28"/>
        </w:rPr>
        <w:t xml:space="preserve"> г. №____</w:t>
      </w:r>
    </w:p>
    <w:p w:rsidR="00822F91" w:rsidRPr="00826D0D" w:rsidRDefault="00822F91" w:rsidP="00822F91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822F91" w:rsidRPr="003E68BF" w:rsidRDefault="00822F91" w:rsidP="004D28EB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  <w:r w:rsidRPr="003E68BF">
        <w:rPr>
          <w:rFonts w:ascii="Times New Roman" w:eastAsia="Batang" w:hAnsi="Times New Roman" w:cs="Times New Roman"/>
          <w:b w:val="0"/>
          <w:sz w:val="28"/>
          <w:szCs w:val="28"/>
        </w:rPr>
        <w:t>Об утверждении доклада о реализации государственной программы Республики Тыва «</w:t>
      </w:r>
      <w:r w:rsidR="00B44F3D" w:rsidRPr="003E68BF">
        <w:rPr>
          <w:rFonts w:ascii="Times New Roman" w:eastAsia="Batang" w:hAnsi="Times New Roman" w:cs="Times New Roman"/>
          <w:b w:val="0"/>
          <w:sz w:val="28"/>
          <w:szCs w:val="28"/>
        </w:rPr>
        <w:t>Повышение эффективности управления общественными финансами Республики Тыва</w:t>
      </w:r>
      <w:r w:rsidRPr="003E68BF">
        <w:rPr>
          <w:rFonts w:ascii="Times New Roman" w:eastAsia="Batang" w:hAnsi="Times New Roman" w:cs="Times New Roman"/>
          <w:b w:val="0"/>
          <w:sz w:val="28"/>
          <w:szCs w:val="28"/>
        </w:rPr>
        <w:t xml:space="preserve">» за период с </w:t>
      </w:r>
      <w:r w:rsidR="004C48EF">
        <w:rPr>
          <w:rFonts w:ascii="Times New Roman" w:eastAsia="Batang" w:hAnsi="Times New Roman" w:cs="Times New Roman"/>
          <w:b w:val="0"/>
          <w:sz w:val="28"/>
          <w:szCs w:val="28"/>
        </w:rPr>
        <w:t xml:space="preserve">2022 </w:t>
      </w:r>
      <w:r w:rsidRPr="003E68BF">
        <w:rPr>
          <w:rFonts w:ascii="Times New Roman" w:eastAsia="Batang" w:hAnsi="Times New Roman" w:cs="Times New Roman"/>
          <w:b w:val="0"/>
          <w:sz w:val="28"/>
          <w:szCs w:val="28"/>
        </w:rPr>
        <w:t>по 2023 год</w:t>
      </w:r>
      <w:r w:rsidR="008D0555">
        <w:rPr>
          <w:rFonts w:ascii="Times New Roman" w:eastAsia="Batang" w:hAnsi="Times New Roman" w:cs="Times New Roman"/>
          <w:b w:val="0"/>
          <w:sz w:val="28"/>
          <w:szCs w:val="28"/>
        </w:rPr>
        <w:t>ы</w:t>
      </w:r>
    </w:p>
    <w:p w:rsidR="00822F91" w:rsidRPr="003E68BF" w:rsidRDefault="00822F91" w:rsidP="00822F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2F91" w:rsidRPr="008D0555" w:rsidRDefault="00822F91" w:rsidP="00822F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555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эффективности государственных программ Республики Тыва, утвержденным постановлением Правительства Республики Тыва от 5 июня 2014 г. № 259,</w:t>
      </w:r>
      <w:r w:rsidR="00646105" w:rsidRPr="008D0555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Республики Тыва от </w:t>
      </w:r>
      <w:r w:rsidR="00B44F3D" w:rsidRPr="008D0555">
        <w:rPr>
          <w:rFonts w:ascii="Times New Roman" w:hAnsi="Times New Roman" w:cs="Times New Roman"/>
          <w:sz w:val="28"/>
          <w:szCs w:val="28"/>
        </w:rPr>
        <w:t>11</w:t>
      </w:r>
      <w:r w:rsidR="00646105" w:rsidRPr="008D0555">
        <w:rPr>
          <w:rFonts w:ascii="Times New Roman" w:hAnsi="Times New Roman" w:cs="Times New Roman"/>
          <w:sz w:val="28"/>
          <w:szCs w:val="28"/>
        </w:rPr>
        <w:t xml:space="preserve"> </w:t>
      </w:r>
      <w:r w:rsidR="00B44F3D" w:rsidRPr="008D0555">
        <w:rPr>
          <w:rFonts w:ascii="Times New Roman" w:hAnsi="Times New Roman" w:cs="Times New Roman"/>
          <w:sz w:val="28"/>
          <w:szCs w:val="28"/>
        </w:rPr>
        <w:t>октября</w:t>
      </w:r>
      <w:r w:rsidR="00646105" w:rsidRPr="008D0555">
        <w:rPr>
          <w:rFonts w:ascii="Times New Roman" w:hAnsi="Times New Roman" w:cs="Times New Roman"/>
          <w:sz w:val="28"/>
          <w:szCs w:val="28"/>
        </w:rPr>
        <w:t xml:space="preserve"> 2023 г. №</w:t>
      </w:r>
      <w:r w:rsidRPr="008D0555">
        <w:rPr>
          <w:rFonts w:ascii="Times New Roman" w:hAnsi="Times New Roman" w:cs="Times New Roman"/>
          <w:sz w:val="28"/>
          <w:szCs w:val="28"/>
        </w:rPr>
        <w:t xml:space="preserve"> </w:t>
      </w:r>
      <w:r w:rsidR="00B44F3D" w:rsidRPr="008D0555">
        <w:rPr>
          <w:rFonts w:ascii="Times New Roman" w:hAnsi="Times New Roman" w:cs="Times New Roman"/>
          <w:sz w:val="28"/>
          <w:szCs w:val="28"/>
        </w:rPr>
        <w:t>746</w:t>
      </w:r>
      <w:r w:rsidR="00646105" w:rsidRPr="008D0555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Республики Тыва </w:t>
      </w:r>
      <w:r w:rsidR="00646105" w:rsidRPr="008D0555">
        <w:rPr>
          <w:rFonts w:ascii="Times New Roman" w:hAnsi="Times New Roman" w:cs="Times New Roman"/>
          <w:b/>
          <w:sz w:val="28"/>
          <w:szCs w:val="28"/>
        </w:rPr>
        <w:t>«</w:t>
      </w:r>
      <w:r w:rsidR="00B44F3D" w:rsidRPr="008D0555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финансами Республики Тыва</w:t>
      </w:r>
      <w:r w:rsidR="00646105" w:rsidRPr="008D0555">
        <w:rPr>
          <w:rFonts w:ascii="Times New Roman" w:hAnsi="Times New Roman" w:cs="Times New Roman"/>
          <w:sz w:val="28"/>
          <w:szCs w:val="28"/>
        </w:rPr>
        <w:t>»</w:t>
      </w:r>
      <w:r w:rsidR="00646105" w:rsidRPr="008D0555">
        <w:rPr>
          <w:rFonts w:ascii="Times New Roman" w:hAnsi="Times New Roman" w:cs="Times New Roman"/>
          <w:sz w:val="24"/>
          <w:szCs w:val="28"/>
        </w:rPr>
        <w:t xml:space="preserve"> </w:t>
      </w:r>
      <w:r w:rsidRPr="008D055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910A34">
        <w:rPr>
          <w:rFonts w:ascii="Times New Roman" w:hAnsi="Times New Roman" w:cs="Times New Roman"/>
          <w:sz w:val="28"/>
          <w:szCs w:val="28"/>
        </w:rPr>
        <w:tab/>
        <w:t>ПОСТАНОВЛЯЕТ</w:t>
      </w:r>
      <w:r w:rsidRPr="008D055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22F91" w:rsidRPr="00646105" w:rsidRDefault="00822F91" w:rsidP="00646105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0555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доклад о реализации государственной программы Республики Тыва </w:t>
      </w:r>
      <w:r w:rsidR="00646105" w:rsidRPr="008D0555">
        <w:rPr>
          <w:rFonts w:ascii="Times New Roman" w:hAnsi="Times New Roman" w:cs="Times New Roman"/>
          <w:b w:val="0"/>
          <w:sz w:val="28"/>
          <w:szCs w:val="28"/>
        </w:rPr>
        <w:t>«</w:t>
      </w:r>
      <w:r w:rsidR="00B44F3D" w:rsidRPr="008D0555">
        <w:rPr>
          <w:rFonts w:ascii="Times New Roman" w:hAnsi="Times New Roman" w:cs="Times New Roman"/>
          <w:b w:val="0"/>
          <w:sz w:val="28"/>
          <w:szCs w:val="28"/>
        </w:rPr>
        <w:t>Повышение эффективности управления общественными финансами Республики Тыва</w:t>
      </w:r>
      <w:r w:rsidR="00646105" w:rsidRPr="008D055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D0555">
        <w:rPr>
          <w:rFonts w:ascii="Times New Roman" w:hAnsi="Times New Roman" w:cs="Times New Roman"/>
          <w:b w:val="0"/>
          <w:sz w:val="28"/>
          <w:szCs w:val="28"/>
        </w:rPr>
        <w:t xml:space="preserve"> за период с </w:t>
      </w:r>
      <w:r w:rsidR="00B44F3D" w:rsidRPr="008D0555">
        <w:rPr>
          <w:rFonts w:ascii="Times New Roman" w:hAnsi="Times New Roman" w:cs="Times New Roman"/>
          <w:b w:val="0"/>
          <w:sz w:val="28"/>
          <w:szCs w:val="28"/>
        </w:rPr>
        <w:t xml:space="preserve">2022 </w:t>
      </w:r>
      <w:r w:rsidRPr="008D0555">
        <w:rPr>
          <w:rFonts w:ascii="Times New Roman" w:hAnsi="Times New Roman" w:cs="Times New Roman"/>
          <w:b w:val="0"/>
          <w:sz w:val="28"/>
          <w:szCs w:val="28"/>
        </w:rPr>
        <w:t>по 2023</w:t>
      </w:r>
      <w:r w:rsidRPr="00646105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4428B">
        <w:rPr>
          <w:rFonts w:ascii="Times New Roman" w:hAnsi="Times New Roman" w:cs="Times New Roman"/>
          <w:b w:val="0"/>
          <w:sz w:val="28"/>
          <w:szCs w:val="28"/>
        </w:rPr>
        <w:t>ы</w:t>
      </w:r>
      <w:r w:rsidRPr="006461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2F91" w:rsidRPr="00177F23" w:rsidRDefault="00646105" w:rsidP="00646105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7F2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2F91" w:rsidRPr="00177F23">
        <w:rPr>
          <w:rFonts w:ascii="Times New Roman" w:hAnsi="Times New Roman" w:cs="Times New Roman"/>
          <w:b w:val="0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822F91" w:rsidRPr="00177F23">
        <w:rPr>
          <w:rFonts w:ascii="Times New Roman" w:hAnsi="Times New Roman" w:cs="Times New Roman"/>
          <w:b w:val="0"/>
          <w:sz w:val="28"/>
          <w:szCs w:val="28"/>
        </w:rPr>
        <w:t>интернет-портале</w:t>
      </w:r>
      <w:proofErr w:type="gramEnd"/>
      <w:r w:rsidR="00822F91" w:rsidRPr="00177F23">
        <w:rPr>
          <w:rFonts w:ascii="Times New Roman" w:hAnsi="Times New Roman" w:cs="Times New Roman"/>
          <w:b w:val="0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822F91" w:rsidRPr="00826D0D" w:rsidRDefault="00822F91" w:rsidP="00822F91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22F91" w:rsidRPr="00826D0D" w:rsidRDefault="00822F91" w:rsidP="00822F91">
      <w:pPr>
        <w:pStyle w:val="ConsPlusNormal"/>
        <w:jc w:val="right"/>
        <w:outlineLvl w:val="2"/>
        <w:rPr>
          <w:rFonts w:ascii="Times New Roman" w:eastAsiaTheme="minorHAnsi" w:hAnsi="Times New Roman" w:cs="Times New Roman"/>
          <w:lang w:eastAsia="en-US"/>
        </w:rPr>
      </w:pPr>
    </w:p>
    <w:p w:rsidR="00822F91" w:rsidRPr="00826D0D" w:rsidRDefault="00822F91" w:rsidP="00822F9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F91" w:rsidRPr="00826D0D" w:rsidRDefault="00822F91" w:rsidP="00822F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822F91" w:rsidRPr="00167195" w:rsidTr="00801047">
        <w:tc>
          <w:tcPr>
            <w:tcW w:w="4793" w:type="dxa"/>
          </w:tcPr>
          <w:p w:rsidR="00822F91" w:rsidRPr="00826D0D" w:rsidRDefault="00822F91" w:rsidP="008010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6D0D">
              <w:rPr>
                <w:rFonts w:ascii="Times New Roman" w:hAnsi="Times New Roman" w:cs="Times New Roman"/>
                <w:sz w:val="28"/>
                <w:szCs w:val="28"/>
              </w:rPr>
              <w:t>Глава Республики Тыва</w:t>
            </w:r>
          </w:p>
        </w:tc>
        <w:tc>
          <w:tcPr>
            <w:tcW w:w="4778" w:type="dxa"/>
          </w:tcPr>
          <w:p w:rsidR="00822F91" w:rsidRPr="00167195" w:rsidRDefault="00822F91" w:rsidP="0080104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6D0D">
              <w:rPr>
                <w:rFonts w:ascii="Times New Roman" w:hAnsi="Times New Roman" w:cs="Times New Roman"/>
                <w:sz w:val="28"/>
                <w:szCs w:val="28"/>
              </w:rPr>
              <w:t>В.Т. Ховалыг</w:t>
            </w:r>
          </w:p>
          <w:p w:rsidR="00822F91" w:rsidRPr="00167195" w:rsidRDefault="00822F91" w:rsidP="008010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F91" w:rsidRDefault="00822F91">
      <w:pPr>
        <w:rPr>
          <w:rFonts w:ascii="Calibri" w:eastAsia="Times New Roman" w:hAnsi="Calibri" w:cs="Calibri"/>
          <w:b/>
          <w:szCs w:val="20"/>
        </w:rPr>
      </w:pPr>
    </w:p>
    <w:p w:rsidR="00646105" w:rsidRPr="00801047" w:rsidRDefault="009703FB" w:rsidP="00801047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01047" w:rsidRPr="00801047" w:rsidRDefault="00801047" w:rsidP="00801047">
      <w:pPr>
        <w:tabs>
          <w:tab w:val="left" w:pos="6510"/>
          <w:tab w:val="center" w:pos="744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047">
        <w:rPr>
          <w:rFonts w:ascii="Times New Roman" w:eastAsia="Times New Roman" w:hAnsi="Times New Roman" w:cs="Times New Roman"/>
          <w:sz w:val="28"/>
          <w:szCs w:val="28"/>
        </w:rPr>
        <w:lastRenderedPageBreak/>
        <w:t>Одобрен</w:t>
      </w:r>
    </w:p>
    <w:p w:rsidR="00801047" w:rsidRPr="00801047" w:rsidRDefault="00801047" w:rsidP="00801047">
      <w:pPr>
        <w:tabs>
          <w:tab w:val="left" w:pos="6510"/>
          <w:tab w:val="center" w:pos="7442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576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047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</w:p>
    <w:p w:rsidR="00801047" w:rsidRPr="00801047" w:rsidRDefault="00801047" w:rsidP="00801047">
      <w:pPr>
        <w:tabs>
          <w:tab w:val="left" w:pos="6510"/>
          <w:tab w:val="center" w:pos="744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047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:rsidR="00801047" w:rsidRPr="00801047" w:rsidRDefault="00801047" w:rsidP="00801047">
      <w:pPr>
        <w:tabs>
          <w:tab w:val="left" w:pos="6510"/>
          <w:tab w:val="center" w:pos="7442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047">
        <w:rPr>
          <w:rFonts w:ascii="Times New Roman" w:eastAsia="Times New Roman" w:hAnsi="Times New Roman" w:cs="Times New Roman"/>
          <w:sz w:val="28"/>
          <w:szCs w:val="28"/>
        </w:rPr>
        <w:t>от _________   №_________</w:t>
      </w:r>
    </w:p>
    <w:p w:rsidR="00801047" w:rsidRPr="00801047" w:rsidRDefault="00801047" w:rsidP="00801047">
      <w:pPr>
        <w:tabs>
          <w:tab w:val="left" w:pos="6510"/>
          <w:tab w:val="center" w:pos="744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801047" w:rsidRPr="00801047" w:rsidRDefault="00801047" w:rsidP="00646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646105" w:rsidRDefault="00646105" w:rsidP="00646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</w:t>
      </w:r>
      <w:r w:rsidRPr="006461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оклад </w:t>
      </w:r>
    </w:p>
    <w:p w:rsidR="00822F91" w:rsidRPr="00AF2085" w:rsidRDefault="00646105" w:rsidP="004D28EB">
      <w:pPr>
        <w:pStyle w:val="ConsPlusTitle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6461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реализации государстве</w:t>
      </w:r>
      <w:bookmarkStart w:id="0" w:name="_GoBack"/>
      <w:bookmarkEnd w:id="0"/>
      <w:r w:rsidRPr="006461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нной программы </w:t>
      </w:r>
      <w:r w:rsidRPr="00646105">
        <w:rPr>
          <w:rFonts w:ascii="Times New Roman" w:eastAsia="Batang" w:hAnsi="Times New Roman" w:cs="Times New Roman"/>
          <w:sz w:val="28"/>
          <w:szCs w:val="28"/>
        </w:rPr>
        <w:t>Республики Тыва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7514E">
        <w:rPr>
          <w:rFonts w:ascii="Times New Roman" w:eastAsia="Batang" w:hAnsi="Times New Roman" w:cs="Times New Roman"/>
          <w:sz w:val="28"/>
          <w:szCs w:val="28"/>
        </w:rPr>
        <w:t>«</w:t>
      </w:r>
      <w:r w:rsidR="00801047" w:rsidRPr="00B44F3D">
        <w:rPr>
          <w:rFonts w:ascii="Times New Roman" w:eastAsia="Batang" w:hAnsi="Times New Roman" w:cs="Times New Roman"/>
          <w:sz w:val="28"/>
          <w:szCs w:val="28"/>
        </w:rPr>
        <w:t>Повышение эффективности управления общественными финансами Республики Тыва</w:t>
      </w:r>
      <w:r w:rsidR="004D28EB">
        <w:rPr>
          <w:rFonts w:ascii="Times New Roman" w:eastAsia="Batang" w:hAnsi="Times New Roman" w:cs="Times New Roman"/>
          <w:sz w:val="28"/>
          <w:szCs w:val="28"/>
        </w:rPr>
        <w:t xml:space="preserve">» </w:t>
      </w:r>
      <w:r w:rsidR="00801047">
        <w:rPr>
          <w:rFonts w:ascii="Times New Roman" w:eastAsia="Batang" w:hAnsi="Times New Roman" w:cs="Times New Roman"/>
          <w:sz w:val="28"/>
          <w:szCs w:val="28"/>
        </w:rPr>
        <w:t>за период с 2022 по 2023 год</w:t>
      </w:r>
      <w:r w:rsidR="00B4428B">
        <w:rPr>
          <w:rFonts w:ascii="Times New Roman" w:eastAsia="Batang" w:hAnsi="Times New Roman" w:cs="Times New Roman"/>
          <w:sz w:val="28"/>
          <w:szCs w:val="28"/>
        </w:rPr>
        <w:t>ы</w:t>
      </w:r>
    </w:p>
    <w:p w:rsidR="00801047" w:rsidRPr="00AF2085" w:rsidRDefault="00801047" w:rsidP="00801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22F91" w:rsidRPr="00BC54E0" w:rsidRDefault="00BC54E0" w:rsidP="00BC54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C54E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01047" w:rsidRPr="00BC54E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Общая часть</w:t>
      </w:r>
    </w:p>
    <w:p w:rsidR="00BC54E0" w:rsidRPr="00BC54E0" w:rsidRDefault="00BC54E0" w:rsidP="00BC54E0">
      <w:pPr>
        <w:spacing w:after="0"/>
        <w:rPr>
          <w:rFonts w:eastAsiaTheme="minorHAnsi"/>
          <w:lang w:eastAsia="en-US"/>
        </w:rPr>
      </w:pPr>
    </w:p>
    <w:p w:rsidR="00801047" w:rsidRPr="00177971" w:rsidRDefault="00801047" w:rsidP="006F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F6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Государственный заказчик (государственный заказчик-координатор) – Министерство финансов 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Республики Тыва</w:t>
      </w:r>
      <w:r w:rsidR="007A7FFC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– Минфин Республики Тыва)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</w:p>
    <w:p w:rsidR="00801047" w:rsidRPr="00177971" w:rsidRDefault="00801047" w:rsidP="006F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Сроки реализации программы – с 2022 по 2025 год</w:t>
      </w:r>
      <w:r w:rsidR="005174F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801047" w:rsidRPr="006F68D9" w:rsidRDefault="00801047" w:rsidP="006F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Основными целями государственной программы</w:t>
      </w:r>
      <w:r w:rsidRPr="006F6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являются сохранение финансовой стабильности республиканского и местных бюджетов в Республике Тыва, повышение уровня финансовой грамотности населения Республики Тыва. </w:t>
      </w:r>
    </w:p>
    <w:p w:rsidR="00BC54E0" w:rsidRPr="006F68D9" w:rsidRDefault="00BC54E0" w:rsidP="006F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F6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Задачи государственной программы:</w:t>
      </w:r>
    </w:p>
    <w:p w:rsidR="00BC54E0" w:rsidRPr="006F68D9" w:rsidRDefault="00BC54E0" w:rsidP="006F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6F68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повышение устойчивости исполнения местных бюджетов в Республике Тыва;</w:t>
      </w:r>
    </w:p>
    <w:p w:rsidR="00BC54E0" w:rsidRPr="00177971" w:rsidRDefault="00BC54E0" w:rsidP="006F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эффективное управление государственным долгом Республики Тыва;</w:t>
      </w:r>
    </w:p>
    <w:p w:rsidR="00BC54E0" w:rsidRPr="00177971" w:rsidRDefault="00BC54E0" w:rsidP="006F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повышение финансовой грамотности жителей Республики Тыва</w:t>
      </w:r>
      <w:r w:rsidR="00F7514E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801047" w:rsidRPr="007A5E8D" w:rsidRDefault="00801047" w:rsidP="006F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</w:t>
      </w:r>
      <w:r w:rsidR="000611F2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ударственная </w:t>
      </w: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программа утверждена постановлением Правительства Республики Тыва от 18 сентября 2020 г. № 461 (посл</w:t>
      </w:r>
      <w:r w:rsid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едняя</w:t>
      </w: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редакция от 29.12.2023 г. № 965).</w:t>
      </w:r>
    </w:p>
    <w:p w:rsidR="00801047" w:rsidRPr="006F68D9" w:rsidRDefault="00801047" w:rsidP="006F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Общий объем финансирования на реализацию гос</w:t>
      </w:r>
      <w:r w:rsidR="000611F2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ударственной </w:t>
      </w: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программы составляет </w:t>
      </w:r>
      <w:r w:rsidR="00571389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</w:t>
      </w:r>
      <w:r w:rsidR="00410AF7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 </w:t>
      </w:r>
      <w:r w:rsidR="00571389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306</w:t>
      </w:r>
      <w:r w:rsidR="00410AF7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71389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436,5</w:t>
      </w:r>
      <w:r w:rsidR="00410AF7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418FC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</w:t>
      </w: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рублей, из них в 2022 году </w:t>
      </w:r>
      <w:r w:rsidR="00571389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2 640 708,8 тыс</w:t>
      </w: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рублей, в 2023 году </w:t>
      </w:r>
      <w:r w:rsidR="00571389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2 810 585,5</w:t>
      </w: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71389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</w:t>
      </w: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рублей, в 2024 году </w:t>
      </w:r>
      <w:r w:rsidR="00571389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2 047 125,7</w:t>
      </w: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71389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</w:t>
      </w: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рублей, в 2025 году </w:t>
      </w:r>
      <w:r w:rsidR="00571389"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1 808 016,5 тыс</w:t>
      </w:r>
      <w:r w:rsidRPr="007A5E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рублей.</w:t>
      </w:r>
    </w:p>
    <w:p w:rsidR="003F1012" w:rsidRPr="003F1012" w:rsidRDefault="003F1012" w:rsidP="003F101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2F91" w:rsidRPr="00BC54E0" w:rsidRDefault="00BC54E0" w:rsidP="003613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2. </w:t>
      </w:r>
      <w:r w:rsidR="00822F91" w:rsidRPr="0017797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Результаты реализации</w:t>
      </w:r>
      <w:r w:rsidRPr="0017797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государственной программы</w:t>
      </w:r>
    </w:p>
    <w:p w:rsidR="00BC54E0" w:rsidRPr="00BC54E0" w:rsidRDefault="00BC54E0" w:rsidP="00BC54E0">
      <w:pPr>
        <w:spacing w:after="0"/>
        <w:ind w:firstLine="540"/>
        <w:rPr>
          <w:rFonts w:eastAsiaTheme="minorHAnsi"/>
          <w:lang w:eastAsia="en-US"/>
        </w:rPr>
      </w:pP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Государственная программа имеет 3 подпрограммы: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«Повышение устойчивости исполнения местных бюджетов в Республике Тыва»;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«Управление государственным долгом Республики Тыва»;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«Повышение финансовой грамотности жителей Республики Тыва». 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В рамках подпрограммы «Повышение устойчивости исполнения местных бюджетов в Республике Тыва».</w:t>
      </w:r>
    </w:p>
    <w:p w:rsid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Целью подпрограммы является повышение устойчивости исполнения местных бюджетов в Республике Тыва. </w:t>
      </w:r>
    </w:p>
    <w:p w:rsidR="00A86382" w:rsidRPr="00EC398F" w:rsidRDefault="00A86382" w:rsidP="00A8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Общий объем финансирования на реализацию подпрограммы составляет </w:t>
      </w:r>
      <w:r w:rsidR="00682F2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9 075 678,7 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тыс. рублей, из них в 2022 году </w:t>
      </w:r>
      <w:r w:rsidR="00682F2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2 605 929,7 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в 2023 году </w:t>
      </w:r>
      <w:r w:rsidR="00682F2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2 737 406,8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в 2024 году </w:t>
      </w:r>
      <w:r w:rsidR="00682F2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1 985 725,7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в 2025 году </w:t>
      </w:r>
      <w:r w:rsidR="00682F2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1 746 616,5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рублей.</w:t>
      </w:r>
    </w:p>
    <w:p w:rsidR="00020735" w:rsidRPr="00177971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рамках подпрограммы реализуются мероприятия</w:t>
      </w:r>
      <w:r w:rsidR="00556C8B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="00556C8B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</w:t>
      </w:r>
      <w:proofErr w:type="gramEnd"/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020735" w:rsidRPr="00177971" w:rsidRDefault="00556C8B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020735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выравниванию бюджетной обеспеченности муниципальных районов и городских округов Республики Тыва путем предоставления дотаций бюджетам муниципальных районов (городских округов) для обеспечения выплаты заработной платы работникам бюджетной сферы;</w:t>
      </w:r>
    </w:p>
    <w:p w:rsidR="00020735" w:rsidRPr="00177971" w:rsidRDefault="00556C8B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020735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осуществлению мер по обеспечению сбалансированности бюджетов муниципальных районов и городских округов (путем предоставления дотаций на поддержку мер по обеспечению сбалансированности бюджетов муниципальных районов (городских округов);</w:t>
      </w:r>
    </w:p>
    <w:p w:rsidR="00020735" w:rsidRPr="00020735" w:rsidRDefault="00556C8B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020735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передаче органам местного самоуправления муниципальных </w:t>
      </w:r>
      <w:proofErr w:type="gramStart"/>
      <w:r w:rsidR="00020735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районов полномочий органов государственной власти Республики</w:t>
      </w:r>
      <w:proofErr w:type="gramEnd"/>
      <w:r w:rsidR="00020735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Тыва по расчету и предоставлению дота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ций бюджетам поселений и другие;</w:t>
      </w:r>
    </w:p>
    <w:p w:rsidR="00020735" w:rsidRPr="00EC398F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проведение ежегодного мониторинга качества управления муниципальными финансами, 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составление на его основе рейтинга среди муниципальных районов и городских округов</w:t>
      </w:r>
      <w:r w:rsidR="007A7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DA66B0" w:rsidRPr="00EC398F" w:rsidRDefault="00DA66B0" w:rsidP="006B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рамках данного мероприятия </w:t>
      </w:r>
      <w:r w:rsidR="006B019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соответствии с постановлением Правительства Республики Тыва от 10 мая 2012 г. № 215 «Об утверждении порядка осуществления мониторинга и оценки качества управления муниципальными финансами муниципальных образований Республики Тыва» проведена оценка качества управления муниципальными финансами по итогам 2021</w:t>
      </w:r>
      <w:r w:rsidR="006B019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2022 годов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DA66B0" w:rsidRPr="00EC398F" w:rsidRDefault="00DA66B0" w:rsidP="00DA6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результатам проведенной оценки</w:t>
      </w:r>
      <w:r w:rsidR="006B019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итогам 2021 г</w:t>
      </w:r>
      <w:r w:rsidR="00A31E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ода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 муниципальных образования удостоились I степени качества управления муниципальными финансами и 16 муниципальных образований - II степени качества управления муниципальными финансами. Высоким качеством управления муниципальными финансами характеризуются </w:t>
      </w:r>
      <w:proofErr w:type="spellStart"/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Овюрский</w:t>
      </w:r>
      <w:proofErr w:type="spellEnd"/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Тес-</w:t>
      </w:r>
      <w:proofErr w:type="spellStart"/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Хемский</w:t>
      </w:r>
      <w:proofErr w:type="spellEnd"/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Эрзинский</w:t>
      </w:r>
      <w:proofErr w:type="spellEnd"/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районы. </w:t>
      </w:r>
      <w:r w:rsidR="00A31EA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семи муниципальными образованиями обеспечено высокое и надлежащее качество управления муниципальными финансами. </w:t>
      </w:r>
    </w:p>
    <w:p w:rsidR="006B0191" w:rsidRPr="00177971" w:rsidRDefault="006B0191" w:rsidP="006B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результатам проведенной оценки по итогам 2022 года 17 муниципальным образованиям Республики Тыва присвоена II степень качества управления муниципальными финансами и 2 муниципальным образованиям III степень качества управления муниципальными финансами. Низким (III степень) качеством управления муниципальными финансами 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характеризуются </w:t>
      </w:r>
      <w:proofErr w:type="spellStart"/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Чаа-Хольский</w:t>
      </w:r>
      <w:proofErr w:type="spellEnd"/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Чеди-Хольский</w:t>
      </w:r>
      <w:proofErr w:type="spellEnd"/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кожууны</w:t>
      </w:r>
      <w:proofErr w:type="spellEnd"/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20735" w:rsidRPr="00177971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наращивание налоговых и неналоговых доходов.</w:t>
      </w:r>
    </w:p>
    <w:p w:rsidR="00020735" w:rsidRPr="00EC398F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Одной из мер по обеспечению сбалансированности местных бюджетов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является наращивание налоговых и неналоговых доходов.</w:t>
      </w:r>
    </w:p>
    <w:p w:rsidR="00020735" w:rsidRPr="00EC398F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На 1 января 2024 года налоговые и неналоговые доходы местных бюджетов Республики Тыва по предварительным данным поступили в сумме 3 447,3 млн. рублей, план на 2023 год исполнен на 100,3 %. К уровню 2022 года наблюдается рост на 10% или +302 млн. рублей</w:t>
      </w:r>
      <w:r w:rsidR="006B019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(за 2022 г. налоговые и неналоговые доходы местных бюджетов Республики Тыва поступили в сумме 3 145 тыс. рублей</w:t>
      </w:r>
      <w:proofErr w:type="gramEnd"/>
      <w:r w:rsidR="006B019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план исполнен на 101% (+20 тыс. рублей). </w:t>
      </w:r>
      <w:proofErr w:type="gramStart"/>
      <w:r w:rsidR="006B019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аналогичному уровню 2021 года наблюдается рост на 17% или на 457 тыс. рублей в связи с активизацией экономической деятельности хозяйствующих субъектов на территории республики)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постановлением Правительства</w:t>
      </w: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Республики Тыва «Об утверждении Порядка заключения соглашений о мерах по социально-экономическому развитию и оздоровлению муниципальных финансов муниципальных образований Республики Тыва» от 12 апреля 2018 г. № 168 Министерством финансов Республики Тыва заключены соглашения «О мерах по социально-экономическому развитию и оздоровлению муниципальных финансов» на текущий год от 15 февраля 2023 года с 19 муниципальными образованиями в целях</w:t>
      </w:r>
      <w:proofErr w:type="gramEnd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улучшения работы и взаимодействия с местными бюджетами. Муниципальные образования обязаны выполнять условия, предусмотренные Соглашением, а также направлять ежеквартально отчет об исполнении обязательств в </w:t>
      </w:r>
      <w:r w:rsidR="007A7FFC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Минфин Республики Тыва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0735" w:rsidRPr="00EC398F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В рамках подпрограммы «Управление государственным долгом </w:t>
      </w:r>
      <w:r w:rsidRPr="00EC398F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Республики Тыва». </w:t>
      </w:r>
    </w:p>
    <w:p w:rsidR="00020735" w:rsidRPr="00EC398F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Целью подпрограммы является эффективное управление государственным долгом Республики Тыва. </w:t>
      </w:r>
    </w:p>
    <w:p w:rsidR="00A86382" w:rsidRPr="00EC398F" w:rsidRDefault="00A86382" w:rsidP="00A8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Общий объем финансирования на реализацию подпрограммы составляет </w:t>
      </w:r>
      <w:r w:rsidR="001156A0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226 663,5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из них в 2022 году </w:t>
      </w:r>
      <w:r w:rsidR="001156A0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33 694,8 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тыс. рублей, в 2023 году </w:t>
      </w:r>
      <w:r w:rsidR="001156A0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72 968,7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в 2024 году 60 000,0 тыс. рублей, в 2025 году 60 000,0 тыс. рублей.</w:t>
      </w:r>
    </w:p>
    <w:p w:rsidR="00A86382" w:rsidRPr="00EC398F" w:rsidRDefault="00A86382" w:rsidP="00A8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1 января 2023 года государственн</w:t>
      </w:r>
      <w:r w:rsidR="006B019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ый долг Республики Тыва составил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4 001,2 млн. рублей, или 47% от утвержденного объема налоговых и неналоговых доходов (8 517,4 млн. рублей), в том числе:</w:t>
      </w:r>
    </w:p>
    <w:p w:rsidR="006B0191" w:rsidRPr="00EC398F" w:rsidRDefault="00A86382" w:rsidP="006B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бюджетные кредиты из федерального бюджета</w:t>
      </w:r>
      <w:r w:rsidR="006B019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– 2 701,2 млн. рублей, из них </w:t>
      </w: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инфраструктурные бюджетн</w:t>
      </w:r>
      <w:r w:rsidR="006B0191"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ые кредиты – 632,9 млн. рублей;</w:t>
      </w:r>
    </w:p>
    <w:p w:rsidR="00A86382" w:rsidRPr="00EC398F" w:rsidRDefault="00A86382" w:rsidP="006B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кредиты, полученные от кредитных организаций – 1 300,0 млн. рублей.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1 января 2024 года государственный долг Республики Тыва составляет 5 302,7  млн. рублей, или 54% от утвержденного объема налоговых и неналоговых доходов (9 763,9 млн. рублей), в том числе:</w:t>
      </w:r>
    </w:p>
    <w:p w:rsidR="00020735" w:rsidRPr="00020735" w:rsidRDefault="00020735" w:rsidP="006B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бюджетные кредиты из федерального бюджета – 2 91</w:t>
      </w:r>
      <w:r w:rsidR="006B01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3,3 млн. рублей, из них </w:t>
      </w: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инфраструктурные бюджетн</w:t>
      </w:r>
      <w:r w:rsidR="006B01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ые кредиты – 939,9 млн. рублей</w:t>
      </w: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 кредиты, полученные от 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кредитных организаций – 1 800,0 млн. рублей. В декабре 2023 г</w:t>
      </w:r>
      <w:r w:rsidR="00EC398F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ода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заключены гос</w:t>
      </w:r>
      <w:r w:rsidR="007A7FFC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ударственные 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контракты с ПАО</w:t>
      </w: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«Сбербанк России» на сумму 1 800 млн. рублей;</w:t>
      </w:r>
    </w:p>
    <w:p w:rsidR="00020735" w:rsidRPr="00177971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3) бюджетный кредит на пополнение остатка средств на едином счете бюджета – 589,4 млн. рублей (в мае 2023 года привлечен бюджетный кредит на опережающее финансирование объектов 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нацпроектов в сумме 949,2 млн. рублей со сроком погашения 26 апреля 2024 года, заключено доп</w:t>
      </w:r>
      <w:r w:rsidR="007A7FFC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олнительное 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соглашение  в связи с частичным досрочным возвратом средств бюджетного кредита в сумме 359,8 млн. рублей в 2023 году).</w:t>
      </w:r>
      <w:proofErr w:type="gramEnd"/>
    </w:p>
    <w:p w:rsidR="00020735" w:rsidRPr="00177971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бюджетным законодательством государственный долг региона на 1 января отчетного года может превысить установленное статьей 107 БК РФ ограничение на сумму инфраструктурных бюджетных кредитов. Таким образом, государственный долг Республики Тыва без учета инфраструктурных бюджетных кредитов составит 45% от утвержденного объема налоговых и неналоговых доходов (9 763,9 млн. рублей).</w:t>
      </w:r>
    </w:p>
    <w:p w:rsidR="00020735" w:rsidRPr="00177971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учетом исполнения программы заимствований по итогам исполнения </w:t>
      </w:r>
      <w:r w:rsidR="006B0191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2022 и 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2023 год</w:t>
      </w:r>
      <w:r w:rsidR="006B0191"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ов</w:t>
      </w: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соблюдены требования бюджетного законодательства. </w:t>
      </w:r>
    </w:p>
    <w:p w:rsidR="00020735" w:rsidRPr="00177971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Минфином Республики Тыва обеспечена открытость информации о государственном долге Республики Тыва, размещается ежемесячная информация на официальном сайте.</w:t>
      </w:r>
    </w:p>
    <w:p w:rsidR="00020735" w:rsidRPr="00177971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177971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В рамках подпрограммы «Повышение финансовой грамотности</w:t>
      </w:r>
      <w:r w:rsidRPr="00020735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жителей Республики Тыва».</w:t>
      </w:r>
    </w:p>
    <w:p w:rsid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Целью подпрограммы является содействие формированию грамотного поведения граждан и повышение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Республики Тыва</w:t>
      </w:r>
      <w:r w:rsidR="00A8638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A86382" w:rsidRPr="002A6C20" w:rsidRDefault="00A86382" w:rsidP="00115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409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Общий объем финансирования на реализацию подпрограммы составляет </w:t>
      </w:r>
      <w:r w:rsidR="001156A0" w:rsidRPr="00A409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4 094,4</w:t>
      </w:r>
      <w:r w:rsidRPr="00A409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из них в 2022 году </w:t>
      </w:r>
      <w:r w:rsidR="001156A0" w:rsidRPr="00A409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1 084,4</w:t>
      </w:r>
      <w:r w:rsidRPr="00A409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рублей, в 2023 году </w:t>
      </w:r>
      <w:r w:rsidR="001156A0" w:rsidRPr="00A409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210,0</w:t>
      </w:r>
      <w:r w:rsidRPr="00A4097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</w:t>
      </w: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рублей, в 2024 году 1 400,0 тыс. рублей, в 2025 году 1 400,0 тыс. рублей.</w:t>
      </w:r>
    </w:p>
    <w:p w:rsidR="00911EA7" w:rsidRDefault="008E365C" w:rsidP="008E365C">
      <w:pPr>
        <w:tabs>
          <w:tab w:val="left" w:pos="372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</w:p>
    <w:p w:rsidR="008E365C" w:rsidRPr="008E365C" w:rsidRDefault="008E365C" w:rsidP="00361356">
      <w:pPr>
        <w:tabs>
          <w:tab w:val="left" w:pos="37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E365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По 2022 году</w:t>
      </w:r>
    </w:p>
    <w:p w:rsidR="0065340A" w:rsidRDefault="0065340A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6534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целью реализации мероприятий по повышению финансовой грамотности принято распоряжение от 02.04.2020 года №131-р «О Координационном совете при Правительстве Республики Тыва по повышению финансовой грамотности населения в Республике Тыва» и утвержден состав Координационного совета под председательством первого заместителя Председателя Правительства Республики Тыва А.В. </w:t>
      </w:r>
      <w:proofErr w:type="spellStart"/>
      <w:r w:rsidRPr="006534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Брокерта</w:t>
      </w:r>
      <w:proofErr w:type="spellEnd"/>
      <w:r w:rsidRPr="0065340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участием федеральных органов исполнительной власти, исполнительной власти Республики Тыва, муниципальных образований и кредитных учреждений.</w:t>
      </w:r>
      <w:proofErr w:type="gramEnd"/>
    </w:p>
    <w:p w:rsidR="007B4A32" w:rsidRPr="002A6C20" w:rsidRDefault="00A545C4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</w:t>
      </w:r>
      <w:r w:rsidR="007B4A32"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повышения финансовой грамотности жителей республики за 2022 г</w:t>
      </w:r>
      <w:r w:rsidR="000611F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</w:t>
      </w:r>
      <w:r w:rsidR="007B4A32"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проведены</w:t>
      </w:r>
      <w:r w:rsidR="00990C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следующие основные мероприятия.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 февраля 2022 г</w:t>
      </w:r>
      <w:r w:rsidR="000611F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ода</w:t>
      </w: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для студентов экономического факультета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ТувГУ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представителем Управления Федеральной Службы государственной статистики по Красноярскому краю, Республики Хакасия и Республики Тыва проведен семинар в онлайн-формате через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Zoom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 основах проведения и </w:t>
      </w: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итогах выборочного обследования бюджетов домашних хозяйств». Охват – 33 чел. 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рамках Всероссийской недели финансовой грамотности в Республике Тыва была организована неделя финансовой грамотности с 21 марта 2022 года по 15 апреля 2022 года. Проведены классные часы на тему: «Расходы семьи», «Деньги», «Страхование» и проведена Республиканская акция «Береги себя и свои деньги», общий охват учащихся составил 9712 чел.   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 мая 2022 года УФНС России по Республике Тыва и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ТувГУ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организован круглый стол на тему «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Самозанятость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 плюсы, минусы, виды деятельности, налоги».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базе Учебного Центра Тувинского сельскохозяйственного техникума прошли курсы по обучению компьютерной грамотности для пенсионеров возрастом (60+). По итогам обучения были вручены свидетельства об обучении ЭВМ. Всего курс прошли  – 21 человек из разных районов Тувы.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Сотрудниками Пенсионного фонда РТ проведено 4 встречи с трудовыми коллективами по разъяснению вопросов пенсионного и социального законодательства, повышению финансовой грамотности в трудовых коллективах: 7 апреля в республиканской детской библиотеке имени К.И. Чуковского; 14 апреля в  Республиканской больнице №1; 19 апреля в Министерстве здравоохранения РТ; 26 апреля в Министерстве финансов РТ.</w:t>
      </w:r>
      <w:proofErr w:type="gramEnd"/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Министерством образования Республики Тыва совместно с </w:t>
      </w:r>
      <w:proofErr w:type="gram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Отделением-Национального</w:t>
      </w:r>
      <w:proofErr w:type="gram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банка по Республике Тыва проводились онлайн-уроки по финансовой грамотности в течение учебного года. За отчетный период всего приняли участие в уроках 20 661 чел.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повышению уровня финансовой грамотности в труднодоступных селах и поселениях по вопросам получения государственных услуг и льгот созданы выездные консультативные группы. Охват аудитории 347 человек, проживающих в труднодоступных населенных пунктах республики.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учреждениях социальной помощи семье и детям педагогами образовательных организаций совместно с воспитателями центров социальной помощи были проведены учебные заняти</w:t>
      </w:r>
      <w:r w:rsidR="00E920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 детям и их родителям  на тему семейного бюджета и тому подобное.</w:t>
      </w: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Всего проведено 16 занятий, с охватом 341 чел.  Также для детей посещающих развивающие занятия «Развивай-ка» проведено 15 занятий на темы «Азбука денег», «Почему взрослые работают», «Путешествие с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монеточкой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</w:t>
      </w:r>
      <w:proofErr w:type="gram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стране–Экономики</w:t>
      </w:r>
      <w:proofErr w:type="gram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», «Открываем супермаркет», «Деньги. Монета. Банкнота. Пластиковая карта». Охват детей - 1375.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увеличения охвата целевой аудитории играми по финансовой грамотности в детских оздоровительных и пришкольных лагерях организована реализация проекта «ДОЛ-игра» по финансовой грамотности. Всего прошли регистрацию 21 лагерей.  Проведены игры, занятия и уроки на темы: «Валюта», «Лишние финансы», «Финансовые ребусы», «Личные финансы» и т.д. Всего приняли участие 932 чел.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5-9 сентября 2022 года ко Дню финансиста в учебных заведениях республики проведены Недели финансовой грамотности, охват проведенных </w:t>
      </w: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мероприятий в 44 общеобразовательных учреждениях составил 1777 учащихся, в том числе учащиеся среднего профессионального образования.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Также 13 сентября 2022 г. сотрудники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ТувГУ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3A0D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Минфина</w:t>
      </w: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Республики Тыва совместно с ПАО «Промсвязьбанк» провели викторину по финансовой грамотности среди студентов экономических направлений, посвященную ко Дню финансиста. Приняли участие 10 команд, в каждой команде по 3 человека. Целью викторины является – объединение молодежи с активной жизненной позицией, умение работать в команде, изучение основных аспектов  финансовой грамотности.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базе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Кызылского</w:t>
      </w:r>
      <w:proofErr w:type="spellEnd"/>
      <w:r w:rsidRPr="00E712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E712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Хайыр</w:t>
      </w:r>
      <w:r w:rsidR="007A7FFC" w:rsidRPr="00E712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E712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канского</w:t>
      </w:r>
      <w:proofErr w:type="spellEnd"/>
      <w:r w:rsidRPr="00E712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E712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Чаданского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домов-интернатов специалистами по социальной работе проведены обучения навыкам финансового планирования, проведена с получателями социальных услуг (далее – ПСУ) беседа о мошенничестве с банковскими картами,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кибермошенничестве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 финансовых пирамидах, о пользе банковских карт. Специалистами АО «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Россельхозбанк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проведена бесплатная юридическая помощь по кредитам и займам ПСУ. Всего в результате обучения охват ПСУ составил 658 человек.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Согласно приказу Минобразования Р</w:t>
      </w:r>
      <w:r w:rsidR="003A0D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еспублики </w:t>
      </w: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="003A0D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ыва</w:t>
      </w: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1353-д от 20.11.2018 г. «О повышении финансовой грамотности обучающихся образовательных организаций Республики Тыва» и исполнение плана («дорожная карта») по повышению финансовой грамотности населения Республики Тыва на 2022 год с октября по ноябрь 2022 года в г. Кызыле прошел чемпионат «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ФИНГРАМиЯ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среди дошкольных образовательных организаций и общеобразовательных учреждений Республики Тыва.</w:t>
      </w:r>
      <w:proofErr w:type="gram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Всего приняли в чемпионате участие 50 общеобразовательных организаций, общий охват 5500 чел.: (педагоги-390; школьники-5110). За прошлый учебный год лучшими организациями, реализующие образовательные программы по курсу «Основы финансовой грамотности» являются: ГАОУ РТ «Тувинский республиканский лицей-интернат», МБОУ СОШ с.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Сукпак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им. Б.И.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Араптана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Кызылского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кожууна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МБОУ СОШ № 12 г. Кызыла. Общий обхват населения 5500 человек.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Публичные слушания правоприменительной практики Тувинского УФАС России проведены 29.09.2022 года. </w:t>
      </w:r>
      <w:proofErr w:type="gram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полным видео слушаний можно ознакомиться на сайте </w:t>
      </w:r>
      <w:proofErr w:type="spell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Тывинского</w:t>
      </w:r>
      <w:proofErr w:type="spell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УФАС в разделе «Публичные обсуждения».</w:t>
      </w:r>
      <w:proofErr w:type="gramEnd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Данное мероприятие является открытым, в связи с чем, информация о количестве охвата не может быть представлена.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</w:t>
      </w:r>
      <w:r w:rsidR="00990CC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кже запущены ролики в </w:t>
      </w:r>
      <w:r w:rsidR="00990CC7" w:rsidRPr="00744F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формате «Вопрос-О</w:t>
      </w:r>
      <w:r w:rsidRPr="00744F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твет» с экспертом Промсвязьбанка по финансовой грамотности на ТК «Тува 24» по темам «Как защитить банковскую карту от мошенников», «Снижение долговой нагрузки», «Финансовая подушка безопасности: как накопить</w:t>
      </w: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в чем хранить». Вещание продолжается.</w:t>
      </w:r>
    </w:p>
    <w:p w:rsidR="00E2661A" w:rsidRPr="002A6C20" w:rsidRDefault="00E2661A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итогам информационной кампании в социальной сетях, и организационных мероприятий, касающихся вопросов финансовой грамотности охват населения за 2022 год составил 47 273 человека.</w:t>
      </w:r>
    </w:p>
    <w:p w:rsidR="008E365C" w:rsidRPr="002A6C20" w:rsidRDefault="00744FF3" w:rsidP="00A54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Минфином Республики Тыва </w:t>
      </w:r>
      <w:r w:rsidR="00E2661A"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 официальной странице, в социальных сетях (</w:t>
      </w:r>
      <w:proofErr w:type="spellStart"/>
      <w:r w:rsidR="00E2661A"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Инстаграм</w:t>
      </w:r>
      <w:proofErr w:type="spellEnd"/>
      <w:r w:rsidR="00E2661A"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="00E2661A"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ВКонтакте</w:t>
      </w:r>
      <w:proofErr w:type="spellEnd"/>
      <w:r w:rsidR="00E2661A"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 размещены 319 публикаций на актуальные темы, такие как, влияние санкций на банковские продукты, уровень инфляции, отсрочка по страховым взносам, цифровые финансовые услуги, фальшивая купюра и процент по кредиту, можно ли оставлять паспортные данные в интернет магазине, финансовые продукты для детей, публичное размещение акций, всероссийская онлайн-олимпиада, грамотный инвестор и многое</w:t>
      </w:r>
      <w:proofErr w:type="gramEnd"/>
      <w:r w:rsidR="00E2661A"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другое.</w:t>
      </w:r>
    </w:p>
    <w:p w:rsidR="008E365C" w:rsidRDefault="008E365C" w:rsidP="00911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E365C" w:rsidRPr="008E365C" w:rsidRDefault="008E365C" w:rsidP="00361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E365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По 2023 году</w:t>
      </w:r>
    </w:p>
    <w:p w:rsidR="00020735" w:rsidRPr="002A6C20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целью реализации мероприятий по повышению финансовой грамотности принято распоряжение от 31.10.2022 года № 602-р «О Координационном совете при Правительстве Республики Тыва по повышению финансовой грамотности</w:t>
      </w: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населения в Республике Тыва» и утвержден состав Координационного совета под председательством первого заместителя Председателя Правительства Республики Тыва В.А. Донских с участием федеральных органов исполнительной власти, исполнительной власти Республики Тыва, муниципальных образований и кредитных </w:t>
      </w:r>
      <w:r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учреждений.</w:t>
      </w:r>
      <w:proofErr w:type="gramEnd"/>
    </w:p>
    <w:p w:rsidR="00E2661A" w:rsidRPr="00020735" w:rsidRDefault="00A545C4" w:rsidP="00E26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</w:t>
      </w:r>
      <w:r w:rsidR="00E2661A" w:rsidRPr="002A6C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повышения финансовой грамотности жителей республики за 2023 г. проведены следующие основные мероприятия.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27 марта 2023 года прошла Всероссийская Неделя финансовой грамотности для детей и молодежи 2023 года. В рамках Недели проведены 6 региональных мероприятий с общим охватом 12 853 человека.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апреле 2023 года Департаментом по образованию Мэрии города Кызыла совместно с Министерством финансов Республике Тыва проведен конкурс по финансовой грамотности среди муниципальных общеобразовательных учреждений города Кызыла. Приняли участие учащиеся города Кызыла в количестве 79 человек. 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состоянию на 1 января 2023 года количество преподавателей прошедших повышение квалификации в области финансовой грамотности составляло 450 человек, в 2024 году повышение квалификации прошли 300 педагогов общего и среднего профессионального образования, в связи с включением элементов финансовой грамотности в задания в </w:t>
      </w:r>
      <w:proofErr w:type="spellStart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КИМы</w:t>
      </w:r>
      <w:proofErr w:type="spellEnd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ОГЭ.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 них 25 сотрудников  задействованных министерств и ведомств по повышению финансовой грамотности прошли обучение в апреле 2023 года на базе Финансового университета при Правительстве Российской Федерации. Выданы дипломы о повышении квалификации. 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Также Федеральным методическим центром финансовой грамотности населения РЭУ им. Г.В. Плеханова было про</w:t>
      </w:r>
      <w:r w:rsidR="001C3C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ведено </w:t>
      </w:r>
      <w:proofErr w:type="gramStart"/>
      <w:r w:rsidR="001C3C8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обучение специалистов по </w:t>
      </w: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программе</w:t>
      </w:r>
      <w:proofErr w:type="gramEnd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повышения квалификации на тему: «Формы и методы организации массовой работы по финансовому просвещению лиц </w:t>
      </w:r>
      <w:proofErr w:type="spellStart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предпенсионного</w:t>
      </w:r>
      <w:proofErr w:type="spellEnd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пенсионного возрастов» объемом 36 академических часов в ноябре 2023 года. Приняли участие </w:t>
      </w:r>
      <w:r w:rsidRPr="00744F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19 слушателей, </w:t>
      </w:r>
      <w:r w:rsidR="00744FF3" w:rsidRPr="00744F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которые</w:t>
      </w:r>
      <w:r w:rsidR="00E043CE" w:rsidRPr="00744F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44F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итогам обучения получили дипломы о повышении квалификации.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По итогам обучения в торжественной обстановке были выданы дипломы о прохождении повышения квалификации методистам-консультантам. Целью обучения являлось необходимость передачи знаний населению, через сотрудников которые осуществляют прием граждан. 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Представитель финансового университета провела прямой эфир на радио «Голос Азии» на тему как избежать мошенничества и сохранить свои финансы.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20 сентября по 20 октября 2023 года на территории Республики Тыва распоряжением Правительства Республики Тыва от 20 сентября 2023 года №558-р был объявлен месячник по сбору имущественных налогов с физических лиц. Распоряжением Правительства Республики Тыва от 17 октября 2023 года №595-р месячник продлен до 20 ноября 2023 года. 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целях повышения финансовой грамотности населения в период проведения месячника изготовлен видеоматериал на тему уплаты имущественных налогов путем заключения договора оказания услуг с Государственным автономным учреждением Республики Тыва  «Издательский дом «</w:t>
      </w:r>
      <w:proofErr w:type="spellStart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Тывамедиагрупп</w:t>
      </w:r>
      <w:proofErr w:type="spellEnd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на сумму 35 тыс. рублей в соответствии с техническим заданием.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Цель видеоролика: информирование граждан о сроках и способах уплаты налогов и дальнейшем направлении денежных средств из бюджета.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чемпионате «</w:t>
      </w:r>
      <w:proofErr w:type="spellStart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ФИНГРАМиЯ</w:t>
      </w:r>
      <w:proofErr w:type="spellEnd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среди образовательных дошкольных образовательных организаций и общеобразовательных учреждений Республики Тыва приняли участие 35 детских садов.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 35 детских садов представили свои проекты 11 детских садов, такие как ДОУ № 2,3,8,12,15,17,21,24,34,36,39 которые в течение 2022 года активно принимали участие в игре по финансовой грамотности. По итогам конкурса «Мой первый проект» - «</w:t>
      </w:r>
      <w:proofErr w:type="spellStart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ФИНГРАМиЯ</w:t>
      </w:r>
      <w:proofErr w:type="spellEnd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среди детских садов города Кызыла первое место заняли воспитанники детского сада №15 «Страна детства», два </w:t>
      </w:r>
      <w:proofErr w:type="gramStart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вторые</w:t>
      </w:r>
      <w:proofErr w:type="gramEnd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места присуждены воспитанникам детских садов №17 и 34. Два 3-х мест удостоены воспитанники детских садов №3 и 24. Остальным участникам присуждены достойные номинации.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 7 ноября по 20 ноября 2023 года Минфином Республики Тыва был проведен конкурс рисунков с целью повышения финансовой грамотности в области бухгалтерского учета в рамках профессионального праздника «День бухгалтера». Предметом конкурса являлись рисунки на тему «Моя мама бухгалтер», «Мой папа –  бухгалтер» (или другой член семьи – бухгалтера по профессии). Приняли участие 110 учащихся, среди которых были награждены авторы лучших работ.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ноябре 2023 года был создан видеоматериал на тему уплаты имущественных налогов в рамках проведения месячника по сбору имущественных налогов физических лиц, утвержденный распоряжением Правительства Республики Тыва от 20 сентября 2023 года №558-р (в редакции от 17 октября 2023 года №595-р). Видеоролик был запущен в социальных сетях группы Министерства финансов РТ, муниципальных образований, а та</w:t>
      </w:r>
      <w:r w:rsidRPr="00744F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кже на региональном телеканале </w:t>
      </w:r>
      <w:r w:rsidR="00744FF3" w:rsidRPr="00744F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ТК </w:t>
      </w:r>
      <w:r w:rsidRPr="00744F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«Тува 24».</w:t>
      </w:r>
      <w:r w:rsidR="00E043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В декабре 2023 </w:t>
      </w:r>
      <w:r w:rsidRPr="00744FF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года Минфином Республики Тыва с</w:t>
      </w: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целью повышения финансовой грамотности и в честь праздника - Новый год, был проведен конкурс рисунков на тему «Что такое бюджет?» для отдельных категорий обучающихся – дети сироты и дети БПР, дети с ограниченными возможностями здоровья (ОВЗ), соматически ослабленные дети. Приняли участие 120 учащихся, каждый из которых получил сладкий новогодний подарок, авторы лучших работ были награждены сертификатами в книжный магазин «</w:t>
      </w:r>
      <w:proofErr w:type="gramStart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Читай-Город</w:t>
      </w:r>
      <w:proofErr w:type="gramEnd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и магазин «Детский мир».</w:t>
      </w:r>
    </w:p>
    <w:p w:rsidR="00020735" w:rsidRPr="00020735" w:rsidRDefault="00020735" w:rsidP="00020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Также </w:t>
      </w:r>
      <w:r w:rsidR="002F47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Минфином</w:t>
      </w: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Республики Тыва и соисполнителями подпрограммы на официальной странице, в социальных сетях (</w:t>
      </w:r>
      <w:proofErr w:type="spellStart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ВКонтакте</w:t>
      </w:r>
      <w:proofErr w:type="spellEnd"/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) размещено 130 публикаций для повышения финансовой грамотности населения. </w:t>
      </w:r>
    </w:p>
    <w:p w:rsidR="001E3865" w:rsidRDefault="00020735" w:rsidP="001E3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207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2023 год по всей республике общий охват населения составил 54 549 человек.</w:t>
      </w:r>
    </w:p>
    <w:p w:rsidR="001E3865" w:rsidRDefault="001E3865" w:rsidP="001E3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47FAA" w:rsidRDefault="00447FAA" w:rsidP="00361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447FA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E3865" w:rsidRPr="00447FA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Финансиро</w:t>
      </w:r>
      <w:r w:rsidR="00E736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вание государственной программы</w:t>
      </w:r>
    </w:p>
    <w:p w:rsidR="00447FAA" w:rsidRPr="00447FAA" w:rsidRDefault="00447FAA" w:rsidP="00447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E3865" w:rsidRDefault="001E3865" w:rsidP="001E3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E38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 </w:t>
      </w:r>
      <w:r w:rsidR="00257F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2022 и 2023 годы</w:t>
      </w:r>
      <w:r w:rsidRPr="001E38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Программа исполнена на сумму </w:t>
      </w:r>
      <w:r w:rsidR="00257FE2" w:rsidRPr="00257F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2 634 859,1</w:t>
      </w:r>
      <w:r w:rsidR="00257F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</w:t>
      </w:r>
      <w:r w:rsidRPr="001E38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(9</w:t>
      </w:r>
      <w:r w:rsidR="00257F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9,8</w:t>
      </w:r>
      <w:r w:rsidRPr="001E38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% от плана)</w:t>
      </w:r>
      <w:r w:rsidR="00257F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r w:rsidR="00257FE2" w:rsidRPr="00257F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2 810 583,5</w:t>
      </w:r>
      <w:r w:rsidR="00257F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тыс. рублей </w:t>
      </w:r>
      <w:r w:rsidR="00257FE2" w:rsidRPr="001E38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="00257F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100</w:t>
      </w:r>
      <w:r w:rsidR="00257FE2" w:rsidRPr="001E38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% от плана)</w:t>
      </w:r>
      <w:r w:rsidR="00257F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соответственно</w:t>
      </w:r>
      <w:r w:rsidRPr="001E38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</w:p>
    <w:p w:rsidR="00EF2C4F" w:rsidRDefault="00EF2C4F" w:rsidP="00EF2C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E38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тыс. руб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лей</w:t>
      </w:r>
    </w:p>
    <w:tbl>
      <w:tblPr>
        <w:tblW w:w="9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418"/>
        <w:gridCol w:w="1438"/>
        <w:gridCol w:w="825"/>
        <w:gridCol w:w="1535"/>
        <w:gridCol w:w="1360"/>
        <w:gridCol w:w="780"/>
      </w:tblGrid>
      <w:tr w:rsidR="00EF2C4F" w:rsidRPr="00EF2C4F" w:rsidTr="00EF2C4F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C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2022 г</w:t>
            </w:r>
            <w:r w:rsidR="00E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за 2022 г.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C3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на 2023 г</w:t>
            </w:r>
            <w:r w:rsidR="00EC3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за 2023 г.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F2C4F" w:rsidRPr="00EF2C4F" w:rsidTr="00EF2C4F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Консолидированный бюджет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2 640 708,9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2 634 859,1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2 810 585,5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2 810 583,5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2C4F" w:rsidRPr="00EF2C4F" w:rsidTr="00EF2C4F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бюджет Республики Тыва,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2 640 708,9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2 634 859,1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2 810 585,5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2 810 583,5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2C4F" w:rsidRPr="00EF2C4F" w:rsidTr="00EF2C4F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 «Повышение устойчивости исполнения местных бюджетов в Республике Тыва»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2 605 929,7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2 605 929,7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2 737 406,8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2 737 406,8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2C4F" w:rsidRPr="00EF2C4F" w:rsidTr="00EF2C4F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 «Управление государственным долгом Республики Тыва»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33 694,8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28 580,5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72 968,7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72 968,7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2C4F" w:rsidRPr="00EF2C4F" w:rsidTr="00EF2C4F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 «Повышение финансовой грамотности жителей Республики Тыва»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C4F" w:rsidRPr="00EF2C4F" w:rsidRDefault="00EF2C4F" w:rsidP="00EF2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</w:tbl>
    <w:p w:rsidR="00EF2C4F" w:rsidRDefault="00EF2C4F" w:rsidP="00EF2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E3865" w:rsidRPr="001E3865" w:rsidRDefault="001E3865" w:rsidP="00A54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E38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4. Оценка эффективности реали</w:t>
      </w:r>
      <w:r w:rsidR="00E7367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зации государственной программы</w:t>
      </w:r>
    </w:p>
    <w:p w:rsidR="001E3865" w:rsidRPr="001E3865" w:rsidRDefault="001E3865" w:rsidP="001E3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8126B" w:rsidRDefault="001E3865" w:rsidP="006133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E38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Оценка эффективности реализации программы осуществляется ежегодно в целом по окончанию ее реализации и </w:t>
      </w:r>
      <w:r w:rsidR="009229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определя</w:t>
      </w:r>
      <w:r w:rsidR="001612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ется</w:t>
      </w:r>
      <w:r w:rsidRPr="001E38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достижением целевых прогнозных показателей. </w:t>
      </w:r>
    </w:p>
    <w:p w:rsidR="00B8126B" w:rsidRPr="001E3865" w:rsidRDefault="00B8126B" w:rsidP="001E3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6"/>
      </w:tblGrid>
      <w:tr w:rsidR="001E3865" w:rsidRPr="001E3865" w:rsidTr="001E3865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5" w:rsidRPr="001E3865" w:rsidRDefault="001E3865" w:rsidP="001E38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E386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5" w:rsidRPr="001E3865" w:rsidRDefault="001E3865" w:rsidP="001E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E386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Общее количество целевых индикаторов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5" w:rsidRPr="001E3865" w:rsidRDefault="001E3865" w:rsidP="001E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E386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Достигнуты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5" w:rsidRPr="001E3865" w:rsidRDefault="001E3865" w:rsidP="001E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E386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Частично достигнуты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5" w:rsidRPr="001E3865" w:rsidRDefault="001E3865" w:rsidP="001E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E386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Не достигнуты</w:t>
            </w:r>
          </w:p>
        </w:tc>
      </w:tr>
      <w:tr w:rsidR="001E3865" w:rsidRPr="001E3865" w:rsidTr="00FB14AC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5" w:rsidRPr="001E3865" w:rsidRDefault="001E3865" w:rsidP="0095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 w:rsidRPr="001E386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5" w:rsidRPr="001E3865" w:rsidRDefault="00FB14AC" w:rsidP="0095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5" w:rsidRPr="001E3865" w:rsidRDefault="00FB14AC" w:rsidP="0095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5" w:rsidRPr="001E3865" w:rsidRDefault="00FB14AC" w:rsidP="0095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5" w:rsidRPr="001E3865" w:rsidRDefault="00951543" w:rsidP="0095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1E3865" w:rsidRPr="001E3865" w:rsidTr="00FB14AC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5" w:rsidRPr="001E3865" w:rsidRDefault="001E3865" w:rsidP="0095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bookmarkStart w:id="1" w:name="_Hlk161852558"/>
            <w:r w:rsidRPr="001E3865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65" w:rsidRPr="001E3865" w:rsidRDefault="00FB14AC" w:rsidP="0095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5" w:rsidRPr="001E3865" w:rsidRDefault="00FB14AC" w:rsidP="0095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5" w:rsidRPr="001E3865" w:rsidRDefault="00FB14AC" w:rsidP="0095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65" w:rsidRPr="001E3865" w:rsidRDefault="00951543" w:rsidP="0095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/>
              </w:rPr>
              <w:t>-</w:t>
            </w:r>
          </w:p>
        </w:tc>
      </w:tr>
      <w:bookmarkEnd w:id="1"/>
    </w:tbl>
    <w:p w:rsidR="001E3865" w:rsidRPr="001E3865" w:rsidRDefault="001E3865" w:rsidP="001E3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E3865" w:rsidRDefault="001E3865" w:rsidP="00361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E38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5. </w:t>
      </w:r>
      <w:bookmarkStart w:id="2" w:name="_Hlk161850667"/>
      <w:r w:rsidRPr="001E386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Итоги</w:t>
      </w:r>
    </w:p>
    <w:p w:rsidR="001E3865" w:rsidRPr="001E3865" w:rsidRDefault="001E3865" w:rsidP="001E3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77372" w:rsidRDefault="00FB14AC" w:rsidP="00077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B14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Методикой оценки результативности и эффективности, утвержденной в паспорте государственной программы, программа считается реализованной с высоким уровнем эффективности, если более 80 процентов целевых показателей (индикаторов) оценены положительно.</w:t>
      </w:r>
    </w:p>
    <w:p w:rsidR="003C2CE5" w:rsidRDefault="00FB14AC" w:rsidP="003C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2022 г</w:t>
      </w:r>
      <w:r w:rsidR="00EC39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</w:t>
      </w:r>
      <w:r w:rsidRPr="00FB14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77372" w:rsidRPr="0007737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целом</w:t>
      </w:r>
      <w:r w:rsidRPr="00FB14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индикаторы госпрограммы Республики Тыва «Повышение эффективности управления общественными финансами Республики Тыва» выполнены </w:t>
      </w:r>
      <w:r w:rsidR="0007737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 94% </w:t>
      </w:r>
      <w:r w:rsidRPr="00FB14A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для дос</w:t>
      </w:r>
      <w:r w:rsidR="0007737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тижения эффективности программы.</w:t>
      </w:r>
      <w:r w:rsidR="008969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969F9" w:rsidRPr="008969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Целевой </w:t>
      </w:r>
      <w:proofErr w:type="gramStart"/>
      <w:r w:rsidR="008969F9" w:rsidRPr="008969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пок</w:t>
      </w:r>
      <w:r w:rsidR="008969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8969F9" w:rsidRPr="008969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затель</w:t>
      </w:r>
      <w:proofErr w:type="gramEnd"/>
      <w:r w:rsidR="008969F9" w:rsidRPr="008969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достигнут частично по 1 мероприятию – «Доля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образования»</w:t>
      </w:r>
      <w:r w:rsidR="003C2CE5" w:rsidRPr="003C2CE5">
        <w:t xml:space="preserve"> </w:t>
      </w:r>
      <w:r w:rsidR="004021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(факт -</w:t>
      </w:r>
      <w:r w:rsidR="003C2CE5" w:rsidRPr="003C2C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80%</w:t>
      </w:r>
      <w:r w:rsidR="004021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  <w:r w:rsidR="003C2CE5" w:rsidRPr="003C2C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3C2CE5" w:rsidRPr="003C2CE5">
        <w:t xml:space="preserve"> </w:t>
      </w:r>
      <w:r w:rsidR="003C2CE5" w:rsidRPr="003C2CE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Из 18 СПО участие в просветительских мероприятиях по повышению финансовой грамотности приняли 13.</w:t>
      </w:r>
    </w:p>
    <w:p w:rsidR="00D257A9" w:rsidRPr="00002405" w:rsidRDefault="00FB14AC" w:rsidP="003C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 2023 г</w:t>
      </w:r>
      <w:r w:rsidR="00EC398F"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</w:t>
      </w:r>
      <w:r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целом индикаторы госпрограммы Р</w:t>
      </w:r>
      <w:r w:rsidR="0007737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еспублики </w:t>
      </w:r>
      <w:r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="0007737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ыва</w:t>
      </w:r>
      <w:r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«Повышение эффективности управления общественными финансами Республики Тыва» </w:t>
      </w:r>
      <w:r w:rsidR="00F83D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также </w:t>
      </w:r>
      <w:r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выполнены на 94%.</w:t>
      </w:r>
      <w:r w:rsidR="00AF2085"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Целевой </w:t>
      </w:r>
      <w:proofErr w:type="gramStart"/>
      <w:r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показатель</w:t>
      </w:r>
      <w:proofErr w:type="gramEnd"/>
      <w:r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F2085"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достигнут</w:t>
      </w:r>
      <w:r w:rsidR="008969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частично</w:t>
      </w:r>
      <w:r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1 мероприятию – «Доля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образования» (факт - 72%), в связи с завершением учебного года в мае 2024</w:t>
      </w:r>
      <w:r w:rsidR="00EC398F" w:rsidRPr="000024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</w:t>
      </w:r>
      <w:bookmarkEnd w:id="2"/>
      <w:r w:rsidR="008969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sectPr w:rsidR="00D257A9" w:rsidRPr="00002405" w:rsidSect="00B4428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C48"/>
    <w:multiLevelType w:val="hybridMultilevel"/>
    <w:tmpl w:val="B9FA235E"/>
    <w:lvl w:ilvl="0" w:tplc="3B5A735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D7443B"/>
    <w:multiLevelType w:val="hybridMultilevel"/>
    <w:tmpl w:val="C53652F2"/>
    <w:lvl w:ilvl="0" w:tplc="73D0892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72F54AF"/>
    <w:multiLevelType w:val="hybridMultilevel"/>
    <w:tmpl w:val="F39E9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F7CBC"/>
    <w:multiLevelType w:val="multilevel"/>
    <w:tmpl w:val="ABAEAB8A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E7E241D"/>
    <w:multiLevelType w:val="hybridMultilevel"/>
    <w:tmpl w:val="2CA0420A"/>
    <w:lvl w:ilvl="0" w:tplc="E1423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2CE2578"/>
    <w:multiLevelType w:val="hybridMultilevel"/>
    <w:tmpl w:val="8D50BDDA"/>
    <w:lvl w:ilvl="0" w:tplc="C35E9406">
      <w:start w:val="16"/>
      <w:numFmt w:val="decimal"/>
      <w:lvlText w:val="2.%1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91"/>
    <w:rsid w:val="00002405"/>
    <w:rsid w:val="00020735"/>
    <w:rsid w:val="00037FD2"/>
    <w:rsid w:val="000611F2"/>
    <w:rsid w:val="00077372"/>
    <w:rsid w:val="001156A0"/>
    <w:rsid w:val="001612BF"/>
    <w:rsid w:val="00177971"/>
    <w:rsid w:val="00177F23"/>
    <w:rsid w:val="001C3C8B"/>
    <w:rsid w:val="001E3865"/>
    <w:rsid w:val="001F6A69"/>
    <w:rsid w:val="00257FE2"/>
    <w:rsid w:val="002A6C20"/>
    <w:rsid w:val="002F47E5"/>
    <w:rsid w:val="00323942"/>
    <w:rsid w:val="0035661D"/>
    <w:rsid w:val="00361356"/>
    <w:rsid w:val="003A0D04"/>
    <w:rsid w:val="003C2CE5"/>
    <w:rsid w:val="003D1810"/>
    <w:rsid w:val="003E68BF"/>
    <w:rsid w:val="003F1012"/>
    <w:rsid w:val="004021D3"/>
    <w:rsid w:val="00410AF7"/>
    <w:rsid w:val="00426ECD"/>
    <w:rsid w:val="00447FAA"/>
    <w:rsid w:val="00487C5B"/>
    <w:rsid w:val="004A18A4"/>
    <w:rsid w:val="004B4714"/>
    <w:rsid w:val="004C48EF"/>
    <w:rsid w:val="004D28EB"/>
    <w:rsid w:val="004F51DA"/>
    <w:rsid w:val="005174F7"/>
    <w:rsid w:val="00556C8B"/>
    <w:rsid w:val="00560B25"/>
    <w:rsid w:val="00571389"/>
    <w:rsid w:val="00576183"/>
    <w:rsid w:val="005A274D"/>
    <w:rsid w:val="00613345"/>
    <w:rsid w:val="006418FC"/>
    <w:rsid w:val="00646105"/>
    <w:rsid w:val="0065340A"/>
    <w:rsid w:val="00674BA8"/>
    <w:rsid w:val="00682F21"/>
    <w:rsid w:val="006B0191"/>
    <w:rsid w:val="006F68D9"/>
    <w:rsid w:val="00744FF3"/>
    <w:rsid w:val="007A5E8D"/>
    <w:rsid w:val="007A7FFC"/>
    <w:rsid w:val="007B4A32"/>
    <w:rsid w:val="00801047"/>
    <w:rsid w:val="00822F91"/>
    <w:rsid w:val="00847331"/>
    <w:rsid w:val="008969F9"/>
    <w:rsid w:val="008A03A2"/>
    <w:rsid w:val="008A0A41"/>
    <w:rsid w:val="008D0555"/>
    <w:rsid w:val="008E365C"/>
    <w:rsid w:val="00901029"/>
    <w:rsid w:val="00910A34"/>
    <w:rsid w:val="00911EA7"/>
    <w:rsid w:val="0092291D"/>
    <w:rsid w:val="00951543"/>
    <w:rsid w:val="009703FB"/>
    <w:rsid w:val="00990CC7"/>
    <w:rsid w:val="00A31EA7"/>
    <w:rsid w:val="00A4097D"/>
    <w:rsid w:val="00A545C4"/>
    <w:rsid w:val="00A86382"/>
    <w:rsid w:val="00AF2085"/>
    <w:rsid w:val="00B4428B"/>
    <w:rsid w:val="00B44F3D"/>
    <w:rsid w:val="00B71E28"/>
    <w:rsid w:val="00B8126B"/>
    <w:rsid w:val="00BA504A"/>
    <w:rsid w:val="00BC1E7A"/>
    <w:rsid w:val="00BC54E0"/>
    <w:rsid w:val="00CA6602"/>
    <w:rsid w:val="00CD2601"/>
    <w:rsid w:val="00D257A9"/>
    <w:rsid w:val="00DA66B0"/>
    <w:rsid w:val="00E01580"/>
    <w:rsid w:val="00E043CE"/>
    <w:rsid w:val="00E2661A"/>
    <w:rsid w:val="00E712BE"/>
    <w:rsid w:val="00E73673"/>
    <w:rsid w:val="00E92053"/>
    <w:rsid w:val="00EC398F"/>
    <w:rsid w:val="00EF2C4F"/>
    <w:rsid w:val="00F43CEB"/>
    <w:rsid w:val="00F7514E"/>
    <w:rsid w:val="00F83DF0"/>
    <w:rsid w:val="00FB14AC"/>
    <w:rsid w:val="00FC4397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047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E3865"/>
    <w:rPr>
      <w:sz w:val="24"/>
      <w:szCs w:val="24"/>
    </w:rPr>
  </w:style>
  <w:style w:type="paragraph" w:styleId="a6">
    <w:name w:val="No Spacing"/>
    <w:link w:val="a5"/>
    <w:uiPriority w:val="1"/>
    <w:qFormat/>
    <w:rsid w:val="001E3865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2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560B25"/>
    <w:pPr>
      <w:numPr>
        <w:numId w:val="1"/>
      </w:numPr>
    </w:pPr>
  </w:style>
  <w:style w:type="paragraph" w:customStyle="1" w:styleId="ConsPlusNormal">
    <w:name w:val="ConsPlusNormal"/>
    <w:rsid w:val="00822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2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22F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1047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1E3865"/>
    <w:rPr>
      <w:sz w:val="24"/>
      <w:szCs w:val="24"/>
    </w:rPr>
  </w:style>
  <w:style w:type="paragraph" w:styleId="a6">
    <w:name w:val="No Spacing"/>
    <w:link w:val="a5"/>
    <w:uiPriority w:val="1"/>
    <w:qFormat/>
    <w:rsid w:val="001E3865"/>
    <w:pPr>
      <w:spacing w:after="0" w:line="240" w:lineRule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2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3291</Words>
  <Characters>21721</Characters>
  <Application>Microsoft Office Word</Application>
  <DocSecurity>0</DocSecurity>
  <Lines>434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Натпит-оол Урана Васильевна</dc:creator>
  <cp:lastModifiedBy>Куулар Чаяна Омаковна</cp:lastModifiedBy>
  <cp:revision>31</cp:revision>
  <cp:lastPrinted>2024-05-16T08:03:00Z</cp:lastPrinted>
  <dcterms:created xsi:type="dcterms:W3CDTF">2024-04-27T09:17:00Z</dcterms:created>
  <dcterms:modified xsi:type="dcterms:W3CDTF">2024-05-16T09:17:00Z</dcterms:modified>
</cp:coreProperties>
</file>