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D1646C" w:rsidRPr="009732A7" w:rsidTr="00C93983">
        <w:tc>
          <w:tcPr>
            <w:tcW w:w="4677" w:type="dxa"/>
          </w:tcPr>
          <w:p w:rsidR="00D1646C" w:rsidRPr="009732A7" w:rsidRDefault="00D1646C" w:rsidP="00C93983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 декабря 2021 года</w:t>
            </w:r>
          </w:p>
        </w:tc>
        <w:tc>
          <w:tcPr>
            <w:tcW w:w="4678" w:type="dxa"/>
          </w:tcPr>
          <w:p w:rsidR="00D1646C" w:rsidRPr="009732A7" w:rsidRDefault="00D1646C" w:rsidP="00C9398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N 787-ЗРТ</w:t>
            </w:r>
          </w:p>
        </w:tc>
      </w:tr>
    </w:tbl>
    <w:p w:rsidR="00D1646C" w:rsidRPr="009732A7" w:rsidRDefault="00D1646C" w:rsidP="00D1646C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РЕСПУБЛИКА ТЫВА</w:t>
      </w:r>
    </w:p>
    <w:p w:rsidR="00D1646C" w:rsidRPr="009732A7" w:rsidRDefault="00D1646C" w:rsidP="00D1646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1646C" w:rsidRPr="009732A7" w:rsidRDefault="00D1646C" w:rsidP="00D1646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ЗАКОН</w:t>
      </w:r>
    </w:p>
    <w:p w:rsidR="00D1646C" w:rsidRPr="009732A7" w:rsidRDefault="00D1646C" w:rsidP="00D1646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1646C" w:rsidRPr="009732A7" w:rsidRDefault="00D1646C" w:rsidP="00D1646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 РЕСПУБЛИКАНСКОМ БЮДЖЕТЕ РЕСПУБЛИКИ ТЫВА</w:t>
      </w:r>
    </w:p>
    <w:p w:rsidR="00D1646C" w:rsidRPr="009732A7" w:rsidRDefault="00D1646C" w:rsidP="00D1646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 И НА ПЛАНОВЫЙ ПЕРИОД 2023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2024 ГОДОВ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Принят</w:t>
      </w:r>
      <w:proofErr w:type="gramEnd"/>
    </w:p>
    <w:p w:rsidR="00D1646C" w:rsidRPr="009732A7" w:rsidRDefault="00D1646C" w:rsidP="00D164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732A7">
        <w:rPr>
          <w:rFonts w:ascii="Times New Roman" w:hAnsi="Times New Roman" w:cs="Times New Roman"/>
          <w:sz w:val="20"/>
          <w:szCs w:val="20"/>
        </w:rPr>
        <w:t>Верховным Хуралом (парламентом)</w:t>
      </w:r>
    </w:p>
    <w:p w:rsidR="00D1646C" w:rsidRPr="009732A7" w:rsidRDefault="00D1646C" w:rsidP="00D164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Республики Тыва</w:t>
      </w:r>
    </w:p>
    <w:p w:rsidR="00D1646C" w:rsidRPr="009732A7" w:rsidRDefault="00D1646C" w:rsidP="00D164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10 декабря 2021 года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Par16"/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1. Основные характеристики республиканского бюджета Республики Тыва на 2022 год и на плановый период 2023 и 2024 годов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1. Утвердить основные характеристики республиканского бюджета Республики Тыва (далее - республиканский бюджет) на 2022 год: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1) общий объем доходов республиканского бюджета в сумме 48690172,8 тыс. рублей, в том числе налоговые и неналоговые доходы в сумме 7644169 тыс. рублей, безвозмездные поступления в сумме 41046003,8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2) общий объем расходов республиканского бюджета в сумме 50234001,8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3) дефицит республиканского бюджета в сумме 1543829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4) </w:t>
      </w:r>
      <w:hyperlink w:anchor="Par193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источники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внутреннего финансирования дефицита республиканского бюджета на 2022 год согласно приложению 1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2. Утвердить основные характеристики республиканского бюджета на 2023 год и на 2024 год: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1) общий объем доходов республиканского бюджета на 2023 год в сумме 49791411,5 тыс. рублей, на 2024 год - в сумме 44144250,0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2) общий объем расходов республиканского бюджета на 2023 год в сумме 50598287,7 тыс. рублей, в том числе условно утвержденные расходы в сумме 755010,6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3) общий объем расходов республиканского бюджета на 2024 год в сумме 45007104,8 тыс. рублей, в том числе условно утвержденные расходы в сумме 1541778,6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4) дефицит республиканского бюджета на 2023 год в сумме 806876,2 тыс. рублей, на 2024 год - в сумме 862854,8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5) </w:t>
      </w:r>
      <w:hyperlink w:anchor="Par252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источники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внутреннего финансирования дефицита республиканского бюджета на плановый период 2023 и 2024 годов согласно приложению 2 к настоящему Закону.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bookmarkStart w:id="2" w:name="Par30"/>
      <w:bookmarkEnd w:id="2"/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2. Доходы республиканского бюджета на 2022 год и на плановый период 2023 и 2024 годов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1. В соответствии с </w:t>
      </w:r>
      <w:hyperlink r:id="rId5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пунктом 2 статьи 184.1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 утвердить нормативы распределения доходов между республиканским бюджетом, бюджетом Территориального фонда обязательного медицинского страхования Республики Тыва и местными бюджетами в Республике Тыва на 2022 год и на плановый период 2023 и 2024 годов согласно </w:t>
      </w:r>
      <w:hyperlink w:anchor="Par319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3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Установить, что в 2022 году и в плановом периоде 2023 и 2024 годов 10 процентов налоговых доходов консолидированного бюджета Республики Тыва от уплаты акцизов на автомобильный бензин и прямогонный бензин, дизельное топливо, моторные масла для дизельных и (или) карбюраторных (</w:t>
      </w:r>
      <w:proofErr w:type="spellStart"/>
      <w:r w:rsidRPr="009732A7">
        <w:rPr>
          <w:rFonts w:ascii="Times New Roman" w:hAnsi="Times New Roman" w:cs="Times New Roman"/>
          <w:sz w:val="20"/>
          <w:szCs w:val="20"/>
        </w:rPr>
        <w:t>инжекторных</w:t>
      </w:r>
      <w:proofErr w:type="spellEnd"/>
      <w:r w:rsidRPr="009732A7">
        <w:rPr>
          <w:rFonts w:ascii="Times New Roman" w:hAnsi="Times New Roman" w:cs="Times New Roman"/>
          <w:sz w:val="20"/>
          <w:szCs w:val="20"/>
        </w:rPr>
        <w:t>) двигателей, производимые на территории Российской Федерации, зачисляются в бюджеты муниципальных образований Республики Тыва, за исключением доходов от указанных акцизов, зачисляемых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в бюджет Республики Тыва по нормативам распределения в целях реализации национального проекта "Безопасные и качественные автомобильные дороги", в соответствии с дифференцированными </w:t>
      </w:r>
      <w:hyperlink w:anchor="Par1032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нормативами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отчислений согласно приложению 4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 xml:space="preserve">3. Установить, что в составе республиканского бюджета учитываются поступления </w:t>
      </w:r>
      <w:hyperlink w:anchor="Par1125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доходов</w:t>
        </w:r>
      </w:hyperlink>
      <w:r w:rsidRPr="009732A7">
        <w:rPr>
          <w:rFonts w:ascii="Times New Roman" w:hAnsi="Times New Roman" w:cs="Times New Roman"/>
          <w:sz w:val="20"/>
          <w:szCs w:val="20"/>
        </w:rPr>
        <w:t>, в том числе безвозмездные поступления, получаемые из федерального бюджета, на 2022 год согласно приложению 5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4. Установить, что в составе республиканского бюджета учитываются </w:t>
      </w:r>
      <w:hyperlink w:anchor="Par1538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поступления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доходов, в том числе безвозмездные поступления, получаемые из федерального бюджета, на 2023 год и на 2024 год согласно приложению 6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5. Средства в валюте Российской Федерации, полученные государственными казенными учреждениями от приносящей доход деятельности, подлежат перечислению в доход республиканского бюджета.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3. Бюджетные ассигнования республиканского бюджета на 2022 год и на плановый период 2023 и 2024 годов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1. Утвердить: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1) общий объем бюджетных ассигнований на исполнение публичных нормативных обязательств: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а) на 2022 год в сумме 8104470,0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б) на 2023 год в сумме 8343345,5 тыс. рублей и на 2024 год в сумме 8744517,6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2) распределение бюджетных ассигнований по разделам, подразделам, целевым статьям (государственным программам Республики Тыва и непрограммным направлениям деятельности), группам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видов расходов классификации расходов республиканского бюджета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>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а) на 2022 год согласно </w:t>
      </w:r>
      <w:hyperlink w:anchor="Par2077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7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б) на 2023 и 2024 годы согласно </w:t>
      </w:r>
      <w:hyperlink w:anchor="Par1227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8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2. Утвердить: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48"/>
      <w:bookmarkEnd w:id="3"/>
      <w:r w:rsidRPr="009732A7">
        <w:rPr>
          <w:rFonts w:ascii="Times New Roman" w:hAnsi="Times New Roman" w:cs="Times New Roman"/>
          <w:sz w:val="20"/>
          <w:szCs w:val="20"/>
        </w:rPr>
        <w:t xml:space="preserve">1) </w:t>
      </w:r>
      <w:hyperlink w:anchor="Par2397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распределение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бюджетных ассигнований на осуществление бюджетных инвестиций и предоставление бюджетным и автономным учреждениям, государственным унитарным предприятиям субсидий на осуществление капитальных вложений в объекты государственной собственности Республики Тыва (муниципальной собственности), </w:t>
      </w:r>
      <w:proofErr w:type="spellStart"/>
      <w:r w:rsidRPr="009732A7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Pr="009732A7">
        <w:rPr>
          <w:rFonts w:ascii="Times New Roman" w:hAnsi="Times New Roman" w:cs="Times New Roman"/>
          <w:sz w:val="20"/>
          <w:szCs w:val="20"/>
        </w:rPr>
        <w:t xml:space="preserve"> капитальных вложений в которые осуществляется за счет межбюджетных субсидий из федерального бюджета и республиканского бюджета (за исключением строительства и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реконструкции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автомобильных дорог общего пользования регионального значения и искусственных сооружений на них за счет средств Дорожного фонда Республики Тыва), на 2022 год согласно приложению 9 к настоящему Закону;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2) ведомственную структуру расходов республиканского бюджета: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а) на 2022 год согласно </w:t>
      </w:r>
      <w:hyperlink w:anchor="Par24261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10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б) на 2023 и 2024 годы согласно </w:t>
      </w:r>
      <w:hyperlink w:anchor="Par39842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11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3. Утвердить: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1) распределение бюджетных ассигнований по целевым статьям (государственным программам Республики Тыва), группам видов расходов, разделам, подразделам классификации расходов республиканского бюджета: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а) на 2022 год согласно </w:t>
      </w:r>
      <w:hyperlink w:anchor="Par57008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12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б) на 2023 и 2024 годы согласно </w:t>
      </w:r>
      <w:hyperlink w:anchor="Par6135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13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2) распределение бюджетных ассигнований на государственную поддержку семьи и детей: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а) на 2022 год согласно </w:t>
      </w:r>
      <w:hyperlink w:anchor="Par66385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14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б) на 2023 и 2024 годы согласно </w:t>
      </w:r>
      <w:hyperlink w:anchor="Par6651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15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4. Установить, что в 2022 году и в плановый период 2023 и 2024 годов за счет средств республиканского бюджета оказываются государственные услуги (выполняются работы) в соответствии с перечнем, объемом государственных услуг (работ) и нормативами финансовых затрат (стоимостью) государственных услуг (работ), утвержденными органами исполнительной власти Республики Тыва. Оказание государственных услуг (выполнение работ) осуществляется в соответствии с государственным </w:t>
      </w:r>
      <w:r w:rsidRPr="009732A7">
        <w:rPr>
          <w:rFonts w:ascii="Times New Roman" w:hAnsi="Times New Roman" w:cs="Times New Roman"/>
          <w:sz w:val="20"/>
          <w:szCs w:val="20"/>
        </w:rPr>
        <w:lastRenderedPageBreak/>
        <w:t>заданием, сформированным в порядке, установленном Правительством Республики Тыва.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5. Установить, что в объеме расходов республиканского бюджета, утвержденных </w:t>
      </w:r>
      <w:hyperlink w:anchor="Par48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пунктом 1 части 2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настоящей статьи, предусмотрены зарезервированные средства в рамках раздела "Другие вопросы в области национальной экономики" на реализацию решений Правительства Республики Тыва.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4. Особенности использования бюджетных ассигнований по обеспечению деятельности органов государственной власти Республики Тыва и республиканских государственных учреждений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1. Правительство Республики Тыва не вправе принимать решения, приводящие к увеличению численности государственных гражданских служащих Республики Тыва и работников государственных учреждений.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2. Рекомендовать органам местного самоуправления муниципальных образований Республики Тыва не принимать решения, приводящие к увеличению численности муниципальных служащих и работников муниципальных казенных учреждений.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5. Бюджетные инвестиции в объекты капитального строительства государственной собственности Республики Тыва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Установить, что бюджетные инвестиции в объекты капитального строительства государственной собственности Республики Тыва в форме капитальных вложений в основные средства государственных учреждений и государственных унитарных предприятий осуществляются в порядке, установленном Правительством Республики Тыва.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6.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Установить, что в 2022 году и в плановом периоде 2023 и 2024 годов из республиканского бюджета субсидии юридическим лицам, не являющимся государственными, муниципальными учреждениями, индивидуальным предпринимателям, физическим лицам - производителям товаров, работ и услуг - предоставляются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в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порядке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>, установленном Правительством Республики Тыва.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субсидий, цели, условия и порядок предоставления субсидий, порядок возврата субсидий в республиканский бюджет в случае нарушения условий, установленных при их предоставлении, порядок возврата в текущем финансовом году получателем субсидии остатков субсидии, не использованных в отчетном финансовом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году, в случаях, предусмотренных соглашениями (договорами) о предоставлении субсидий, положения об обязательной проверке главным распорядителем бюджетных средств, предоставляющим субсидию, и органом государственного (муниципального) финансового контроля соблюдения условий, целей и порядка предоставления субсидии ее получателем утверждаются Правительством Республики Тыва.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3. Установить, что в республиканском бюджете предусматриваются субсидии некоммерческим организациям, не являющимся государственными (муниципальными) учреждениями.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Порядок определения объема и предоставления субсидий некоммерческим организациям, не являющимся государственными (муниципальными) учреждениями, устанавливается Правительством Республики Тыва.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4. Установить, что в республиканском бюджете предусматриваются гранты в форме субсидий, в том числе предоставляемые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Порядок предоставления грантов в форме субсидий юридическим лицам (за исключением государственных (муниципальных) учреждений), индивидуальным предпринимателям, физическим лицам устанавливается Правительством Республики Тыва в соответствии с общими требованиями, установленными Правительством Российской Федерации.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7. Межбюджетные трансферты бюджетам муниципальных образований Республики Тыва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1. Утвердить общий объем межбюджетных трансфертов, предоставляемых бюджетам муниципальных образований Республики Тыва, на 2022 год в сумме 18845545,9 тыс. рублей, на 2023 год в сумме 18856960,8 тыс. рублей и на 2024 год в сумме 19605408,6 тыс. рублей, из них: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1) дотации на 2022 год в сумме 2088523,6 тыс. рублей, на 2023 год в сумме 1942427,5 тыс. рублей и на 2024 год в сумме 1789840,2 тыс. рублей;</w:t>
      </w:r>
      <w:proofErr w:type="gramEnd"/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2) субсидии на 2022 год в сумме 1181912,5 тыс. рублей, на 2023 год в сумме 1335114,0 тыс. рублей и на 2024 год в сумме 1386170,4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3) субвенции на 2022 год в сумме 14912158,6 тыс. рублей, на 2023 год в сумме 14958153,0 тыс. рублей и на 2024 год в сумме 15857383,3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4) иные межбюджетные трансферты на 2022 год в сумме 662951,2 тыс. рублей, на 2023 год в сумме 621266,3 тыс. рублей и на 2024 год в сумме 572014,7 тыс. рублей.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2. Утвердить перечень субсидий бюджетам муниципальных образований, предоставляемых из республиканского бюджета в целях </w:t>
      </w:r>
      <w:proofErr w:type="spellStart"/>
      <w:r w:rsidRPr="009732A7">
        <w:rPr>
          <w:rFonts w:ascii="Times New Roman" w:hAnsi="Times New Roman" w:cs="Times New Roman"/>
          <w:sz w:val="20"/>
          <w:szCs w:val="20"/>
        </w:rPr>
        <w:t>софинансирования</w:t>
      </w:r>
      <w:proofErr w:type="spellEnd"/>
      <w:r w:rsidRPr="009732A7">
        <w:rPr>
          <w:rFonts w:ascii="Times New Roman" w:hAnsi="Times New Roman" w:cs="Times New Roman"/>
          <w:sz w:val="20"/>
          <w:szCs w:val="20"/>
        </w:rPr>
        <w:t xml:space="preserve"> расходных обязательств, возникающих при выполнении полномочий органами местного самоуправления по решению вопросов местного значения, на 2022 год и на плановый период 2023 и 2024 годов согласно </w:t>
      </w:r>
      <w:hyperlink w:anchor="Par6668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16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3. Утвердить в составе </w:t>
      </w:r>
      <w:hyperlink w:anchor="Par66932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расходов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республиканского бюджета распределение межбюджетных трансфертов бюджетам муниципальных образований на 2022 год согласно приложению 17 к настоящему Закону: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1) дотаций на выравнивание бюджетной обеспеченности муниципальных районов (городских округов) Республики Тыва согласно </w:t>
      </w:r>
      <w:hyperlink w:anchor="Par66939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таблице 1</w:t>
        </w:r>
      </w:hyperlink>
      <w:r w:rsidRPr="009732A7">
        <w:rPr>
          <w:rFonts w:ascii="Times New Roman" w:hAnsi="Times New Roman" w:cs="Times New Roman"/>
          <w:sz w:val="20"/>
          <w:szCs w:val="20"/>
        </w:rPr>
        <w:t>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2) дотаций на поддержку мер по обеспечению сбалансированности бюджетов муниципальных районов (городских округов) Республики Тыва согласно </w:t>
      </w:r>
      <w:hyperlink w:anchor="Par6700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таблице 2</w:t>
        </w:r>
      </w:hyperlink>
      <w:r w:rsidRPr="009732A7">
        <w:rPr>
          <w:rFonts w:ascii="Times New Roman" w:hAnsi="Times New Roman" w:cs="Times New Roman"/>
          <w:sz w:val="20"/>
          <w:szCs w:val="20"/>
        </w:rPr>
        <w:t>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3) субсидий бюджетам муниципальных образований согласно </w:t>
      </w:r>
      <w:hyperlink w:anchor="Par67701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таблицам 3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67731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18</w:t>
        </w:r>
      </w:hyperlink>
      <w:r w:rsidRPr="009732A7">
        <w:rPr>
          <w:rFonts w:ascii="Times New Roman" w:hAnsi="Times New Roman" w:cs="Times New Roman"/>
          <w:sz w:val="20"/>
          <w:szCs w:val="20"/>
        </w:rPr>
        <w:t>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4) субвенций бюджетам муниципальных образований согласно </w:t>
      </w:r>
      <w:hyperlink w:anchor="Par67759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таблицам 19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70049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41</w:t>
        </w:r>
      </w:hyperlink>
      <w:r w:rsidRPr="009732A7">
        <w:rPr>
          <w:rFonts w:ascii="Times New Roman" w:hAnsi="Times New Roman" w:cs="Times New Roman"/>
          <w:sz w:val="20"/>
          <w:szCs w:val="20"/>
        </w:rPr>
        <w:t>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5) иных межбюджетных трансфертов бюджетам муниципальных образований согласно </w:t>
      </w:r>
      <w:hyperlink w:anchor="Par70123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таблицам 42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70228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44</w:t>
        </w:r>
      </w:hyperlink>
      <w:r w:rsidRPr="009732A7">
        <w:rPr>
          <w:rFonts w:ascii="Times New Roman" w:hAnsi="Times New Roman" w:cs="Times New Roman"/>
          <w:sz w:val="20"/>
          <w:szCs w:val="20"/>
        </w:rPr>
        <w:t>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4. Утвердить в составе расходов республиканского бюджета </w:t>
      </w:r>
      <w:hyperlink w:anchor="Par70303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распределение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межбюджетных трансфертов бюджетам муниципальных образований на 2023 и 2024 годы согласно приложению 18 к настоящему Закону: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1) дотаций на выравнивание бюджетной обеспеченности муниципальных районов (городских округов) Республики Тыва согласно </w:t>
      </w:r>
      <w:hyperlink w:anchor="Par70310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таблице 1</w:t>
        </w:r>
      </w:hyperlink>
      <w:r w:rsidRPr="009732A7">
        <w:rPr>
          <w:rFonts w:ascii="Times New Roman" w:hAnsi="Times New Roman" w:cs="Times New Roman"/>
          <w:sz w:val="20"/>
          <w:szCs w:val="20"/>
        </w:rPr>
        <w:t>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2) дотаций на поддержку мер по обеспечению сбалансированности бюджетов муниципальных районов (городских округов) Республики Тыва согласно </w:t>
      </w:r>
      <w:hyperlink w:anchor="Par7039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таблице 2</w:t>
        </w:r>
      </w:hyperlink>
      <w:r w:rsidRPr="009732A7">
        <w:rPr>
          <w:rFonts w:ascii="Times New Roman" w:hAnsi="Times New Roman" w:cs="Times New Roman"/>
          <w:sz w:val="20"/>
          <w:szCs w:val="20"/>
        </w:rPr>
        <w:t>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3) субсидий бюджетам муниципальных образований согласно </w:t>
      </w:r>
      <w:hyperlink w:anchor="Par70492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таблицам 3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71164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15</w:t>
        </w:r>
      </w:hyperlink>
      <w:r w:rsidRPr="009732A7">
        <w:rPr>
          <w:rFonts w:ascii="Times New Roman" w:hAnsi="Times New Roman" w:cs="Times New Roman"/>
          <w:sz w:val="20"/>
          <w:szCs w:val="20"/>
        </w:rPr>
        <w:t>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4) субвенций бюджетам муниципальных образований согласно </w:t>
      </w:r>
      <w:hyperlink w:anchor="Par71257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таблицам 16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74251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38</w:t>
        </w:r>
      </w:hyperlink>
      <w:r w:rsidRPr="009732A7">
        <w:rPr>
          <w:rFonts w:ascii="Times New Roman" w:hAnsi="Times New Roman" w:cs="Times New Roman"/>
          <w:sz w:val="20"/>
          <w:szCs w:val="20"/>
        </w:rPr>
        <w:t>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5) иных межбюджетных трансфертов бюджетам муниципальных образований согласно </w:t>
      </w:r>
      <w:hyperlink w:anchor="Par7434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таблицам 39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Par74441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40</w:t>
        </w:r>
      </w:hyperlink>
      <w:r w:rsidRPr="009732A7">
        <w:rPr>
          <w:rFonts w:ascii="Times New Roman" w:hAnsi="Times New Roman" w:cs="Times New Roman"/>
          <w:sz w:val="20"/>
          <w:szCs w:val="20"/>
        </w:rPr>
        <w:t>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5. Предоставить право Правительству Республики Тыва предоставлять иные межбюджетные трансферты бюджетам муниципальных образований в случае распределения из вышестоящих бюджетов бюджетной системы Российской Федерации иных межбюджетных трансфертов для дальнейшей их передачи бюджетам муниципальных образований.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8. Субсидии республиканскому бюджету из местных бюджетов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104"/>
      <w:bookmarkEnd w:id="4"/>
      <w:r w:rsidRPr="009732A7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 xml:space="preserve">Утвердить на 2022 год в соответствии со </w:t>
      </w:r>
      <w:hyperlink r:id="rId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статьей 13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Закона Республики Тыва от 21 апреля 2008 года N 689 ВХ-2 "О межбюджетных отношениях в Республике Тыва" пороговый уровень налоговых доходов для расчета субсидий, перечисляемых из местных бюджетов в республиканский бюджет, для поселений в размере 2,3-кратного среднего уровня </w:t>
      </w:r>
      <w:proofErr w:type="spellStart"/>
      <w:r w:rsidRPr="009732A7">
        <w:rPr>
          <w:rFonts w:ascii="Times New Roman" w:hAnsi="Times New Roman" w:cs="Times New Roman"/>
          <w:sz w:val="20"/>
          <w:szCs w:val="20"/>
        </w:rPr>
        <w:t>подушевых</w:t>
      </w:r>
      <w:proofErr w:type="spellEnd"/>
      <w:r w:rsidRPr="009732A7">
        <w:rPr>
          <w:rFonts w:ascii="Times New Roman" w:hAnsi="Times New Roman" w:cs="Times New Roman"/>
          <w:sz w:val="20"/>
          <w:szCs w:val="20"/>
        </w:rPr>
        <w:t xml:space="preserve"> налоговых доходов, для муниципальных районов (городских округов) в размере 2-кратного среднего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уровня </w:t>
      </w:r>
      <w:proofErr w:type="spellStart"/>
      <w:r w:rsidRPr="009732A7">
        <w:rPr>
          <w:rFonts w:ascii="Times New Roman" w:hAnsi="Times New Roman" w:cs="Times New Roman"/>
          <w:sz w:val="20"/>
          <w:szCs w:val="20"/>
        </w:rPr>
        <w:t>подушевых</w:t>
      </w:r>
      <w:proofErr w:type="spellEnd"/>
      <w:r w:rsidRPr="009732A7">
        <w:rPr>
          <w:rFonts w:ascii="Times New Roman" w:hAnsi="Times New Roman" w:cs="Times New Roman"/>
          <w:sz w:val="20"/>
          <w:szCs w:val="20"/>
        </w:rPr>
        <w:t xml:space="preserve"> налоговых доходов в расчете на </w:t>
      </w:r>
      <w:r w:rsidRPr="009732A7">
        <w:rPr>
          <w:rFonts w:ascii="Times New Roman" w:hAnsi="Times New Roman" w:cs="Times New Roman"/>
          <w:sz w:val="20"/>
          <w:szCs w:val="20"/>
        </w:rPr>
        <w:lastRenderedPageBreak/>
        <w:t>одного жителя: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для поселений - 1548,06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для муниципальных районов (городских округов) - 11385,66 рублей.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2. Утвердить размеры субсидий, подлежащих перечислению в республиканский бюджет из бюджетов муниципальных районов (городских округов) и поселений, у которых налоговые доходы на одного жителя превышают пороговый уровень, установленный </w:t>
      </w:r>
      <w:hyperlink w:anchor="Par104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частью 1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настоящей статьи, согласно </w:t>
      </w:r>
      <w:hyperlink w:anchor="Par74542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19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Par109"/>
      <w:bookmarkEnd w:id="5"/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9. Особенности распределения и предоставления межбюджетных трансфертов бюджетам муниципальных образований в Республике Тыва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Установить критерии выравнивания расчетной бюджетной обеспеченности муниципальных районов (городских округов) на 2022 год и на плановый период 2023 и 2024 годов в размере 8,1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на 2022 год и на плановый период 2023 и 2024 годов в размере 797 рублей на одного жителя.</w:t>
      </w:r>
      <w:proofErr w:type="gramEnd"/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Установить, что в 2022 году и в плановом периоде 2023 и 2024 годов предоставление межбюджетных трансфертов (за исключением субвенций) местным бюджетам осуществляется при условии заключения органами местного самоуправления муниципальных образований соглашений с Министерством финансов Республики Тыва о мерах по повышению эффективности использования бюджетных средств и увеличению поступлений налоговых и неналоговых доходов местных бюджетов.</w:t>
      </w:r>
      <w:proofErr w:type="gramEnd"/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Не использованные по состоянию на 1 января текущего финансового года межбюджетные трансферты, полученные местными бюджетами из республиканского бюджета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республиканского бюджета в течение первых 15 рабочих дней текущего финансового года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>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4.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В соответствии с решением главного администратора бюджетных средств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не использованных в отчетном финансовом году, согласованным с финансовым органом в определяемом им порядке, средства в объеме, не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превышающем остатка указанных 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  <w:proofErr w:type="gramEnd"/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5.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В случае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не перечислен в доход республиканского бюджета, указанные средства подлежат взысканию в доход республиканского бюджета в порядке, определяемом Министерством финансов Республики Тыва с соблюдением общих требований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>, установленных Министерством финансов Российской Федерации.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6.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Установить, что при нарушении сроков возврата и (или) использовании не по целевому назначению средств республиканского бюджета, предоставленных на возвратной основе местным бюджетам, суммы средств, подлежащие перечислению в республиканский бюджет, включая проценты, штрафы и пени, взыскиваются путем обращения взыскания за счет дотаций местному бюджету из республиканского бюджета, а также за счет отчислений от федеральных и региональных налогов и сборов, налогов, предусмотренных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специальными налоговыми режимами, подлежащих зачислению в местный бюджет.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7. Установить, что при использовании не по целевому назначению средств республиканского бюджета, предоставленных на безвозвратной основе местным бюджетам, суммы средств, использованные не по целевому назначению, взыскиваются в соответствии с бюджетным законодательством Российской Федерации и нормативными правовыми актами Республики Тыва.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118"/>
      <w:bookmarkEnd w:id="6"/>
      <w:r w:rsidRPr="009732A7">
        <w:rPr>
          <w:rFonts w:ascii="Times New Roman" w:hAnsi="Times New Roman" w:cs="Times New Roman"/>
          <w:sz w:val="20"/>
          <w:szCs w:val="20"/>
        </w:rPr>
        <w:t>8. Правила, устанавливающие общие требования к формированию, предоставлению и распределению субсидий бюджетам муниципальных районов (городских округов), устанавливаются нормативным правовым актом Правительства Республики Тыва.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 xml:space="preserve">Порядок предоставления и расходования субсидий бюджетам муниципальных районов (городских округов) устанавливается нормативным правовым актом Правительства Республики Тыва в соответствии с правилами, предусмотренными </w:t>
      </w:r>
      <w:hyperlink w:anchor="Par118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абзацем первым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настоящей части.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9.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Установить, что в 2022 году главные распорядители средств республиканского бюджета вправе передать Управлению Федерального казначейства по Республике Тыва полномочия получателя средств республиканского бюджета по перечислению межбюджетных трансфертов, предоставляемых из республиканского бюджета местным бюджетам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обеспечения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которых являются данные межбюджетные трансферты, в порядке, установленном Федеральным казначейством.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10. Предоставление бюджетных кредитов в 2022 году и плановом периоде 2023 и 2024 годов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Установить, что бюджетные кредиты бюджетам муниципальных образований предоставляются из республиканского бюджета в пределах общего объема бюджетных ассигнований, предусмотренных по источникам финансирования дефицита республиканского бюджета на эти цели, в 2022 году в сумме 600000,0 тыс. рублей, в 2023 году в сумме до 600000,0 тыс. рублей и в 2024 году в сумме до 600000,0 тыс. рублей для частичного покрытия временных кассовых разрывов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>, возникающих при исполнении местных бюджетов, на срок, не выходящий за пределы текущего финансового года, и частичного покрытия дефицитов местных бюджетов на срок до 5 лет.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2. Установить плату за пользование бюджетным кредитом для частичного покрытия временных кассовых разрывов, возникающих при исполнении бюджетов муниципальных образований, а также частичное покрытие дефицитов местных бюджетов в размере 0,1 процента годовых.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3. Предоставление, использование и возврат муниципальными образованиями бюджетных кредитов, полученных из республиканского бюджета, осуществляются в порядке, установленном Правительством Республики Тыва.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4. При нарушении сроков возврата бюджетных кредитов и процентов по ним возникшая задолженность взыскивается в соответствии со </w:t>
      </w:r>
      <w:hyperlink w:anchor="Par109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статьей 9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настоящего Закона и в порядке, определяемом Министерством финансов Республики Тыва, с соблюдением общих требований, установленных Министерством финансов Российской Федерации.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5. Предоставление бюджетных кредитов бюджетам муниципальных образований осуществляется без предоставления ими обеспечения исполнения своих обязательств по возврату указанных кредитов, уплате процентных и иных платежей, предусмотренных соответствующими соглашениями.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6. Установить, что реструктуризация денежных обязательств (задолженность по денежным обязательствам) муниципальных образований перед Республикой Тыва может быть проведена следующими способами: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1) основанное на соглашении изменение условий исполнения денежного обязательства (погашения задолженности по нему), связанное с изменением сроков (в том числе с предоставлением отсрочки или рассрочки) исполнения денежного обязательства (погашения задолженности по нему), изменение величины процентов за пользование денежными средствами и (или) иных платежей перед Республикой Тыва;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2) основанное на соглашении прекращение первоначального обязательства с заменой его другим обязательством между теми же лицами, предусматривающее иной предмет или способ исполнения.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11. Государственные внутренние заимствования Республики Тыва и государственный внутренний долг Республики Тыва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1. Утвердить Программу государственных внутренних заимствований Республики Тыва на 2022 год и на плановый период 2023 и 2024 годов согласно </w:t>
      </w:r>
      <w:hyperlink w:anchor="Par74592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приложению 20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к настоящему Закону.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2. Министерство финансов Республики Тыва вправе от имени Республики Тыва осуществлять государственные внутренние заимствования Республики Тыва в объеме, установленном Программой государственных внутренних заимствований Республики Тыва, если иное не предусмотрено законодательством Российской Федерации.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3.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 xml:space="preserve">Установить верхний предел республиканского внутреннего долга Республики Тыва на 1 января 2023 года в сумме 3822084,5 тыс. рублей, в том числе по государственным гарантиям Республики Тыва в </w:t>
      </w:r>
      <w:r w:rsidRPr="009732A7">
        <w:rPr>
          <w:rFonts w:ascii="Times New Roman" w:hAnsi="Times New Roman" w:cs="Times New Roman"/>
          <w:sz w:val="20"/>
          <w:szCs w:val="20"/>
        </w:rPr>
        <w:lastRenderedPageBreak/>
        <w:t>сумме 0 тыс. рублей, на 1 января 2024 года в сумме 4026051,0 тыс. рублей, в том числе верхний предел долга по государственным гарантиям Республики Тыва в сумме 0 тыс. рублей, на 1 января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2025 года в сумме 4314274,0 тыс. рублей, в том числе верхний предел долга по государственным гарантиям Республики Тыва в сумме 0 тыс. рублей.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4. Утвердить в составе расходов республиканского бюджета бюджетные ассигнования на обслуживание государственного долга Республики Тыва: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1) в 2022 году в сумме 29345,3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2) в 2023 году в сумме 41132,4 тыс.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3) в 2024 году в сумме 39608,0 тыс. рублей.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12. Предоставление государственных гарантий Республики Тыва в валюте Российской Федерации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Установить, что в 2022 году и в плановом периоде 2023 и 2024 годов государственные гарантии Республики Тыва не предоставляются.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13. Резервный фонд Правительства Республики Тыва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Установить, что в расходной части республиканского бюджета предусматривается резервный фонд Правительства Республики Тыва на 2022 год в сумме 100000,0 тыс. рублей, на 2023 год в сумме 100000,0 тыс. рублей, на 2024 год в сумме 100000,0 тыс. рублей.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14. Дорожный фонд Республики Тыва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Утвердить объем бюджетных ассигнований Дорожного фонда Республики Тыва на 2022 год в сумме 1576801,0 тыс. рублей, на 2023 год в сумме 1633714,0 тыс. рублей, на 2024 год в сумме 1704440,0 тыс. рублей.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15. Особенности исполнения республиканского бюджета на 2022 год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1. Установить, что не использованные по состоянию на 1 января 2022 года остатки межбюджетных трансфертов, предоставленных из республиканского бюджета бюджетам муниципальных образований в форме субвенций, субсидий и иных межбюджетных трансфертов, имеющих целевое назначение, подлежат возврату в республиканский бюджет в течение первых 15 рабочих дней 2022 года.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2. Правительство Республики Тыва вправе в случае отклонения поступлений совокупных доходов в республиканский бюджет против сумм, установленных </w:t>
      </w:r>
      <w:hyperlink w:anchor="Par16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статьями 1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Par30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2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республиканского бюджета, в порядке, предусмотренном бюджетным законодательством Российской Федерации.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3. Предоставить в 2022 году и в плановом периоде 2023 и 2024 годов Республике Тыва в целях исполнения республиканского бюджета право привлекать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 xml:space="preserve">из федерального бюджета бюджетные кредиты на пополнение остатков средств на счетах республиканского бюджета в соответствии со </w:t>
      </w:r>
      <w:hyperlink r:id="rId7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статьей</w:t>
        </w:r>
        <w:proofErr w:type="gramEnd"/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 xml:space="preserve"> 93.6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 в порядке, предусмотренном бюджетным законодательством Российской Федерации.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Право заключения договора о предоставлении бюджетного кредита на пополнение остатков средств на счетах республиканского бюджета от имени Республики Тыва предоставить Министерству финансов Республики Тыва.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4. Казначейское сопровождение осуществляется в отношении следующих средств: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получаемых на основании государственных контрактов, договоров (соглашений), контрактов (договоров), источником финансового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обеспечения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исполнения которых являются предоставляемые из республиканского бюджета средства, к которым не могут быть отнесены авансы и расчеты, по государственным контрактам, заключаемым на сумму менее 50 миллионов рублей;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 xml:space="preserve">получаемых (полученных) участниками казначейского сопровождения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8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абзаце четвертом подпункта 1 статьи 242.27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Федерации).</w:t>
      </w:r>
      <w:proofErr w:type="gramEnd"/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lastRenderedPageBreak/>
        <w:t xml:space="preserve">Порядок осуществления казначейского сопровождения устанавливается Правительством Республики Тыва в соответствии с общими требованиями, установленными Правительством Российской Федерации,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содержащими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в том числе положения, предусмотренные </w:t>
      </w:r>
      <w:hyperlink r:id="rId9" w:history="1">
        <w:r w:rsidRPr="009732A7">
          <w:rPr>
            <w:rFonts w:ascii="Times New Roman" w:hAnsi="Times New Roman" w:cs="Times New Roman"/>
            <w:color w:val="0000FF"/>
            <w:sz w:val="20"/>
            <w:szCs w:val="20"/>
          </w:rPr>
          <w:t>пунктом 3 статьи 242.23</w:t>
        </w:r>
      </w:hyperlink>
      <w:r w:rsidRPr="009732A7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Федерации, а также требования к порядку санкционирования операций со средствами участников казначейского сопровождения, устанавливаемому Министерством финансов Республики Тыва.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5. Министерство финансов Республики Тыва вправе с последующим внесением изменений в настоящий Закон: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1) по представлению главных распорядителей средств республиканского бюджета при изменении исходных показателей, используемых для расчета субвенций, вносить изменения в объемы субвенций в пределах общего объема средств, выделяемых местным бюджетам;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2) вносить изменения в сводную бюджетную роспись: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в случае распределения бюджетных ассигнований, установленных частью 8 статьи 4 настоящего Закона, между получателями средств республиканского бюджета по решениям, принятым Правительством Республики Тыва;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в случае детализации кодов целевой статьи расходов в части обособленного направления расходов в целях достижения каждого результата регионального проекта;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в случае приведения кодов бюджетной классификации в соответствие с бюджетной классификацией Российской Федерации в части использования буквенных обозначений для отображения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региональных проектов;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в случае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необходимости уточнения кодов классификации видов расходов республиканского бюджета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в соответствии с организационно-правовой формой получателя субсидии согласно отбору получателей по требованиям предоставления субсидий;</w:t>
      </w:r>
    </w:p>
    <w:p w:rsidR="00D1646C" w:rsidRPr="009732A7" w:rsidRDefault="00D1646C" w:rsidP="00D164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в случае конкурсного распределения субсидий на осуществление расходов по реализации мероприятий лучших народных инициатив по целевым статьям расходов бюджета для каждого отобранного инициативного проекта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>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Статья 16. Вступление в силу настоящего Закона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Настоящий Закон вступает в силу с 1 января 2022 года.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D1646C" w:rsidRPr="009732A7" w:rsidRDefault="00D1646C" w:rsidP="00D164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Глава Республики Тыва</w:t>
      </w:r>
    </w:p>
    <w:p w:rsidR="00D1646C" w:rsidRPr="009732A7" w:rsidRDefault="00D1646C" w:rsidP="00D164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В.ХОВАЛЫГ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г. Кызыл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13 декабря 2021 года</w:t>
      </w:r>
    </w:p>
    <w:p w:rsidR="00D1646C" w:rsidRPr="009732A7" w:rsidRDefault="00D1646C" w:rsidP="00D164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N 787-ЗРТ</w:t>
      </w:r>
    </w:p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46C"/>
    <w:rsid w:val="00534512"/>
    <w:rsid w:val="00954E12"/>
    <w:rsid w:val="00D1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46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64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46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64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4DEC6CDD7CDD7A5C4A6F651835E5E5E19F84EB045E022236C456CE18B46F8BE2152E3C7C86BD875C902291BCE0C20C8F2533A34CD2vA4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4DEC6CDD7CDD7A5C4A6F651835E5E5E19F84EB045E022236C456CE18B46F8BE2152E3F728FB9875C902291BCE0C20C8F2533A34CD2vA41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4DEC6CDD7CDD7A5C4A71680E59BFEBE693DDE6045C0171629B0D934FBD65DCA55A77793F83BA8C08C362C6BAB59256DA2B2CA052D0A058661884v349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44DEC6CDD7CDD7A5C4A6F651835E5E5E19F84EB045E022236C456CE18B46F8BE2152E3B7B8DB9850BCA3295F5B4CE138E382DA252D2A344v646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4DEC6CDD7CDD7A5C4A6F651835E5E5E19F84EB045E022236C456CE18B46F8BE2152E3C7C8BBA875C902291BCE0C20C8F2533A34CD2vA4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4471</Words>
  <Characters>25489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2022-06-16T03:19:00Z</dcterms:created>
  <dcterms:modified xsi:type="dcterms:W3CDTF">2022-06-16T03:22:00Z</dcterms:modified>
</cp:coreProperties>
</file>