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FE" w:rsidRDefault="004D1029" w:rsidP="00D53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D53AD2" w:rsidRPr="00A330FE"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="00D53AD2" w:rsidRPr="00A330FE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815D12">
        <w:rPr>
          <w:rFonts w:ascii="Times New Roman" w:hAnsi="Times New Roman" w:cs="Times New Roman"/>
          <w:b/>
          <w:sz w:val="28"/>
          <w:szCs w:val="28"/>
        </w:rPr>
        <w:t>я</w:t>
      </w:r>
      <w:r w:rsidR="00D53AD2" w:rsidRPr="00A330FE">
        <w:rPr>
          <w:rFonts w:ascii="Times New Roman" w:hAnsi="Times New Roman" w:cs="Times New Roman"/>
          <w:b/>
          <w:sz w:val="28"/>
          <w:szCs w:val="28"/>
        </w:rPr>
        <w:t xml:space="preserve"> государственной программы </w:t>
      </w:r>
    </w:p>
    <w:p w:rsidR="00F31653" w:rsidRDefault="00D53AD2" w:rsidP="00FF5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FE">
        <w:rPr>
          <w:rFonts w:ascii="Times New Roman" w:hAnsi="Times New Roman" w:cs="Times New Roman"/>
          <w:b/>
          <w:sz w:val="28"/>
          <w:szCs w:val="28"/>
        </w:rPr>
        <w:t xml:space="preserve">Республики Тыва </w:t>
      </w:r>
      <w:r w:rsidR="00FF56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0FE">
        <w:rPr>
          <w:rFonts w:ascii="Times New Roman" w:hAnsi="Times New Roman" w:cs="Times New Roman"/>
          <w:b/>
          <w:sz w:val="28"/>
          <w:szCs w:val="28"/>
        </w:rPr>
        <w:t>«Пов</w:t>
      </w:r>
      <w:r w:rsidR="00FF56DA">
        <w:rPr>
          <w:rFonts w:ascii="Times New Roman" w:hAnsi="Times New Roman" w:cs="Times New Roman"/>
          <w:b/>
          <w:sz w:val="28"/>
          <w:szCs w:val="28"/>
        </w:rPr>
        <w:t xml:space="preserve">ышение эффективности управления </w:t>
      </w:r>
      <w:r w:rsidRPr="00A330FE">
        <w:rPr>
          <w:rFonts w:ascii="Times New Roman" w:hAnsi="Times New Roman" w:cs="Times New Roman"/>
          <w:b/>
          <w:sz w:val="28"/>
          <w:szCs w:val="28"/>
        </w:rPr>
        <w:t>общественными финансами Респ</w:t>
      </w:r>
      <w:r w:rsidR="00A330FE">
        <w:rPr>
          <w:rFonts w:ascii="Times New Roman" w:hAnsi="Times New Roman" w:cs="Times New Roman"/>
          <w:b/>
          <w:sz w:val="28"/>
          <w:szCs w:val="28"/>
        </w:rPr>
        <w:t>ублики Тыва на 2018 - 2020</w:t>
      </w:r>
      <w:r w:rsidRPr="00A330FE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4549CE" w:rsidRDefault="00815D12" w:rsidP="005B42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4549CE">
        <w:rPr>
          <w:rFonts w:ascii="Times New Roman" w:hAnsi="Times New Roman" w:cs="Times New Roman"/>
          <w:b/>
          <w:sz w:val="28"/>
          <w:szCs w:val="28"/>
        </w:rPr>
        <w:t>а 20</w:t>
      </w:r>
      <w:r>
        <w:rPr>
          <w:rFonts w:ascii="Times New Roman" w:hAnsi="Times New Roman" w:cs="Times New Roman"/>
          <w:b/>
          <w:sz w:val="28"/>
          <w:szCs w:val="28"/>
        </w:rPr>
        <w:t>19 год</w:t>
      </w:r>
    </w:p>
    <w:p w:rsidR="005B42C8" w:rsidRPr="005B42C8" w:rsidRDefault="005B42C8" w:rsidP="005B42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E4C" w:rsidRDefault="00B66E4C" w:rsidP="00B66E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государственной программы </w:t>
      </w:r>
      <w:r w:rsidRPr="00BA644B">
        <w:rPr>
          <w:rFonts w:ascii="Times New Roman" w:hAnsi="Times New Roman" w:cs="Times New Roman"/>
          <w:sz w:val="28"/>
          <w:szCs w:val="28"/>
        </w:rPr>
        <w:t>сохранение финансовой стабильности республиканского и местных бюджетов в Республике Тыва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644B">
        <w:rPr>
          <w:rFonts w:ascii="Times New Roman" w:hAnsi="Times New Roman" w:cs="Times New Roman"/>
          <w:sz w:val="28"/>
          <w:szCs w:val="28"/>
        </w:rPr>
        <w:t>повышение уровня финансовой грамотности населения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6E4C" w:rsidRDefault="00B66E4C" w:rsidP="00B66E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госпрограммы реализ</w:t>
      </w:r>
      <w:r w:rsidR="00B27748">
        <w:rPr>
          <w:rFonts w:ascii="Times New Roman" w:hAnsi="Times New Roman" w:cs="Times New Roman"/>
          <w:sz w:val="28"/>
          <w:szCs w:val="28"/>
        </w:rPr>
        <w:t>уются</w:t>
      </w:r>
      <w:r>
        <w:rPr>
          <w:rFonts w:ascii="Times New Roman" w:hAnsi="Times New Roman" w:cs="Times New Roman"/>
          <w:sz w:val="28"/>
          <w:szCs w:val="28"/>
        </w:rPr>
        <w:t xml:space="preserve"> задачи по </w:t>
      </w:r>
      <w:r w:rsidR="007A1E7D">
        <w:rPr>
          <w:rFonts w:ascii="Times New Roman" w:hAnsi="Times New Roman" w:cs="Times New Roman"/>
          <w:sz w:val="28"/>
          <w:szCs w:val="28"/>
        </w:rPr>
        <w:t>повышению устойчивости исполнения местных бюджетов в Республике Тыва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1E7D">
        <w:rPr>
          <w:rFonts w:ascii="Times New Roman" w:hAnsi="Times New Roman" w:cs="Times New Roman"/>
          <w:sz w:val="28"/>
          <w:szCs w:val="28"/>
        </w:rPr>
        <w:t>эффективное управление государственным долгом Республики Тыва</w:t>
      </w:r>
      <w:r>
        <w:rPr>
          <w:rFonts w:ascii="Times New Roman" w:hAnsi="Times New Roman" w:cs="Times New Roman"/>
          <w:sz w:val="28"/>
          <w:szCs w:val="28"/>
        </w:rPr>
        <w:t>, повышени</w:t>
      </w:r>
      <w:r w:rsidR="00B277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E7D">
        <w:rPr>
          <w:rFonts w:ascii="Times New Roman" w:hAnsi="Times New Roman" w:cs="Times New Roman"/>
          <w:sz w:val="28"/>
          <w:szCs w:val="28"/>
        </w:rPr>
        <w:t xml:space="preserve">финансовой грамотности жителей Республики Тыва.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F83" w:rsidRDefault="00AC5756" w:rsidP="007A1E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6963">
        <w:rPr>
          <w:rFonts w:ascii="Times New Roman" w:hAnsi="Times New Roman" w:cs="Times New Roman"/>
          <w:sz w:val="28"/>
          <w:szCs w:val="28"/>
        </w:rPr>
        <w:t xml:space="preserve">На реализацию государственной программы </w:t>
      </w:r>
      <w:r w:rsidR="00C6426A" w:rsidRPr="00CD6963">
        <w:rPr>
          <w:rFonts w:ascii="Times New Roman" w:hAnsi="Times New Roman" w:cs="Times New Roman"/>
          <w:sz w:val="28"/>
          <w:szCs w:val="28"/>
        </w:rPr>
        <w:t>в 201</w:t>
      </w:r>
      <w:r w:rsidR="001772FD">
        <w:rPr>
          <w:rFonts w:ascii="Times New Roman" w:hAnsi="Times New Roman" w:cs="Times New Roman"/>
          <w:sz w:val="28"/>
          <w:szCs w:val="28"/>
        </w:rPr>
        <w:t>9</w:t>
      </w:r>
      <w:r w:rsidR="00C6426A" w:rsidRPr="00CD696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758DF">
        <w:rPr>
          <w:rFonts w:ascii="Times New Roman" w:hAnsi="Times New Roman" w:cs="Times New Roman"/>
          <w:sz w:val="28"/>
          <w:szCs w:val="28"/>
        </w:rPr>
        <w:t>было</w:t>
      </w:r>
      <w:r w:rsidRPr="00CD6963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830F5B" w:rsidRPr="00CD6963">
        <w:rPr>
          <w:rFonts w:ascii="Times New Roman" w:hAnsi="Times New Roman" w:cs="Times New Roman"/>
          <w:sz w:val="28"/>
          <w:szCs w:val="28"/>
        </w:rPr>
        <w:t xml:space="preserve">расходов на сумму </w:t>
      </w:r>
      <w:r w:rsidR="001772FD">
        <w:rPr>
          <w:rFonts w:ascii="Times New Roman" w:hAnsi="Times New Roman" w:cs="Times New Roman"/>
          <w:sz w:val="28"/>
          <w:szCs w:val="28"/>
        </w:rPr>
        <w:t xml:space="preserve">2 </w:t>
      </w:r>
      <w:r w:rsidR="00EF5A1A">
        <w:rPr>
          <w:rFonts w:ascii="Times New Roman" w:hAnsi="Times New Roman" w:cs="Times New Roman"/>
          <w:sz w:val="28"/>
          <w:szCs w:val="28"/>
        </w:rPr>
        <w:t>819547,7</w:t>
      </w:r>
      <w:r w:rsidR="008A40BC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CD6963">
        <w:rPr>
          <w:rFonts w:ascii="Times New Roman" w:hAnsi="Times New Roman" w:cs="Times New Roman"/>
          <w:sz w:val="28"/>
          <w:szCs w:val="28"/>
        </w:rPr>
        <w:t>рублей</w:t>
      </w:r>
      <w:r w:rsidR="00830F5B" w:rsidRPr="00CD6963">
        <w:rPr>
          <w:rFonts w:ascii="Times New Roman" w:hAnsi="Times New Roman" w:cs="Times New Roman"/>
          <w:sz w:val="28"/>
          <w:szCs w:val="28"/>
        </w:rPr>
        <w:t xml:space="preserve">, </w:t>
      </w:r>
      <w:r w:rsidR="008A40BC">
        <w:rPr>
          <w:rFonts w:ascii="Times New Roman" w:hAnsi="Times New Roman" w:cs="Times New Roman"/>
          <w:sz w:val="28"/>
          <w:szCs w:val="28"/>
        </w:rPr>
        <w:t xml:space="preserve">фактическое исполнение составило </w:t>
      </w:r>
      <w:r w:rsidR="001772FD">
        <w:rPr>
          <w:rFonts w:ascii="Times New Roman" w:hAnsi="Times New Roman" w:cs="Times New Roman"/>
          <w:sz w:val="28"/>
          <w:szCs w:val="28"/>
        </w:rPr>
        <w:t xml:space="preserve">2 </w:t>
      </w:r>
      <w:r w:rsidR="00EF5A1A">
        <w:rPr>
          <w:rFonts w:ascii="Times New Roman" w:hAnsi="Times New Roman" w:cs="Times New Roman"/>
          <w:sz w:val="28"/>
          <w:szCs w:val="28"/>
        </w:rPr>
        <w:t>789818,3</w:t>
      </w:r>
      <w:r w:rsidR="00592425">
        <w:rPr>
          <w:rFonts w:ascii="Times New Roman" w:hAnsi="Times New Roman" w:cs="Times New Roman"/>
          <w:sz w:val="28"/>
          <w:szCs w:val="28"/>
        </w:rPr>
        <w:t xml:space="preserve"> тыс. рублей, что составляет 99%.</w:t>
      </w:r>
    </w:p>
    <w:p w:rsidR="00B27748" w:rsidRPr="000817BA" w:rsidRDefault="00B27748" w:rsidP="00B66E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7BA">
        <w:rPr>
          <w:rFonts w:ascii="Times New Roman" w:hAnsi="Times New Roman" w:cs="Times New Roman"/>
          <w:b/>
          <w:sz w:val="28"/>
          <w:szCs w:val="28"/>
        </w:rPr>
        <w:t>Г</w:t>
      </w:r>
      <w:r w:rsidR="007A1E7D" w:rsidRPr="000817BA">
        <w:rPr>
          <w:rFonts w:ascii="Times New Roman" w:hAnsi="Times New Roman" w:cs="Times New Roman"/>
          <w:b/>
          <w:sz w:val="28"/>
          <w:szCs w:val="28"/>
        </w:rPr>
        <w:t>осударственная программа имеет 3</w:t>
      </w:r>
      <w:r w:rsidRPr="000817BA">
        <w:rPr>
          <w:rFonts w:ascii="Times New Roman" w:hAnsi="Times New Roman" w:cs="Times New Roman"/>
          <w:b/>
          <w:sz w:val="28"/>
          <w:szCs w:val="28"/>
        </w:rPr>
        <w:t xml:space="preserve"> подпрограммы:</w:t>
      </w:r>
    </w:p>
    <w:p w:rsidR="00B27748" w:rsidRPr="007A1E7D" w:rsidRDefault="00A330FE" w:rsidP="007A1E7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«Повышение устойчивости исполнения местных бюджетов в Республике Тыва»</w:t>
      </w:r>
      <w:r w:rsidR="00B27748" w:rsidRPr="007A1E7D">
        <w:rPr>
          <w:rFonts w:ascii="Times New Roman" w:hAnsi="Times New Roman" w:cs="Times New Roman"/>
          <w:sz w:val="28"/>
          <w:szCs w:val="28"/>
        </w:rPr>
        <w:t>;</w:t>
      </w:r>
    </w:p>
    <w:p w:rsidR="00B27748" w:rsidRPr="007A1E7D" w:rsidRDefault="00A330FE" w:rsidP="007A1E7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государственным долгом Республики Тыва»</w:t>
      </w:r>
      <w:r w:rsidR="00B27748" w:rsidRPr="007A1E7D">
        <w:rPr>
          <w:rFonts w:ascii="Times New Roman" w:hAnsi="Times New Roman" w:cs="Times New Roman"/>
          <w:sz w:val="28"/>
          <w:szCs w:val="28"/>
        </w:rPr>
        <w:t>;</w:t>
      </w:r>
    </w:p>
    <w:p w:rsidR="00B27748" w:rsidRPr="007A1E7D" w:rsidRDefault="00A330FE" w:rsidP="007A1E7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«Повышение финансовой грамотности жителей Республики Тыва»</w:t>
      </w:r>
      <w:r w:rsidR="002A0DC5">
        <w:rPr>
          <w:rFonts w:ascii="Times New Roman" w:hAnsi="Times New Roman" w:cs="Times New Roman"/>
          <w:sz w:val="28"/>
          <w:szCs w:val="28"/>
        </w:rPr>
        <w:t>.</w:t>
      </w:r>
    </w:p>
    <w:p w:rsidR="003F2057" w:rsidRPr="002F2206" w:rsidRDefault="00B27748" w:rsidP="002F220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2206">
        <w:rPr>
          <w:rFonts w:ascii="Times New Roman" w:hAnsi="Times New Roman" w:cs="Times New Roman"/>
          <w:b/>
          <w:sz w:val="28"/>
          <w:szCs w:val="28"/>
        </w:rPr>
        <w:t>Подпрограмма «</w:t>
      </w:r>
      <w:r w:rsidR="00B11428" w:rsidRPr="002F2206">
        <w:rPr>
          <w:rFonts w:ascii="Times New Roman" w:hAnsi="Times New Roman" w:cs="Times New Roman"/>
          <w:b/>
          <w:sz w:val="28"/>
          <w:szCs w:val="28"/>
        </w:rPr>
        <w:t>Повышение устойчивости исполнения местных бюджетов в Республике Тыва</w:t>
      </w:r>
      <w:r w:rsidRPr="002F2206">
        <w:rPr>
          <w:rFonts w:ascii="Times New Roman" w:hAnsi="Times New Roman" w:cs="Times New Roman"/>
          <w:b/>
          <w:sz w:val="28"/>
          <w:szCs w:val="28"/>
        </w:rPr>
        <w:t>»</w:t>
      </w:r>
      <w:r w:rsidR="00B11428" w:rsidRPr="002F2206">
        <w:rPr>
          <w:rFonts w:ascii="Times New Roman" w:hAnsi="Times New Roman" w:cs="Times New Roman"/>
          <w:sz w:val="28"/>
          <w:szCs w:val="28"/>
        </w:rPr>
        <w:t xml:space="preserve"> имеет 5</w:t>
      </w:r>
      <w:r w:rsidRPr="002F2206">
        <w:rPr>
          <w:rFonts w:ascii="Times New Roman" w:hAnsi="Times New Roman" w:cs="Times New Roman"/>
          <w:sz w:val="28"/>
          <w:szCs w:val="28"/>
        </w:rPr>
        <w:t xml:space="preserve"> целевых индикаторов</w:t>
      </w:r>
      <w:r w:rsidR="009A6112" w:rsidRPr="002F2206">
        <w:rPr>
          <w:rFonts w:ascii="Times New Roman" w:hAnsi="Times New Roman" w:cs="Times New Roman"/>
          <w:sz w:val="28"/>
          <w:szCs w:val="28"/>
        </w:rPr>
        <w:t>,</w:t>
      </w:r>
      <w:r w:rsidR="00B11428" w:rsidRPr="002F2206">
        <w:rPr>
          <w:rFonts w:ascii="Times New Roman" w:hAnsi="Times New Roman" w:cs="Times New Roman"/>
          <w:sz w:val="28"/>
          <w:szCs w:val="28"/>
        </w:rPr>
        <w:t xml:space="preserve"> которые выполнены, исполнение составляет 100%</w:t>
      </w:r>
      <w:r w:rsidR="009A6112" w:rsidRPr="002F22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5A7E" w:rsidRDefault="00F55A7E" w:rsidP="00F55A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подпрограммы является повышение устойчивости исполнения местных бюджетов в Республике Тыва. </w:t>
      </w:r>
    </w:p>
    <w:p w:rsidR="00DD2264" w:rsidRDefault="00B11428" w:rsidP="00883C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на реализацию подпрограммы составляет </w:t>
      </w:r>
      <w:r w:rsidR="00F77A3E">
        <w:rPr>
          <w:rFonts w:ascii="Times New Roman" w:hAnsi="Times New Roman" w:cs="Times New Roman"/>
          <w:sz w:val="28"/>
          <w:szCs w:val="28"/>
        </w:rPr>
        <w:t>8 701600,4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из них в </w:t>
      </w:r>
      <w:r w:rsidRPr="00A16490">
        <w:rPr>
          <w:rFonts w:ascii="Times New Roman" w:hAnsi="Times New Roman" w:cs="Times New Roman"/>
          <w:i/>
          <w:sz w:val="28"/>
          <w:szCs w:val="28"/>
        </w:rPr>
        <w:t xml:space="preserve">2018 году 3 218902,6 тыс. рублей, в 2019 году </w:t>
      </w:r>
      <w:r w:rsidR="00F77A3E">
        <w:rPr>
          <w:rFonts w:ascii="Times New Roman" w:hAnsi="Times New Roman" w:cs="Times New Roman"/>
          <w:i/>
          <w:sz w:val="28"/>
          <w:szCs w:val="28"/>
        </w:rPr>
        <w:t>2 801082,0</w:t>
      </w:r>
      <w:r w:rsidR="0059728A" w:rsidRPr="00A16490">
        <w:rPr>
          <w:rFonts w:ascii="Times New Roman" w:hAnsi="Times New Roman" w:cs="Times New Roman"/>
          <w:i/>
          <w:sz w:val="28"/>
          <w:szCs w:val="28"/>
        </w:rPr>
        <w:t xml:space="preserve"> тыс. рублей и в 2020 году 2 6</w:t>
      </w:r>
      <w:r w:rsidR="00F77A3E">
        <w:rPr>
          <w:rFonts w:ascii="Times New Roman" w:hAnsi="Times New Roman" w:cs="Times New Roman"/>
          <w:i/>
          <w:sz w:val="28"/>
          <w:szCs w:val="28"/>
        </w:rPr>
        <w:t>81615,8</w:t>
      </w:r>
      <w:r w:rsidR="0059728A" w:rsidRPr="00A16490">
        <w:rPr>
          <w:rFonts w:ascii="Times New Roman" w:hAnsi="Times New Roman" w:cs="Times New Roman"/>
          <w:i/>
          <w:sz w:val="28"/>
          <w:szCs w:val="28"/>
        </w:rPr>
        <w:t xml:space="preserve"> тыс. рублей.</w:t>
      </w:r>
      <w:r w:rsidR="00597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147" w:rsidRDefault="00092F0A" w:rsidP="00092F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42F0">
        <w:rPr>
          <w:rFonts w:ascii="Times New Roman" w:hAnsi="Times New Roman" w:cs="Times New Roman"/>
          <w:sz w:val="28"/>
          <w:szCs w:val="28"/>
        </w:rPr>
        <w:t>В 201</w:t>
      </w:r>
      <w:r w:rsidR="0020507E" w:rsidRPr="006E42F0">
        <w:rPr>
          <w:rFonts w:ascii="Times New Roman" w:hAnsi="Times New Roman" w:cs="Times New Roman"/>
          <w:sz w:val="28"/>
          <w:szCs w:val="28"/>
        </w:rPr>
        <w:t>9</w:t>
      </w:r>
      <w:r w:rsidRPr="006E42F0">
        <w:rPr>
          <w:rFonts w:ascii="Times New Roman" w:hAnsi="Times New Roman" w:cs="Times New Roman"/>
          <w:sz w:val="28"/>
          <w:szCs w:val="28"/>
        </w:rPr>
        <w:t xml:space="preserve"> году целевые показатели</w:t>
      </w:r>
      <w:r w:rsidR="00FF56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Указом №</w:t>
      </w:r>
      <w:r w:rsidR="001D4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597 </w:t>
      </w:r>
      <w:r w:rsidRPr="00092F0A">
        <w:rPr>
          <w:rFonts w:ascii="Times New Roman" w:hAnsi="Times New Roman" w:cs="Times New Roman"/>
          <w:sz w:val="28"/>
          <w:szCs w:val="28"/>
        </w:rPr>
        <w:t xml:space="preserve"> </w:t>
      </w:r>
      <w:r w:rsidR="001D409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92F0A">
        <w:rPr>
          <w:rFonts w:ascii="Times New Roman" w:hAnsi="Times New Roman" w:cs="Times New Roman"/>
          <w:sz w:val="28"/>
          <w:szCs w:val="28"/>
        </w:rPr>
        <w:t>«О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 были исполнены по 6 категориям в полном объеме в пределах допустимого 5%. </w:t>
      </w:r>
    </w:p>
    <w:p w:rsidR="007E5070" w:rsidRPr="00A24463" w:rsidRDefault="00FF56DA" w:rsidP="00092F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4463">
        <w:rPr>
          <w:rFonts w:ascii="Times New Roman" w:hAnsi="Times New Roman" w:cs="Times New Roman"/>
          <w:sz w:val="28"/>
          <w:szCs w:val="28"/>
        </w:rPr>
        <w:t>Одной</w:t>
      </w:r>
      <w:r w:rsidR="007E5070" w:rsidRPr="00A24463">
        <w:rPr>
          <w:rFonts w:ascii="Times New Roman" w:hAnsi="Times New Roman" w:cs="Times New Roman"/>
          <w:sz w:val="28"/>
          <w:szCs w:val="28"/>
        </w:rPr>
        <w:t xml:space="preserve"> из мер по обеспечению сбалансированности местных бюджетов является наращивание на</w:t>
      </w:r>
      <w:r w:rsidR="0020507E" w:rsidRPr="00A24463">
        <w:rPr>
          <w:rFonts w:ascii="Times New Roman" w:hAnsi="Times New Roman" w:cs="Times New Roman"/>
          <w:sz w:val="28"/>
          <w:szCs w:val="28"/>
        </w:rPr>
        <w:t>логовых и неналоговых доходов.</w:t>
      </w:r>
    </w:p>
    <w:p w:rsidR="00A24463" w:rsidRPr="009D4AAB" w:rsidRDefault="00A24463" w:rsidP="00A24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230">
        <w:rPr>
          <w:rFonts w:ascii="Times New Roman" w:hAnsi="Times New Roman" w:cs="Times New Roman"/>
          <w:color w:val="000000"/>
          <w:sz w:val="28"/>
          <w:szCs w:val="28"/>
          <w:lang w:val="x-none"/>
        </w:rPr>
        <w:t>За 201</w:t>
      </w:r>
      <w:r w:rsidRPr="00E4123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E41230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год налоговые и неналоговые доходы местных бюджетов Республики Тыва </w:t>
      </w:r>
      <w:r w:rsidRPr="009D4AAB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поступили в сумме </w:t>
      </w:r>
      <w:r w:rsidRPr="009D4AAB">
        <w:rPr>
          <w:rFonts w:ascii="Times New Roman" w:hAnsi="Times New Roman" w:cs="Times New Roman"/>
          <w:color w:val="000000"/>
          <w:sz w:val="28"/>
          <w:szCs w:val="28"/>
        </w:rPr>
        <w:t xml:space="preserve">2 286,6 </w:t>
      </w:r>
      <w:r w:rsidRPr="009D4AAB">
        <w:rPr>
          <w:rFonts w:ascii="Times New Roman" w:hAnsi="Times New Roman" w:cs="Times New Roman"/>
          <w:color w:val="000000"/>
          <w:sz w:val="28"/>
          <w:szCs w:val="28"/>
          <w:lang w:val="x-none"/>
        </w:rPr>
        <w:t>млн. рублей</w:t>
      </w:r>
      <w:r w:rsidRPr="009D4A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4AAB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при плане </w:t>
      </w:r>
      <w:r w:rsidRPr="009D4AAB">
        <w:rPr>
          <w:rFonts w:ascii="Times New Roman" w:hAnsi="Times New Roman" w:cs="Times New Roman"/>
          <w:color w:val="000000"/>
          <w:sz w:val="28"/>
          <w:szCs w:val="28"/>
        </w:rPr>
        <w:t>2 085,5</w:t>
      </w:r>
      <w:r w:rsidRPr="009D4AAB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млн. рублей, исполнение плана составило </w:t>
      </w:r>
      <w:r w:rsidRPr="009D4AAB">
        <w:rPr>
          <w:rFonts w:ascii="Times New Roman" w:hAnsi="Times New Roman" w:cs="Times New Roman"/>
          <w:color w:val="000000"/>
          <w:sz w:val="28"/>
          <w:szCs w:val="28"/>
        </w:rPr>
        <w:t>109,6</w:t>
      </w:r>
      <w:r w:rsidRPr="009D4AAB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%, сверх плана поступило </w:t>
      </w:r>
      <w:r w:rsidRPr="009D4AAB">
        <w:rPr>
          <w:rFonts w:ascii="Times New Roman" w:hAnsi="Times New Roman" w:cs="Times New Roman"/>
          <w:color w:val="000000"/>
          <w:sz w:val="28"/>
          <w:szCs w:val="28"/>
        </w:rPr>
        <w:t>201,1</w:t>
      </w:r>
      <w:r w:rsidRPr="009D4AAB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млн. рублей. По сравнению с 201</w:t>
      </w:r>
      <w:r w:rsidRPr="009D4AA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9D4AAB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годом </w:t>
      </w:r>
      <w:r w:rsidRPr="009D4AAB">
        <w:rPr>
          <w:rFonts w:ascii="Times New Roman" w:hAnsi="Times New Roman" w:cs="Times New Roman"/>
          <w:color w:val="000000"/>
          <w:sz w:val="28"/>
          <w:szCs w:val="28"/>
        </w:rPr>
        <w:t xml:space="preserve">наблюдается рост на 298,1 млн. рублей или 15,0%. </w:t>
      </w:r>
    </w:p>
    <w:p w:rsidR="00A24463" w:rsidRPr="00E41230" w:rsidRDefault="00A24463" w:rsidP="00A24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9D4AAB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В соответствии с распоряжением Правительства Республики Тыва от </w:t>
      </w:r>
      <w:r w:rsidRPr="009D4AAB">
        <w:rPr>
          <w:rFonts w:ascii="Times New Roman" w:hAnsi="Times New Roman" w:cs="Times New Roman"/>
          <w:color w:val="000000"/>
          <w:sz w:val="28"/>
          <w:szCs w:val="28"/>
        </w:rPr>
        <w:t>15 октября 2019</w:t>
      </w:r>
      <w:r w:rsidRPr="009D4AAB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г</w:t>
      </w:r>
      <w:r w:rsidR="0055148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D4AAB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№ </w:t>
      </w:r>
      <w:r w:rsidRPr="009D4AAB">
        <w:rPr>
          <w:rFonts w:ascii="Times New Roman" w:hAnsi="Times New Roman" w:cs="Times New Roman"/>
          <w:color w:val="000000"/>
          <w:sz w:val="28"/>
          <w:szCs w:val="28"/>
        </w:rPr>
        <w:t>438</w:t>
      </w:r>
      <w:r w:rsidRPr="00E41230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-р с 15 </w:t>
      </w:r>
      <w:r w:rsidRPr="00E41230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Pr="00E41230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по 15 </w:t>
      </w:r>
      <w:r w:rsidRPr="00E41230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Pr="00E41230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201</w:t>
      </w:r>
      <w:r w:rsidRPr="00E4123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E41230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года на территории Республики Тыва был объявлен месячник по сбору имущественных налогов физических лиц. </w:t>
      </w:r>
    </w:p>
    <w:p w:rsidR="00A24463" w:rsidRPr="00E41230" w:rsidRDefault="00A24463" w:rsidP="00A24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4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по республике начисление имущественных налогов с физических лиц </w:t>
      </w:r>
      <w:r w:rsidRPr="00D011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 w:rsidR="00D01191" w:rsidRPr="00D0119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0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E412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</w:t>
      </w:r>
      <w:r w:rsidRPr="00E41230">
        <w:rPr>
          <w:rFonts w:ascii="Times New Roman" w:hAnsi="Times New Roman" w:cs="Times New Roman"/>
          <w:sz w:val="28"/>
          <w:szCs w:val="28"/>
        </w:rPr>
        <w:t xml:space="preserve"> 246,9 млн. рублей </w:t>
      </w:r>
      <w:r w:rsidRPr="00E41230">
        <w:rPr>
          <w:rFonts w:ascii="Times New Roman" w:hAnsi="Times New Roman" w:cs="Times New Roman"/>
          <w:i/>
          <w:sz w:val="24"/>
          <w:szCs w:val="28"/>
        </w:rPr>
        <w:t xml:space="preserve">(налог на имущество физических лиц – 36,6 млн. рублей или 14,8%, транспортный налог – 148,2 млн. рублей или </w:t>
      </w:r>
      <w:r w:rsidRPr="00E41230">
        <w:rPr>
          <w:rFonts w:ascii="Times New Roman" w:hAnsi="Times New Roman" w:cs="Times New Roman"/>
          <w:i/>
          <w:sz w:val="24"/>
          <w:szCs w:val="28"/>
        </w:rPr>
        <w:lastRenderedPageBreak/>
        <w:t>60,0%, земельный налог – 62,1 млн. рублей или 25,2%)</w:t>
      </w:r>
      <w:r w:rsidRPr="00E41230">
        <w:rPr>
          <w:rFonts w:ascii="Times New Roman" w:hAnsi="Times New Roman" w:cs="Times New Roman"/>
          <w:sz w:val="28"/>
          <w:szCs w:val="28"/>
        </w:rPr>
        <w:t xml:space="preserve">, что на 18,2 млн. рублей или на 8% больше в сравнении с аналогичным показателем </w:t>
      </w:r>
      <w:r w:rsidR="00551483">
        <w:rPr>
          <w:rFonts w:ascii="Times New Roman" w:hAnsi="Times New Roman" w:cs="Times New Roman"/>
          <w:sz w:val="28"/>
          <w:szCs w:val="28"/>
        </w:rPr>
        <w:t>2018 года</w:t>
      </w:r>
      <w:r w:rsidRPr="00E4123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4463" w:rsidRPr="00E41230" w:rsidRDefault="00A24463" w:rsidP="00A24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состоянию на 1 января 2020 года поступило имущественных налогов в сумме 226,4 млн. рублей, из них по налогу на имущество физических лиц 37,7 млн. рублей или 16,7%, по транспортному налогу 134,5 млн. рублей или 59,4%, по земельному налогу 54,1 млн. рублей или 23,9%.</w:t>
      </w:r>
    </w:p>
    <w:p w:rsidR="00A24463" w:rsidRPr="00E41230" w:rsidRDefault="00A24463" w:rsidP="00A24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E41230">
        <w:rPr>
          <w:rFonts w:ascii="Times New Roman" w:hAnsi="Times New Roman" w:cs="Times New Roman"/>
          <w:color w:val="000000"/>
          <w:sz w:val="28"/>
          <w:szCs w:val="28"/>
          <w:lang w:val="x-none"/>
        </w:rPr>
        <w:t>Среди муниципальных образований наибольший уровень собираемости по предварительным данным наблюдается в следующих районах:</w:t>
      </w:r>
    </w:p>
    <w:p w:rsidR="00A24463" w:rsidRPr="00E41230" w:rsidRDefault="00A24463" w:rsidP="00A24463">
      <w:pPr>
        <w:tabs>
          <w:tab w:val="left" w:pos="42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41230">
        <w:rPr>
          <w:rFonts w:ascii="Times New Roman" w:hAnsi="Times New Roman" w:cs="Times New Roman"/>
          <w:color w:val="000000"/>
          <w:sz w:val="28"/>
          <w:szCs w:val="28"/>
        </w:rPr>
        <w:t>Монгун-Тайгинский</w:t>
      </w:r>
      <w:proofErr w:type="spellEnd"/>
      <w:r w:rsidRPr="00E41230">
        <w:rPr>
          <w:rFonts w:ascii="Times New Roman" w:hAnsi="Times New Roman" w:cs="Times New Roman"/>
          <w:color w:val="000000"/>
          <w:sz w:val="28"/>
          <w:szCs w:val="28"/>
        </w:rPr>
        <w:t xml:space="preserve">, поступило </w:t>
      </w:r>
      <w:r>
        <w:rPr>
          <w:rFonts w:ascii="Times New Roman" w:hAnsi="Times New Roman" w:cs="Times New Roman"/>
          <w:color w:val="000000"/>
          <w:sz w:val="28"/>
          <w:szCs w:val="28"/>
        </w:rPr>
        <w:t>1 757,5</w:t>
      </w:r>
      <w:r w:rsidRPr="00E4123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из начисленных 1 609,0 тыс. рублей, уровень собираемости составил </w:t>
      </w:r>
      <w:r>
        <w:rPr>
          <w:rFonts w:ascii="Times New Roman" w:hAnsi="Times New Roman" w:cs="Times New Roman"/>
          <w:color w:val="000000"/>
          <w:sz w:val="28"/>
          <w:szCs w:val="28"/>
        </w:rPr>
        <w:t>109,2</w:t>
      </w:r>
      <w:r w:rsidRPr="00E41230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A24463" w:rsidRPr="00E41230" w:rsidRDefault="00A24463" w:rsidP="00A24463">
      <w:pPr>
        <w:tabs>
          <w:tab w:val="left" w:pos="42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Чаа-Хольский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41230">
        <w:rPr>
          <w:rFonts w:ascii="Times New Roman" w:hAnsi="Times New Roman" w:cs="Times New Roman"/>
          <w:color w:val="000000"/>
          <w:sz w:val="28"/>
          <w:szCs w:val="28"/>
        </w:rPr>
        <w:t>поступило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2 107,7 млн. рублей из начисленных 2 001,5 млн. рублей, </w:t>
      </w:r>
      <w:r w:rsidRPr="00E41230">
        <w:rPr>
          <w:rFonts w:ascii="Times New Roman" w:hAnsi="Times New Roman" w:cs="Times New Roman"/>
          <w:color w:val="000000"/>
          <w:sz w:val="28"/>
          <w:szCs w:val="28"/>
        </w:rPr>
        <w:t xml:space="preserve">уровень собираемости составил </w:t>
      </w:r>
      <w:r>
        <w:rPr>
          <w:rFonts w:ascii="Times New Roman" w:hAnsi="Times New Roman" w:cs="Times New Roman"/>
          <w:color w:val="000000"/>
          <w:sz w:val="28"/>
          <w:szCs w:val="28"/>
        </w:rPr>
        <w:t>105,3</w:t>
      </w:r>
      <w:r w:rsidRPr="00E41230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A24463" w:rsidRPr="00E41230" w:rsidRDefault="00A24463" w:rsidP="00A24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41230">
        <w:rPr>
          <w:rFonts w:ascii="Times New Roman" w:hAnsi="Times New Roman" w:cs="Times New Roman"/>
          <w:color w:val="000000"/>
          <w:sz w:val="28"/>
          <w:szCs w:val="28"/>
        </w:rPr>
        <w:t>Улуг-Хемский</w:t>
      </w:r>
      <w:proofErr w:type="spellEnd"/>
      <w:r w:rsidRPr="00E41230">
        <w:rPr>
          <w:rFonts w:ascii="Times New Roman" w:hAnsi="Times New Roman" w:cs="Times New Roman"/>
          <w:color w:val="000000"/>
          <w:sz w:val="28"/>
          <w:szCs w:val="28"/>
        </w:rPr>
        <w:t xml:space="preserve">, поступило </w:t>
      </w:r>
      <w:r>
        <w:rPr>
          <w:rFonts w:ascii="Times New Roman" w:hAnsi="Times New Roman" w:cs="Times New Roman"/>
          <w:color w:val="000000"/>
          <w:sz w:val="28"/>
          <w:szCs w:val="28"/>
        </w:rPr>
        <w:t>8 088,8</w:t>
      </w:r>
      <w:r w:rsidRPr="00E4123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из начисленных 7 899,6 тыс. рублей, уровень собираемости составил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102,4%.</w:t>
      </w:r>
    </w:p>
    <w:p w:rsidR="00A24463" w:rsidRPr="00E41230" w:rsidRDefault="00A24463" w:rsidP="00A24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E41230">
        <w:rPr>
          <w:rFonts w:ascii="Times New Roman" w:hAnsi="Times New Roman" w:cs="Times New Roman"/>
          <w:color w:val="000000"/>
          <w:sz w:val="28"/>
          <w:szCs w:val="28"/>
          <w:lang w:val="x-none"/>
        </w:rPr>
        <w:t>Низкий уровень собираемости имущественных налогов, ниже среднереспубликанского уровня у следующих муниципальных образований:</w:t>
      </w:r>
    </w:p>
    <w:p w:rsidR="00A24463" w:rsidRPr="00E41230" w:rsidRDefault="00A24463" w:rsidP="00A24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41230">
        <w:rPr>
          <w:rFonts w:ascii="Times New Roman" w:hAnsi="Times New Roman" w:cs="Times New Roman"/>
          <w:color w:val="000000"/>
          <w:sz w:val="28"/>
          <w:szCs w:val="28"/>
        </w:rPr>
        <w:t>Тере-Хольский</w:t>
      </w:r>
      <w:proofErr w:type="spellEnd"/>
      <w:r w:rsidRPr="00E41230">
        <w:rPr>
          <w:rFonts w:ascii="Times New Roman" w:hAnsi="Times New Roman" w:cs="Times New Roman"/>
          <w:color w:val="000000"/>
          <w:sz w:val="28"/>
          <w:szCs w:val="28"/>
        </w:rPr>
        <w:t xml:space="preserve">, собираемость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81,1</w:t>
      </w:r>
      <w:r w:rsidRPr="00E41230">
        <w:rPr>
          <w:rFonts w:ascii="Times New Roman" w:hAnsi="Times New Roman" w:cs="Times New Roman"/>
          <w:color w:val="000000"/>
          <w:sz w:val="28"/>
          <w:szCs w:val="28"/>
        </w:rPr>
        <w:t xml:space="preserve">% (поступило </w:t>
      </w:r>
      <w:r>
        <w:rPr>
          <w:rFonts w:ascii="Times New Roman" w:hAnsi="Times New Roman" w:cs="Times New Roman"/>
          <w:color w:val="000000"/>
          <w:sz w:val="28"/>
          <w:szCs w:val="28"/>
        </w:rPr>
        <w:t>619,6</w:t>
      </w:r>
      <w:r w:rsidRPr="00E4123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из начисленных 764,3 тыс. рублей);</w:t>
      </w:r>
    </w:p>
    <w:p w:rsidR="00A24463" w:rsidRPr="00E41230" w:rsidRDefault="00A24463" w:rsidP="00A24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230">
        <w:rPr>
          <w:rFonts w:ascii="Times New Roman" w:hAnsi="Times New Roman" w:cs="Times New Roman"/>
          <w:color w:val="000000"/>
          <w:sz w:val="28"/>
          <w:szCs w:val="28"/>
        </w:rPr>
        <w:t>Кызылский, собираемость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87,9</w:t>
      </w:r>
      <w:r w:rsidRPr="00E41230">
        <w:rPr>
          <w:rFonts w:ascii="Times New Roman" w:hAnsi="Times New Roman" w:cs="Times New Roman"/>
          <w:color w:val="000000"/>
          <w:sz w:val="28"/>
          <w:szCs w:val="28"/>
        </w:rPr>
        <w:t xml:space="preserve">% (поступило </w:t>
      </w:r>
      <w:r>
        <w:rPr>
          <w:rFonts w:ascii="Times New Roman" w:hAnsi="Times New Roman" w:cs="Times New Roman"/>
          <w:color w:val="000000"/>
          <w:sz w:val="28"/>
          <w:szCs w:val="28"/>
        </w:rPr>
        <w:t>21 472,8</w:t>
      </w:r>
      <w:r w:rsidRPr="00E4123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из начисленных 24 431,2 тыс. рублей);</w:t>
      </w:r>
    </w:p>
    <w:p w:rsidR="00A24463" w:rsidRPr="00AA2343" w:rsidRDefault="00A24463" w:rsidP="00A24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41230">
        <w:rPr>
          <w:rFonts w:ascii="Times New Roman" w:hAnsi="Times New Roman" w:cs="Times New Roman"/>
          <w:color w:val="000000"/>
          <w:sz w:val="28"/>
          <w:szCs w:val="28"/>
        </w:rPr>
        <w:t>Чеди-Хольский</w:t>
      </w:r>
      <w:proofErr w:type="spellEnd"/>
      <w:r w:rsidRPr="00E41230">
        <w:rPr>
          <w:rFonts w:ascii="Times New Roman" w:hAnsi="Times New Roman" w:cs="Times New Roman"/>
          <w:color w:val="000000"/>
          <w:sz w:val="28"/>
          <w:szCs w:val="28"/>
        </w:rPr>
        <w:t>, собираемость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88,6</w:t>
      </w:r>
      <w:r w:rsidRPr="00E41230">
        <w:rPr>
          <w:rFonts w:ascii="Times New Roman" w:hAnsi="Times New Roman" w:cs="Times New Roman"/>
          <w:color w:val="000000"/>
          <w:sz w:val="28"/>
          <w:szCs w:val="28"/>
        </w:rPr>
        <w:t xml:space="preserve">% (поступило </w:t>
      </w:r>
      <w:r>
        <w:rPr>
          <w:rFonts w:ascii="Times New Roman" w:hAnsi="Times New Roman" w:cs="Times New Roman"/>
          <w:color w:val="000000"/>
          <w:sz w:val="28"/>
          <w:szCs w:val="28"/>
        </w:rPr>
        <w:t>2 662,6</w:t>
      </w:r>
      <w:r w:rsidRPr="00E4123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из начисленных 3 006,8 тыс. рублей).</w:t>
      </w:r>
    </w:p>
    <w:p w:rsidR="00092F0A" w:rsidRDefault="00F80149" w:rsidP="00092F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14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51483">
        <w:rPr>
          <w:rFonts w:ascii="Times New Roman" w:hAnsi="Times New Roman" w:cs="Times New Roman"/>
          <w:sz w:val="28"/>
          <w:szCs w:val="28"/>
        </w:rPr>
        <w:t>п</w:t>
      </w:r>
      <w:r w:rsidRPr="00F80149">
        <w:rPr>
          <w:rFonts w:ascii="Times New Roman" w:hAnsi="Times New Roman" w:cs="Times New Roman"/>
          <w:sz w:val="28"/>
          <w:szCs w:val="28"/>
        </w:rPr>
        <w:t>остановлением Правительства Республики Тыва «Об утверждении Порядка заключения соглашений о мерах по социально-экономическому развитию и оздоровлению муниципальных финансов муниципальных образований Республики Тыва» от 12 апреля 2018 г</w:t>
      </w:r>
      <w:r w:rsidR="0023294F">
        <w:rPr>
          <w:rFonts w:ascii="Times New Roman" w:hAnsi="Times New Roman" w:cs="Times New Roman"/>
          <w:sz w:val="28"/>
          <w:szCs w:val="28"/>
        </w:rPr>
        <w:t>.</w:t>
      </w:r>
      <w:r w:rsidRPr="00F80149">
        <w:rPr>
          <w:rFonts w:ascii="Times New Roman" w:hAnsi="Times New Roman" w:cs="Times New Roman"/>
          <w:sz w:val="28"/>
          <w:szCs w:val="28"/>
        </w:rPr>
        <w:t xml:space="preserve"> №</w:t>
      </w:r>
      <w:r w:rsidR="0023294F">
        <w:rPr>
          <w:rFonts w:ascii="Times New Roman" w:hAnsi="Times New Roman" w:cs="Times New Roman"/>
          <w:sz w:val="28"/>
          <w:szCs w:val="28"/>
        </w:rPr>
        <w:t xml:space="preserve"> </w:t>
      </w:r>
      <w:r w:rsidRPr="00F80149">
        <w:rPr>
          <w:rFonts w:ascii="Times New Roman" w:hAnsi="Times New Roman" w:cs="Times New Roman"/>
          <w:sz w:val="28"/>
          <w:szCs w:val="28"/>
        </w:rPr>
        <w:t>168 1</w:t>
      </w:r>
      <w:r w:rsidR="0023294F">
        <w:rPr>
          <w:rFonts w:ascii="Times New Roman" w:hAnsi="Times New Roman" w:cs="Times New Roman"/>
          <w:sz w:val="28"/>
          <w:szCs w:val="28"/>
        </w:rPr>
        <w:t>5</w:t>
      </w:r>
      <w:r w:rsidRPr="00F80149">
        <w:rPr>
          <w:rFonts w:ascii="Times New Roman" w:hAnsi="Times New Roman" w:cs="Times New Roman"/>
          <w:sz w:val="28"/>
          <w:szCs w:val="28"/>
        </w:rPr>
        <w:t xml:space="preserve"> </w:t>
      </w:r>
      <w:r w:rsidR="0023294F">
        <w:rPr>
          <w:rFonts w:ascii="Times New Roman" w:hAnsi="Times New Roman" w:cs="Times New Roman"/>
          <w:sz w:val="28"/>
          <w:szCs w:val="28"/>
        </w:rPr>
        <w:t>марта</w:t>
      </w:r>
      <w:r w:rsidRPr="00F80149">
        <w:rPr>
          <w:rFonts w:ascii="Times New Roman" w:hAnsi="Times New Roman" w:cs="Times New Roman"/>
          <w:sz w:val="28"/>
          <w:szCs w:val="28"/>
        </w:rPr>
        <w:t xml:space="preserve"> 201</w:t>
      </w:r>
      <w:r w:rsidR="0023294F">
        <w:rPr>
          <w:rFonts w:ascii="Times New Roman" w:hAnsi="Times New Roman" w:cs="Times New Roman"/>
          <w:sz w:val="28"/>
          <w:szCs w:val="28"/>
        </w:rPr>
        <w:t>9</w:t>
      </w:r>
      <w:r w:rsidRPr="00F80149">
        <w:rPr>
          <w:rFonts w:ascii="Times New Roman" w:hAnsi="Times New Roman" w:cs="Times New Roman"/>
          <w:sz w:val="28"/>
          <w:szCs w:val="28"/>
        </w:rPr>
        <w:t xml:space="preserve"> года заключены соглашения «О мерах по повышению эффективности использования бюджетных средств и увеличению поступлений налоговых и неналоговых доходов бюджета» с 19 муниципальными образованиями.</w:t>
      </w:r>
      <w:proofErr w:type="gramEnd"/>
    </w:p>
    <w:p w:rsidR="00F80149" w:rsidRDefault="00F80149" w:rsidP="00092F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 рейтинг муниципальных образований по результатам оценки качества управления муниципальными финансами муниципальных районов и городских округов по итогам 201</w:t>
      </w:r>
      <w:r w:rsidR="000669A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80149" w:rsidRDefault="00F80149" w:rsidP="00092F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06CDB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D449F1" w:rsidRPr="00306CDB">
        <w:rPr>
          <w:rFonts w:ascii="Times New Roman" w:hAnsi="Times New Roman" w:cs="Times New Roman"/>
          <w:sz w:val="28"/>
          <w:szCs w:val="28"/>
        </w:rPr>
        <w:t xml:space="preserve">предварительно </w:t>
      </w:r>
      <w:r w:rsidRPr="00306CDB">
        <w:rPr>
          <w:rFonts w:ascii="Times New Roman" w:hAnsi="Times New Roman" w:cs="Times New Roman"/>
          <w:sz w:val="28"/>
          <w:szCs w:val="28"/>
        </w:rPr>
        <w:t xml:space="preserve">проведенной оценки </w:t>
      </w:r>
      <w:r w:rsidR="00393FAE" w:rsidRPr="00306CDB">
        <w:rPr>
          <w:rFonts w:ascii="Times New Roman" w:hAnsi="Times New Roman" w:cs="Times New Roman"/>
          <w:sz w:val="28"/>
          <w:szCs w:val="28"/>
        </w:rPr>
        <w:t>5</w:t>
      </w:r>
      <w:r w:rsidRPr="00306CDB">
        <w:rPr>
          <w:rFonts w:ascii="Times New Roman" w:hAnsi="Times New Roman" w:cs="Times New Roman"/>
          <w:sz w:val="28"/>
          <w:szCs w:val="28"/>
        </w:rPr>
        <w:t xml:space="preserve"> муниципальным образованиям Республики Тыва присвоена </w:t>
      </w:r>
      <w:r w:rsidRPr="00306C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06CDB">
        <w:rPr>
          <w:rFonts w:ascii="Times New Roman" w:hAnsi="Times New Roman" w:cs="Times New Roman"/>
          <w:sz w:val="28"/>
          <w:szCs w:val="28"/>
        </w:rPr>
        <w:t xml:space="preserve"> степень  качества управления муниципальными финансами и 1</w:t>
      </w:r>
      <w:r w:rsidR="00A37FE6" w:rsidRPr="00306CDB">
        <w:rPr>
          <w:rFonts w:ascii="Times New Roman" w:hAnsi="Times New Roman" w:cs="Times New Roman"/>
          <w:sz w:val="28"/>
          <w:szCs w:val="28"/>
        </w:rPr>
        <w:t>4</w:t>
      </w:r>
      <w:r w:rsidRPr="00306CDB">
        <w:rPr>
          <w:rFonts w:ascii="Times New Roman" w:hAnsi="Times New Roman" w:cs="Times New Roman"/>
          <w:sz w:val="28"/>
          <w:szCs w:val="28"/>
        </w:rPr>
        <w:t xml:space="preserve"> муниципальным образованиям </w:t>
      </w:r>
      <w:r w:rsidRPr="00306CD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06CDB">
        <w:rPr>
          <w:rFonts w:ascii="Times New Roman" w:hAnsi="Times New Roman" w:cs="Times New Roman"/>
          <w:sz w:val="28"/>
          <w:szCs w:val="28"/>
        </w:rPr>
        <w:t xml:space="preserve"> степень качества управления муниципальными финансами. Высоким качеством управления муници</w:t>
      </w:r>
      <w:r w:rsidR="00B8496F" w:rsidRPr="00306CDB">
        <w:rPr>
          <w:rFonts w:ascii="Times New Roman" w:hAnsi="Times New Roman" w:cs="Times New Roman"/>
          <w:sz w:val="28"/>
          <w:szCs w:val="28"/>
        </w:rPr>
        <w:t xml:space="preserve">пальными финансами характеризуются </w:t>
      </w:r>
      <w:proofErr w:type="spellStart"/>
      <w:r w:rsidR="001F787B" w:rsidRPr="00306CDB">
        <w:rPr>
          <w:rFonts w:ascii="Times New Roman" w:hAnsi="Times New Roman" w:cs="Times New Roman"/>
          <w:color w:val="000000"/>
          <w:sz w:val="28"/>
          <w:szCs w:val="28"/>
        </w:rPr>
        <w:t>Монгун-Тайгинский</w:t>
      </w:r>
      <w:proofErr w:type="spellEnd"/>
      <w:r w:rsidR="001F787B" w:rsidRPr="00306CD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F787B" w:rsidRPr="00306CDB">
        <w:rPr>
          <w:rFonts w:ascii="Times New Roman" w:hAnsi="Times New Roman" w:cs="Times New Roman"/>
          <w:color w:val="000000"/>
          <w:sz w:val="28"/>
          <w:szCs w:val="28"/>
        </w:rPr>
        <w:t>Чаа-Хольский</w:t>
      </w:r>
      <w:proofErr w:type="spellEnd"/>
      <w:r w:rsidR="001F787B" w:rsidRPr="00306CD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F787B" w:rsidRPr="00306CDB">
        <w:rPr>
          <w:rFonts w:ascii="Times New Roman" w:hAnsi="Times New Roman" w:cs="Times New Roman"/>
          <w:color w:val="000000"/>
          <w:sz w:val="28"/>
          <w:szCs w:val="28"/>
        </w:rPr>
        <w:t>Улуг-Хемский</w:t>
      </w:r>
      <w:proofErr w:type="spellEnd"/>
      <w:r w:rsidR="00CE1EDD" w:rsidRPr="00306CD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01513" w:rsidRPr="00306CDB">
        <w:rPr>
          <w:rFonts w:ascii="Times New Roman" w:hAnsi="Times New Roman" w:cs="Times New Roman"/>
          <w:color w:val="000000"/>
          <w:sz w:val="28"/>
          <w:szCs w:val="28"/>
        </w:rPr>
        <w:t>Бай-</w:t>
      </w:r>
      <w:proofErr w:type="spellStart"/>
      <w:r w:rsidR="00B01513" w:rsidRPr="00306CDB">
        <w:rPr>
          <w:rFonts w:ascii="Times New Roman" w:hAnsi="Times New Roman" w:cs="Times New Roman"/>
          <w:color w:val="000000"/>
          <w:sz w:val="28"/>
          <w:szCs w:val="28"/>
        </w:rPr>
        <w:t>Тайгинский</w:t>
      </w:r>
      <w:proofErr w:type="spellEnd"/>
      <w:r w:rsidR="00B01513" w:rsidRPr="00306CDB">
        <w:rPr>
          <w:rFonts w:ascii="Times New Roman" w:hAnsi="Times New Roman" w:cs="Times New Roman"/>
          <w:color w:val="000000"/>
          <w:sz w:val="28"/>
          <w:szCs w:val="28"/>
        </w:rPr>
        <w:t xml:space="preserve"> и г. Ак-Довурак</w:t>
      </w:r>
      <w:r w:rsidR="00027E25" w:rsidRPr="00306C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5391" w:rsidRDefault="000F5391" w:rsidP="00092F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</w:t>
      </w:r>
      <w:r w:rsidR="000669A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осуществлялся ежемесячный мониторинг исполнения местных бюджетов, предоставлялись в опережающем порядке субвенции на реализацию образовательных программ  для обеспечения выплаты отпускных, осуществлялись графики финансирования первоочередных расходов, проводился расчет и согласование основных параметров ожидаемого исполнения местных бюджетов. </w:t>
      </w:r>
    </w:p>
    <w:p w:rsidR="0056760A" w:rsidRDefault="0056760A" w:rsidP="00092F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2206" w:rsidRPr="002F2206" w:rsidRDefault="002F2206" w:rsidP="002F220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2206">
        <w:rPr>
          <w:rFonts w:ascii="Times New Roman" w:hAnsi="Times New Roman" w:cs="Times New Roman"/>
          <w:b/>
          <w:sz w:val="28"/>
          <w:szCs w:val="28"/>
        </w:rPr>
        <w:lastRenderedPageBreak/>
        <w:t>Подпрограмма «</w:t>
      </w:r>
      <w:r>
        <w:rPr>
          <w:rFonts w:ascii="Times New Roman" w:hAnsi="Times New Roman" w:cs="Times New Roman"/>
          <w:b/>
          <w:sz w:val="28"/>
          <w:szCs w:val="28"/>
        </w:rPr>
        <w:t>Управление государственным долгом Республики Тыва</w:t>
      </w:r>
      <w:r w:rsidRPr="002F220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имеет 3</w:t>
      </w:r>
      <w:r w:rsidRPr="002F2206">
        <w:rPr>
          <w:rFonts w:ascii="Times New Roman" w:hAnsi="Times New Roman" w:cs="Times New Roman"/>
          <w:sz w:val="28"/>
          <w:szCs w:val="28"/>
        </w:rPr>
        <w:t xml:space="preserve"> целевых индикаторов, которые выполнены, исполнение составляет 100%. </w:t>
      </w:r>
    </w:p>
    <w:p w:rsidR="002F2206" w:rsidRDefault="002F2206" w:rsidP="002F22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подпрограммы является эффективное управление государственным долгом Республики Тыва. </w:t>
      </w:r>
    </w:p>
    <w:p w:rsidR="002F2206" w:rsidRPr="00A16490" w:rsidRDefault="002F2206" w:rsidP="002F22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на реализацию подпрограммы составляет </w:t>
      </w:r>
      <w:r w:rsidR="000669AA">
        <w:rPr>
          <w:rFonts w:ascii="Times New Roman" w:hAnsi="Times New Roman" w:cs="Times New Roman"/>
          <w:sz w:val="28"/>
          <w:szCs w:val="28"/>
        </w:rPr>
        <w:t>137 088,2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из них </w:t>
      </w:r>
      <w:r w:rsidRPr="00A16490">
        <w:rPr>
          <w:rFonts w:ascii="Times New Roman" w:hAnsi="Times New Roman" w:cs="Times New Roman"/>
          <w:i/>
          <w:sz w:val="28"/>
          <w:szCs w:val="28"/>
        </w:rPr>
        <w:t xml:space="preserve">в 2018 году </w:t>
      </w:r>
      <w:r w:rsidR="0032341D" w:rsidRPr="00A16490">
        <w:rPr>
          <w:rFonts w:ascii="Times New Roman" w:hAnsi="Times New Roman" w:cs="Times New Roman"/>
          <w:i/>
          <w:sz w:val="28"/>
          <w:szCs w:val="28"/>
        </w:rPr>
        <w:t>19 057,2</w:t>
      </w:r>
      <w:r w:rsidRPr="00A16490">
        <w:rPr>
          <w:rFonts w:ascii="Times New Roman" w:hAnsi="Times New Roman" w:cs="Times New Roman"/>
          <w:i/>
          <w:sz w:val="28"/>
          <w:szCs w:val="28"/>
        </w:rPr>
        <w:t xml:space="preserve"> тыс. рублей, в 2019 году </w:t>
      </w:r>
      <w:r w:rsidR="000669AA">
        <w:rPr>
          <w:rFonts w:ascii="Times New Roman" w:hAnsi="Times New Roman" w:cs="Times New Roman"/>
          <w:i/>
          <w:sz w:val="28"/>
          <w:szCs w:val="28"/>
        </w:rPr>
        <w:t>18 031</w:t>
      </w:r>
      <w:r w:rsidR="0032341D" w:rsidRPr="00A16490">
        <w:rPr>
          <w:rFonts w:ascii="Times New Roman" w:hAnsi="Times New Roman" w:cs="Times New Roman"/>
          <w:i/>
          <w:sz w:val="28"/>
          <w:szCs w:val="28"/>
        </w:rPr>
        <w:t>,0</w:t>
      </w:r>
      <w:r w:rsidRPr="00A16490">
        <w:rPr>
          <w:rFonts w:ascii="Times New Roman" w:hAnsi="Times New Roman" w:cs="Times New Roman"/>
          <w:i/>
          <w:sz w:val="28"/>
          <w:szCs w:val="28"/>
        </w:rPr>
        <w:t xml:space="preserve"> тыс. рублей и в 2020 году </w:t>
      </w:r>
      <w:r w:rsidR="000669AA">
        <w:rPr>
          <w:rFonts w:ascii="Times New Roman" w:hAnsi="Times New Roman" w:cs="Times New Roman"/>
          <w:i/>
          <w:sz w:val="28"/>
          <w:szCs w:val="28"/>
        </w:rPr>
        <w:t>100 000</w:t>
      </w:r>
      <w:r w:rsidRPr="00A16490">
        <w:rPr>
          <w:rFonts w:ascii="Times New Roman" w:hAnsi="Times New Roman" w:cs="Times New Roman"/>
          <w:i/>
          <w:sz w:val="28"/>
          <w:szCs w:val="28"/>
        </w:rPr>
        <w:t xml:space="preserve"> тыс. рублей. </w:t>
      </w:r>
    </w:p>
    <w:p w:rsidR="00C50263" w:rsidRPr="00B22F4A" w:rsidRDefault="00C50263" w:rsidP="00C50263">
      <w:pPr>
        <w:shd w:val="clear" w:color="auto" w:fill="FFFFFF"/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F4A">
        <w:rPr>
          <w:rFonts w:ascii="Times New Roman" w:hAnsi="Times New Roman" w:cs="Times New Roman"/>
          <w:sz w:val="28"/>
          <w:szCs w:val="28"/>
        </w:rPr>
        <w:t>По итогам 201</w:t>
      </w:r>
      <w:r w:rsidR="000669AA" w:rsidRPr="00B22F4A">
        <w:rPr>
          <w:rFonts w:ascii="Times New Roman" w:hAnsi="Times New Roman" w:cs="Times New Roman"/>
          <w:sz w:val="28"/>
          <w:szCs w:val="28"/>
        </w:rPr>
        <w:t>9</w:t>
      </w:r>
      <w:r w:rsidRPr="00B22F4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22F4A">
        <w:rPr>
          <w:rFonts w:ascii="Times New Roman" w:hAnsi="Times New Roman" w:cs="Times New Roman"/>
          <w:b/>
          <w:sz w:val="28"/>
          <w:szCs w:val="28"/>
        </w:rPr>
        <w:t>государственный долг</w:t>
      </w:r>
      <w:r w:rsidRPr="00B22F4A">
        <w:rPr>
          <w:rFonts w:ascii="Times New Roman" w:hAnsi="Times New Roman" w:cs="Times New Roman"/>
          <w:sz w:val="28"/>
          <w:szCs w:val="28"/>
        </w:rPr>
        <w:t xml:space="preserve"> Республики Тыва составил </w:t>
      </w:r>
      <w:r w:rsidRPr="00B22F4A">
        <w:rPr>
          <w:rFonts w:ascii="Times New Roman" w:hAnsi="Times New Roman" w:cs="Times New Roman"/>
          <w:b/>
          <w:sz w:val="28"/>
          <w:szCs w:val="28"/>
        </w:rPr>
        <w:t>198</w:t>
      </w:r>
      <w:r w:rsidR="00B22F4A" w:rsidRPr="00B22F4A">
        <w:rPr>
          <w:rFonts w:ascii="Times New Roman" w:hAnsi="Times New Roman" w:cs="Times New Roman"/>
          <w:b/>
          <w:sz w:val="28"/>
          <w:szCs w:val="28"/>
        </w:rPr>
        <w:t>3,7</w:t>
      </w:r>
      <w:r w:rsidRPr="00B22F4A">
        <w:rPr>
          <w:rFonts w:ascii="Times New Roman" w:hAnsi="Times New Roman" w:cs="Times New Roman"/>
          <w:sz w:val="28"/>
          <w:szCs w:val="28"/>
        </w:rPr>
        <w:t xml:space="preserve"> млн. рублей, или </w:t>
      </w:r>
      <w:r w:rsidR="00527F2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33,6</w:t>
      </w:r>
      <w:r w:rsidRPr="00B22F4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процентов</w:t>
      </w:r>
      <w:r w:rsidRPr="00B22F4A">
        <w:rPr>
          <w:rFonts w:ascii="Times New Roman" w:hAnsi="Times New Roman" w:cs="Times New Roman"/>
          <w:sz w:val="28"/>
          <w:szCs w:val="28"/>
        </w:rPr>
        <w:t xml:space="preserve"> от собственных доходов (5</w:t>
      </w:r>
      <w:r w:rsidR="00527F22">
        <w:rPr>
          <w:rFonts w:ascii="Times New Roman" w:hAnsi="Times New Roman" w:cs="Times New Roman"/>
          <w:sz w:val="28"/>
          <w:szCs w:val="28"/>
        </w:rPr>
        <w:t>90</w:t>
      </w:r>
      <w:r w:rsidRPr="00B22F4A">
        <w:rPr>
          <w:rFonts w:ascii="Times New Roman" w:hAnsi="Times New Roman" w:cs="Times New Roman"/>
          <w:sz w:val="28"/>
          <w:szCs w:val="28"/>
        </w:rPr>
        <w:t>5</w:t>
      </w:r>
      <w:r w:rsidR="00527F22">
        <w:rPr>
          <w:rFonts w:ascii="Times New Roman" w:hAnsi="Times New Roman" w:cs="Times New Roman"/>
          <w:sz w:val="28"/>
          <w:szCs w:val="28"/>
        </w:rPr>
        <w:t>,9</w:t>
      </w:r>
      <w:r w:rsidRPr="00B22F4A">
        <w:rPr>
          <w:rFonts w:ascii="Times New Roman" w:hAnsi="Times New Roman" w:cs="Times New Roman"/>
          <w:sz w:val="28"/>
          <w:szCs w:val="28"/>
        </w:rPr>
        <w:t xml:space="preserve"> млн. рублей), что не превышает величину, установленной Бюджетным кодексом Российской Федерации. Уровень долговой нагрузки по сравнению с 201</w:t>
      </w:r>
      <w:r w:rsidR="004C404A">
        <w:rPr>
          <w:rFonts w:ascii="Times New Roman" w:hAnsi="Times New Roman" w:cs="Times New Roman"/>
          <w:sz w:val="28"/>
          <w:szCs w:val="28"/>
        </w:rPr>
        <w:t>8</w:t>
      </w:r>
      <w:r w:rsidRPr="00B22F4A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4C404A">
        <w:rPr>
          <w:rFonts w:ascii="Times New Roman" w:hAnsi="Times New Roman" w:cs="Times New Roman"/>
          <w:sz w:val="28"/>
          <w:szCs w:val="28"/>
        </w:rPr>
        <w:t>остался без изменений, на одном уровне</w:t>
      </w:r>
      <w:r w:rsidRPr="00B22F4A">
        <w:rPr>
          <w:rFonts w:ascii="Times New Roman" w:hAnsi="Times New Roman" w:cs="Times New Roman"/>
          <w:sz w:val="28"/>
          <w:szCs w:val="28"/>
        </w:rPr>
        <w:t xml:space="preserve">. Объем </w:t>
      </w:r>
      <w:r w:rsidR="004E6EA3" w:rsidRPr="00B22F4A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B22F4A">
        <w:rPr>
          <w:rFonts w:ascii="Times New Roman" w:hAnsi="Times New Roman" w:cs="Times New Roman"/>
          <w:sz w:val="28"/>
          <w:szCs w:val="28"/>
        </w:rPr>
        <w:t xml:space="preserve">кредитов сократился на </w:t>
      </w:r>
      <w:r w:rsidR="004E6EA3">
        <w:rPr>
          <w:rFonts w:ascii="Times New Roman" w:hAnsi="Times New Roman" w:cs="Times New Roman"/>
          <w:sz w:val="28"/>
          <w:szCs w:val="28"/>
        </w:rPr>
        <w:t>68,7</w:t>
      </w:r>
      <w:r w:rsidRPr="00B22F4A">
        <w:rPr>
          <w:rFonts w:ascii="Times New Roman" w:hAnsi="Times New Roman" w:cs="Times New Roman"/>
          <w:sz w:val="28"/>
          <w:szCs w:val="28"/>
        </w:rPr>
        <w:t xml:space="preserve"> млн. рублей, </w:t>
      </w:r>
      <w:r w:rsidR="004E6EA3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4E6EA3" w:rsidRPr="00B22F4A">
        <w:rPr>
          <w:rFonts w:ascii="Times New Roman" w:hAnsi="Times New Roman" w:cs="Times New Roman"/>
          <w:sz w:val="28"/>
          <w:szCs w:val="28"/>
        </w:rPr>
        <w:t>коммерческих</w:t>
      </w:r>
      <w:r w:rsidRPr="00B22F4A">
        <w:rPr>
          <w:rFonts w:ascii="Times New Roman" w:hAnsi="Times New Roman" w:cs="Times New Roman"/>
          <w:sz w:val="28"/>
          <w:szCs w:val="28"/>
        </w:rPr>
        <w:t xml:space="preserve"> кредитов </w:t>
      </w:r>
      <w:r w:rsidR="004E6EA3">
        <w:rPr>
          <w:rFonts w:ascii="Times New Roman" w:hAnsi="Times New Roman" w:cs="Times New Roman"/>
          <w:sz w:val="28"/>
          <w:szCs w:val="28"/>
        </w:rPr>
        <w:t>увеличился на 68,5</w:t>
      </w:r>
      <w:r w:rsidRPr="00B22F4A">
        <w:rPr>
          <w:rFonts w:ascii="Times New Roman" w:hAnsi="Times New Roman" w:cs="Times New Roman"/>
          <w:sz w:val="28"/>
          <w:szCs w:val="28"/>
        </w:rPr>
        <w:t xml:space="preserve"> млн. рублей. Выполнены услови</w:t>
      </w:r>
      <w:r w:rsidR="00926C7D" w:rsidRPr="00B22F4A">
        <w:rPr>
          <w:rFonts w:ascii="Times New Roman" w:hAnsi="Times New Roman" w:cs="Times New Roman"/>
          <w:sz w:val="28"/>
          <w:szCs w:val="28"/>
        </w:rPr>
        <w:t>я заключенных с Минфином</w:t>
      </w:r>
      <w:r w:rsidRPr="00B22F4A">
        <w:rPr>
          <w:rFonts w:ascii="Times New Roman" w:hAnsi="Times New Roman" w:cs="Times New Roman"/>
          <w:sz w:val="28"/>
          <w:szCs w:val="28"/>
        </w:rPr>
        <w:t xml:space="preserve"> России соглашений о предоставлении республике бюджетных кредитов. </w:t>
      </w:r>
    </w:p>
    <w:p w:rsidR="005F26E5" w:rsidRPr="00B22F4A" w:rsidRDefault="005F26E5" w:rsidP="005F26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F4A">
        <w:rPr>
          <w:rFonts w:ascii="Times New Roman" w:eastAsia="Calibri" w:hAnsi="Times New Roman" w:cs="Times New Roman"/>
          <w:sz w:val="28"/>
          <w:szCs w:val="28"/>
        </w:rPr>
        <w:t xml:space="preserve">Общий объем финансирования на реализацию подпрограммы составляет </w:t>
      </w:r>
      <w:r w:rsidRPr="00B22F4A">
        <w:rPr>
          <w:rFonts w:ascii="Times New Roman" w:hAnsi="Times New Roman" w:cs="Times New Roman"/>
          <w:sz w:val="28"/>
          <w:szCs w:val="28"/>
        </w:rPr>
        <w:t>18</w:t>
      </w:r>
      <w:r w:rsidR="00E83835">
        <w:rPr>
          <w:rFonts w:ascii="Times New Roman" w:hAnsi="Times New Roman" w:cs="Times New Roman"/>
          <w:sz w:val="28"/>
          <w:szCs w:val="28"/>
        </w:rPr>
        <w:t xml:space="preserve"> 031</w:t>
      </w:r>
      <w:r w:rsidRPr="00B22F4A">
        <w:rPr>
          <w:rFonts w:ascii="Times New Roman" w:hAnsi="Times New Roman" w:cs="Times New Roman"/>
          <w:sz w:val="28"/>
          <w:szCs w:val="28"/>
        </w:rPr>
        <w:t xml:space="preserve"> </w:t>
      </w:r>
      <w:r w:rsidRPr="00B22F4A">
        <w:rPr>
          <w:rFonts w:ascii="Times New Roman" w:eastAsia="Calibri" w:hAnsi="Times New Roman" w:cs="Times New Roman"/>
          <w:sz w:val="28"/>
          <w:szCs w:val="28"/>
        </w:rPr>
        <w:t xml:space="preserve">тыс. рублей. </w:t>
      </w:r>
      <w:r w:rsidRPr="00B22F4A">
        <w:rPr>
          <w:rFonts w:ascii="Times New Roman" w:hAnsi="Times New Roman" w:cs="Times New Roman"/>
          <w:sz w:val="28"/>
          <w:szCs w:val="28"/>
        </w:rPr>
        <w:t>Исполнение за 2019 год составляет 1</w:t>
      </w:r>
      <w:r w:rsidR="00E83835">
        <w:rPr>
          <w:rFonts w:ascii="Times New Roman" w:hAnsi="Times New Roman" w:cs="Times New Roman"/>
          <w:sz w:val="28"/>
          <w:szCs w:val="28"/>
        </w:rPr>
        <w:t>7 970,97</w:t>
      </w:r>
      <w:r w:rsidRPr="00B22F4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C6A05">
        <w:rPr>
          <w:rFonts w:ascii="Times New Roman" w:hAnsi="Times New Roman" w:cs="Times New Roman"/>
          <w:sz w:val="28"/>
          <w:szCs w:val="28"/>
        </w:rPr>
        <w:t>99,7</w:t>
      </w:r>
      <w:r w:rsidRPr="00B22F4A">
        <w:rPr>
          <w:rFonts w:ascii="Times New Roman" w:hAnsi="Times New Roman" w:cs="Times New Roman"/>
          <w:sz w:val="28"/>
          <w:szCs w:val="28"/>
        </w:rPr>
        <w:t>% от утвержденного плана.</w:t>
      </w:r>
    </w:p>
    <w:p w:rsidR="00C50263" w:rsidRPr="00B22F4A" w:rsidRDefault="00C50263" w:rsidP="00C50263">
      <w:pPr>
        <w:shd w:val="clear" w:color="auto" w:fill="FFFFFF"/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F4A">
        <w:rPr>
          <w:rFonts w:ascii="Times New Roman" w:hAnsi="Times New Roman" w:cs="Times New Roman"/>
          <w:sz w:val="28"/>
          <w:szCs w:val="28"/>
        </w:rPr>
        <w:t>В целях обеспечения сбалансированности бюджета республики и оптимизации расходов на обслуживание государственного долга в течение 201</w:t>
      </w:r>
      <w:r w:rsidR="000669AA" w:rsidRPr="00B22F4A">
        <w:rPr>
          <w:rFonts w:ascii="Times New Roman" w:hAnsi="Times New Roman" w:cs="Times New Roman"/>
          <w:sz w:val="28"/>
          <w:szCs w:val="28"/>
        </w:rPr>
        <w:t>9</w:t>
      </w:r>
      <w:r w:rsidRPr="00B22F4A">
        <w:rPr>
          <w:rFonts w:ascii="Times New Roman" w:hAnsi="Times New Roman" w:cs="Times New Roman"/>
          <w:sz w:val="28"/>
          <w:szCs w:val="28"/>
        </w:rPr>
        <w:t xml:space="preserve"> года республиканским бюджетом </w:t>
      </w:r>
      <w:r w:rsidR="002B2E26">
        <w:rPr>
          <w:rFonts w:ascii="Times New Roman" w:hAnsi="Times New Roman" w:cs="Times New Roman"/>
          <w:sz w:val="28"/>
          <w:szCs w:val="28"/>
        </w:rPr>
        <w:t>3</w:t>
      </w:r>
      <w:r w:rsidRPr="00B22F4A">
        <w:rPr>
          <w:rFonts w:ascii="Times New Roman" w:hAnsi="Times New Roman" w:cs="Times New Roman"/>
          <w:sz w:val="28"/>
          <w:szCs w:val="28"/>
        </w:rPr>
        <w:t xml:space="preserve"> раза привлекались бюджетные кредиты на пополнение остатка средств  через Управление </w:t>
      </w:r>
      <w:r w:rsidR="00E83835">
        <w:rPr>
          <w:rFonts w:ascii="Times New Roman" w:hAnsi="Times New Roman" w:cs="Times New Roman"/>
          <w:sz w:val="28"/>
          <w:szCs w:val="28"/>
        </w:rPr>
        <w:t>Ф</w:t>
      </w:r>
      <w:r w:rsidRPr="00B22F4A">
        <w:rPr>
          <w:rFonts w:ascii="Times New Roman" w:hAnsi="Times New Roman" w:cs="Times New Roman"/>
          <w:sz w:val="28"/>
          <w:szCs w:val="28"/>
        </w:rPr>
        <w:t>едерального казначейства Республ</w:t>
      </w:r>
      <w:r w:rsidR="00926C7D" w:rsidRPr="00B22F4A">
        <w:rPr>
          <w:rFonts w:ascii="Times New Roman" w:hAnsi="Times New Roman" w:cs="Times New Roman"/>
          <w:sz w:val="28"/>
          <w:szCs w:val="28"/>
        </w:rPr>
        <w:t xml:space="preserve">ики Тыва на общую сумму </w:t>
      </w:r>
      <w:r w:rsidR="002B2E26">
        <w:rPr>
          <w:rFonts w:ascii="Times New Roman" w:hAnsi="Times New Roman" w:cs="Times New Roman"/>
          <w:sz w:val="28"/>
          <w:szCs w:val="28"/>
        </w:rPr>
        <w:t>1</w:t>
      </w:r>
      <w:r w:rsidR="00926C7D" w:rsidRPr="00B22F4A">
        <w:rPr>
          <w:rFonts w:ascii="Times New Roman" w:hAnsi="Times New Roman" w:cs="Times New Roman"/>
          <w:sz w:val="28"/>
          <w:szCs w:val="28"/>
        </w:rPr>
        <w:t>,</w:t>
      </w:r>
      <w:r w:rsidR="002B2E26">
        <w:rPr>
          <w:rFonts w:ascii="Times New Roman" w:hAnsi="Times New Roman" w:cs="Times New Roman"/>
          <w:sz w:val="28"/>
          <w:szCs w:val="28"/>
        </w:rPr>
        <w:t>2</w:t>
      </w:r>
      <w:r w:rsidR="00926C7D" w:rsidRPr="00B22F4A">
        <w:rPr>
          <w:rFonts w:ascii="Times New Roman" w:hAnsi="Times New Roman" w:cs="Times New Roman"/>
          <w:sz w:val="28"/>
          <w:szCs w:val="28"/>
        </w:rPr>
        <w:t xml:space="preserve"> млрд.</w:t>
      </w:r>
      <w:r w:rsidRPr="00B22F4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50263" w:rsidRPr="00B22F4A" w:rsidRDefault="00C50263" w:rsidP="00C50263">
      <w:pPr>
        <w:shd w:val="clear" w:color="auto" w:fill="FFFFFF"/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22F4A">
        <w:rPr>
          <w:rFonts w:ascii="Times New Roman" w:hAnsi="Times New Roman" w:cs="Times New Roman"/>
          <w:sz w:val="28"/>
          <w:szCs w:val="28"/>
        </w:rPr>
        <w:t>В 201</w:t>
      </w:r>
      <w:r w:rsidR="000669AA" w:rsidRPr="00B22F4A">
        <w:rPr>
          <w:rFonts w:ascii="Times New Roman" w:hAnsi="Times New Roman" w:cs="Times New Roman"/>
          <w:sz w:val="28"/>
          <w:szCs w:val="28"/>
        </w:rPr>
        <w:t>9</w:t>
      </w:r>
      <w:r w:rsidRPr="00B22F4A">
        <w:rPr>
          <w:rFonts w:ascii="Times New Roman" w:hAnsi="Times New Roman" w:cs="Times New Roman"/>
          <w:sz w:val="28"/>
          <w:szCs w:val="28"/>
        </w:rPr>
        <w:t xml:space="preserve"> году обеспечено </w:t>
      </w:r>
      <w:r w:rsidR="00527F22">
        <w:rPr>
          <w:rFonts w:ascii="Times New Roman" w:hAnsi="Times New Roman" w:cs="Times New Roman"/>
          <w:sz w:val="28"/>
          <w:szCs w:val="28"/>
        </w:rPr>
        <w:t>поддержание объема</w:t>
      </w:r>
      <w:r w:rsidRPr="00B22F4A">
        <w:rPr>
          <w:rFonts w:ascii="Times New Roman" w:hAnsi="Times New Roman" w:cs="Times New Roman"/>
          <w:sz w:val="28"/>
          <w:szCs w:val="28"/>
        </w:rPr>
        <w:t xml:space="preserve"> </w:t>
      </w:r>
      <w:r w:rsidRPr="00B22F4A">
        <w:rPr>
          <w:rFonts w:ascii="Times New Roman" w:hAnsi="Times New Roman" w:cs="Times New Roman"/>
          <w:b/>
          <w:sz w:val="28"/>
          <w:szCs w:val="28"/>
        </w:rPr>
        <w:t>муниципального долга</w:t>
      </w:r>
      <w:r w:rsidRPr="00B22F4A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527F22">
        <w:rPr>
          <w:rFonts w:ascii="Times New Roman" w:hAnsi="Times New Roman" w:cs="Times New Roman"/>
          <w:sz w:val="28"/>
          <w:szCs w:val="28"/>
        </w:rPr>
        <w:t>на уровне</w:t>
      </w:r>
      <w:r w:rsidRPr="00B22F4A">
        <w:rPr>
          <w:rFonts w:ascii="Times New Roman" w:hAnsi="Times New Roman" w:cs="Times New Roman"/>
          <w:sz w:val="28"/>
          <w:szCs w:val="28"/>
        </w:rPr>
        <w:t xml:space="preserve"> </w:t>
      </w:r>
      <w:r w:rsidR="00527F22">
        <w:rPr>
          <w:rFonts w:ascii="Times New Roman" w:hAnsi="Times New Roman" w:cs="Times New Roman"/>
          <w:sz w:val="28"/>
          <w:szCs w:val="28"/>
        </w:rPr>
        <w:t xml:space="preserve">2018 года - </w:t>
      </w:r>
      <w:r w:rsidR="00527F22" w:rsidRPr="00B22F4A">
        <w:rPr>
          <w:rFonts w:ascii="Times New Roman" w:hAnsi="Times New Roman" w:cs="Times New Roman"/>
          <w:sz w:val="28"/>
          <w:szCs w:val="28"/>
        </w:rPr>
        <w:t>390 млн. рублей</w:t>
      </w:r>
      <w:r w:rsidR="00527F22">
        <w:rPr>
          <w:rFonts w:ascii="Times New Roman" w:hAnsi="Times New Roman" w:cs="Times New Roman"/>
          <w:sz w:val="28"/>
          <w:szCs w:val="28"/>
        </w:rPr>
        <w:t>.</w:t>
      </w:r>
    </w:p>
    <w:p w:rsidR="002C0F83" w:rsidRDefault="00193797" w:rsidP="00C3353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Минфином Республики Тыва обеспечена открытость информации о государственном долге Республики Тыва размещая ежемесячную информацию на своем официальном сайте.</w:t>
      </w:r>
    </w:p>
    <w:p w:rsidR="0056760A" w:rsidRDefault="0056760A" w:rsidP="00C3353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4973" w:rsidRPr="002F2206" w:rsidRDefault="00A54973" w:rsidP="00A54973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2206">
        <w:rPr>
          <w:rFonts w:ascii="Times New Roman" w:hAnsi="Times New Roman" w:cs="Times New Roman"/>
          <w:b/>
          <w:sz w:val="28"/>
          <w:szCs w:val="28"/>
        </w:rPr>
        <w:t>Подпрограмма «</w:t>
      </w:r>
      <w:r>
        <w:rPr>
          <w:rFonts w:ascii="Times New Roman" w:hAnsi="Times New Roman" w:cs="Times New Roman"/>
          <w:b/>
          <w:sz w:val="28"/>
          <w:szCs w:val="28"/>
        </w:rPr>
        <w:t>Повышение финансовой грамотности жителей Республики Тыва</w:t>
      </w:r>
      <w:r w:rsidRPr="002F2206">
        <w:rPr>
          <w:rFonts w:ascii="Times New Roman" w:hAnsi="Times New Roman" w:cs="Times New Roman"/>
          <w:b/>
          <w:sz w:val="28"/>
          <w:szCs w:val="28"/>
        </w:rPr>
        <w:t>»</w:t>
      </w:r>
      <w:r w:rsidR="00B0170F">
        <w:rPr>
          <w:rFonts w:ascii="Times New Roman" w:hAnsi="Times New Roman" w:cs="Times New Roman"/>
          <w:sz w:val="28"/>
          <w:szCs w:val="28"/>
        </w:rPr>
        <w:t xml:space="preserve"> имеет 6</w:t>
      </w:r>
      <w:r w:rsidRPr="002F2206">
        <w:rPr>
          <w:rFonts w:ascii="Times New Roman" w:hAnsi="Times New Roman" w:cs="Times New Roman"/>
          <w:sz w:val="28"/>
          <w:szCs w:val="28"/>
        </w:rPr>
        <w:t xml:space="preserve"> целевых индикаторов, которые выполнены, исполнение составляет 100%. </w:t>
      </w:r>
    </w:p>
    <w:p w:rsidR="00A54973" w:rsidRDefault="00A54973" w:rsidP="00A549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подпрограммы является создание основ для формирования финансово грамотного поведения жителей как необходимого условия повышения уровня и качества жизни граждан. </w:t>
      </w:r>
    </w:p>
    <w:p w:rsidR="00A54973" w:rsidRDefault="00A54973" w:rsidP="00A549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на реализацию подпрограммы составляет </w:t>
      </w:r>
      <w:r w:rsidR="000669AA">
        <w:rPr>
          <w:rFonts w:ascii="Times New Roman" w:hAnsi="Times New Roman" w:cs="Times New Roman"/>
          <w:sz w:val="28"/>
          <w:szCs w:val="28"/>
        </w:rPr>
        <w:t>2 934,7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из них </w:t>
      </w:r>
      <w:r w:rsidRPr="00A16490">
        <w:rPr>
          <w:rFonts w:ascii="Times New Roman" w:hAnsi="Times New Roman" w:cs="Times New Roman"/>
          <w:i/>
          <w:sz w:val="28"/>
          <w:szCs w:val="28"/>
        </w:rPr>
        <w:t xml:space="preserve">в 2018 году 1 000 тыс. рублей, в 2019 году </w:t>
      </w:r>
      <w:r w:rsidR="000669AA">
        <w:rPr>
          <w:rFonts w:ascii="Times New Roman" w:hAnsi="Times New Roman" w:cs="Times New Roman"/>
          <w:i/>
          <w:sz w:val="28"/>
          <w:szCs w:val="28"/>
        </w:rPr>
        <w:t>434,7</w:t>
      </w:r>
      <w:r w:rsidRPr="00A16490">
        <w:rPr>
          <w:rFonts w:ascii="Times New Roman" w:hAnsi="Times New Roman" w:cs="Times New Roman"/>
          <w:i/>
          <w:sz w:val="28"/>
          <w:szCs w:val="28"/>
        </w:rPr>
        <w:t xml:space="preserve"> тыс. рублей и в 2020 году 1</w:t>
      </w:r>
      <w:r w:rsidR="000669AA">
        <w:rPr>
          <w:rFonts w:ascii="Times New Roman" w:hAnsi="Times New Roman" w:cs="Times New Roman"/>
          <w:i/>
          <w:sz w:val="28"/>
          <w:szCs w:val="28"/>
        </w:rPr>
        <w:t> 500,0</w:t>
      </w:r>
      <w:r w:rsidRPr="00A16490">
        <w:rPr>
          <w:rFonts w:ascii="Times New Roman" w:hAnsi="Times New Roman" w:cs="Times New Roman"/>
          <w:i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8B2" w:rsidRDefault="008A0A0C" w:rsidP="00A549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2016 года в целях повышения финансовой грамотности населения Республики Тыва активно реализуется проект «Финансово грамотная Тува».</w:t>
      </w:r>
    </w:p>
    <w:p w:rsidR="005F26E5" w:rsidRPr="002E69C0" w:rsidRDefault="005F26E5" w:rsidP="005F26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E69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Общий охват населения республики по мероприятиям проекта за 2019 год составил </w:t>
      </w:r>
      <w:r w:rsidR="00873985" w:rsidRPr="002E69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11 013</w:t>
      </w:r>
      <w:r w:rsidRPr="002E69C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2E69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человек, что меньше </w:t>
      </w:r>
      <w:r w:rsidR="005514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2,3 раза</w:t>
      </w:r>
      <w:r w:rsidRPr="002E69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сравнению с аналогичным периодом 2018 года (</w:t>
      </w:r>
      <w:r w:rsidR="00AB393A" w:rsidRPr="002E69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25 605</w:t>
      </w:r>
      <w:r w:rsidRPr="002E69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человек).</w:t>
      </w:r>
    </w:p>
    <w:p w:rsidR="005F26E5" w:rsidRPr="002E69C0" w:rsidRDefault="005F26E5" w:rsidP="005F26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E69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Следует отметить активное участие в реализации данного проекта:</w:t>
      </w:r>
    </w:p>
    <w:p w:rsidR="005F26E5" w:rsidRPr="002E69C0" w:rsidRDefault="005F26E5" w:rsidP="005F26E5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E69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финансовых управлений администраций муниципальных образований;</w:t>
      </w:r>
    </w:p>
    <w:p w:rsidR="005F26E5" w:rsidRDefault="005F26E5" w:rsidP="005F26E5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E69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стейкхолдеров</w:t>
      </w:r>
      <w:proofErr w:type="spellEnd"/>
      <w:r w:rsidRPr="002E69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проекта – Управление пенсионного фонда Республики Тыва, Управление налоговой службы России по Республике Тыва и Национальный банк Республики Тыва.</w:t>
      </w:r>
    </w:p>
    <w:p w:rsidR="008D5ECE" w:rsidRPr="008D5ECE" w:rsidRDefault="008D5ECE" w:rsidP="008D5ECE">
      <w:pPr>
        <w:tabs>
          <w:tab w:val="left" w:pos="709"/>
        </w:tabs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 2019 год совместно с участниками проекта проведено 131 публичных мероприятий, что на 35 мероприятия больше чем в 2018 году, из них можно отметить реализацию основных мероприятий:</w:t>
      </w:r>
    </w:p>
    <w:p w:rsidR="008D5ECE" w:rsidRPr="008D5ECE" w:rsidRDefault="008D5ECE" w:rsidP="008D5ECE">
      <w:pPr>
        <w:tabs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проведение семинаров, лекций и разъяснительных работ финансовыми управлениями муниципальных образований </w:t>
      </w:r>
      <w:proofErr w:type="spellStart"/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Монгун-Тайгинского</w:t>
      </w:r>
      <w:proofErr w:type="spellEnd"/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Дзун-Хемчикского, </w:t>
      </w:r>
      <w:proofErr w:type="spellStart"/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Каа-Хемского</w:t>
      </w:r>
      <w:proofErr w:type="spellEnd"/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Овюрского</w:t>
      </w:r>
      <w:proofErr w:type="spellEnd"/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кожуунов</w:t>
      </w:r>
      <w:proofErr w:type="spellEnd"/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темам: «Пенсионный возраст. Пенсионный стаж», «О пенсии думать никогда не рано», «Способы уплаты налогов, возврат излишне уплаченных налогов и их взаимозачеты», «Льготные кредиты, Вклады, Налоговые вычеты», «Финансовое воспитание», «Семейный бюджет», а также по реструктуризации просроченной задолженности;</w:t>
      </w:r>
    </w:p>
    <w:p w:rsidR="008D5ECE" w:rsidRPr="008D5ECE" w:rsidRDefault="008D5ECE" w:rsidP="008D5ECE">
      <w:pPr>
        <w:tabs>
          <w:tab w:val="left" w:pos="709"/>
        </w:tabs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проведение проектным офисом Министерства финансов занятия по финансовой пенсионной грамотности на тему «Финансовые пирамиды. Как не стать жертвой мошенников» для старшего поколения и клиентов УПФ со всех районов и городов нашей республики в режиме видеоконференцсвязи;</w:t>
      </w:r>
    </w:p>
    <w:p w:rsidR="008D5ECE" w:rsidRPr="008D5ECE" w:rsidRDefault="008D5ECE" w:rsidP="008D5ECE">
      <w:pPr>
        <w:tabs>
          <w:tab w:val="left" w:pos="709"/>
        </w:tabs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участие в V Всероссийской недели финансовой грамотности для детей и молодежи 2019, которая ежегодно проходит в апреле месяце. В рамках Недели Проектным офисом «Финансово грамотная Тува» и участниками проекта были организованы: информационно-просветительские мероприятия; командные интеллектуальные игры; семинары, лекции и показ видеороликов по темам: «Как не потратить лишнего», «Планирование семейного и личного бюджета», «Как спланировать покупки: учись считать деньги по-взрослому», «Вкладывай в свое будущее», «Чем опасны займы в </w:t>
      </w:r>
      <w:proofErr w:type="spellStart"/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микрофинансовых</w:t>
      </w:r>
      <w:proofErr w:type="spellEnd"/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организациях – риски «быстрых денег», «Финансовые пирамиды» для детей дошкольного возраста, школьников, студентов, также взрослого населения республики. В целом в Недели приняли участие 2311 человек, в том числе дети и молодежь 2166 человек; </w:t>
      </w:r>
    </w:p>
    <w:p w:rsidR="008D5ECE" w:rsidRPr="008D5ECE" w:rsidRDefault="008D5ECE" w:rsidP="008D5ECE">
      <w:pPr>
        <w:tabs>
          <w:tab w:val="left" w:pos="709"/>
        </w:tabs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создание уголка финансовой грамотности в сельской библиотеке с. </w:t>
      </w:r>
      <w:proofErr w:type="spellStart"/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Хондергей</w:t>
      </w:r>
      <w:proofErr w:type="spellEnd"/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Дзун-Хемчикского кожууна проектным офисом Министерства финансов Республики Тыва. В уголке финансовой грамотности собрана литература по финансам, информационные буклеты и брошюры;</w:t>
      </w:r>
    </w:p>
    <w:p w:rsidR="008D5ECE" w:rsidRPr="008D5ECE" w:rsidRDefault="008D5ECE" w:rsidP="008D5ECE">
      <w:pPr>
        <w:tabs>
          <w:tab w:val="left" w:pos="709"/>
        </w:tabs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bookmarkStart w:id="0" w:name="_GoBack"/>
      <w:bookmarkEnd w:id="0"/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создание уголка по финансовой грамотности в МБУ культуры «</w:t>
      </w:r>
      <w:proofErr w:type="spellStart"/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Овюрская</w:t>
      </w:r>
      <w:proofErr w:type="spellEnd"/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ЦБС» финансовым управлением Администрации </w:t>
      </w:r>
      <w:proofErr w:type="spellStart"/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Овюрского</w:t>
      </w:r>
      <w:proofErr w:type="spellEnd"/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кожууна;</w:t>
      </w:r>
    </w:p>
    <w:p w:rsidR="008D5ECE" w:rsidRPr="008D5ECE" w:rsidRDefault="008D5ECE" w:rsidP="008D5ECE">
      <w:pPr>
        <w:tabs>
          <w:tab w:val="left" w:pos="709"/>
        </w:tabs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проведение чемпионата по финансовой грамотности в </w:t>
      </w:r>
      <w:proofErr w:type="spellStart"/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proofErr w:type="gramStart"/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.М</w:t>
      </w:r>
      <w:proofErr w:type="gramEnd"/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угур-Аксы</w:t>
      </w:r>
      <w:proofErr w:type="spellEnd"/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Монгун-Тайгинского</w:t>
      </w:r>
      <w:proofErr w:type="spellEnd"/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кожууна в апреле 2019 года среди органов местного самоуправления в честь их профессионального праздника; </w:t>
      </w:r>
    </w:p>
    <w:p w:rsidR="008D5ECE" w:rsidRPr="008D5ECE" w:rsidRDefault="008D5ECE" w:rsidP="008D5ECE">
      <w:pPr>
        <w:tabs>
          <w:tab w:val="left" w:pos="709"/>
        </w:tabs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ab/>
      </w:r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организация спортивного мероприятия «В здоровом теле – здоровые финансы» Финансовым управлением Администрации </w:t>
      </w:r>
      <w:proofErr w:type="spellStart"/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Монгун-Тайгинского</w:t>
      </w:r>
      <w:proofErr w:type="spellEnd"/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кожууна. Всего приняли участие 13 семей с общим охватом 78 человек;</w:t>
      </w:r>
    </w:p>
    <w:p w:rsidR="008D5ECE" w:rsidRPr="008D5ECE" w:rsidRDefault="008D5ECE" w:rsidP="008D5ECE">
      <w:pPr>
        <w:tabs>
          <w:tab w:val="left" w:pos="709"/>
        </w:tabs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показ анимационных мультфильмов по финансовой грамотности для детей с. </w:t>
      </w:r>
      <w:proofErr w:type="spellStart"/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Хандагайты</w:t>
      </w:r>
      <w:proofErr w:type="spellEnd"/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с. </w:t>
      </w:r>
      <w:proofErr w:type="spellStart"/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Солчур</w:t>
      </w:r>
      <w:proofErr w:type="spellEnd"/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Овюрского</w:t>
      </w:r>
      <w:proofErr w:type="spellEnd"/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кожууна, с. Тээли Бай-</w:t>
      </w:r>
      <w:proofErr w:type="spellStart"/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Тайгинского</w:t>
      </w:r>
      <w:proofErr w:type="spellEnd"/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Кожуна</w:t>
      </w:r>
      <w:proofErr w:type="spellEnd"/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8D5ECE" w:rsidRPr="008D5ECE" w:rsidRDefault="008D5ECE" w:rsidP="008D5ECE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проведение урока «Азбука грамотности» для детей детского сада №1 «Теремок» в </w:t>
      </w:r>
      <w:proofErr w:type="spellStart"/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Каа-Хемском</w:t>
      </w:r>
      <w:proofErr w:type="spellEnd"/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кожууне</w:t>
      </w:r>
      <w:proofErr w:type="spellEnd"/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8D5ECE" w:rsidRPr="008D5ECE" w:rsidRDefault="008D5ECE" w:rsidP="008D5ECE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конкурс рисунков среди школьников с 3-8 классы «Нарисуй свой бизнес» </w:t>
      </w:r>
      <w:proofErr w:type="spellStart"/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Монгун-Тайгинского</w:t>
      </w:r>
      <w:proofErr w:type="spellEnd"/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кожууна;</w:t>
      </w:r>
    </w:p>
    <w:p w:rsidR="008D5ECE" w:rsidRPr="008D5ECE" w:rsidRDefault="008D5ECE" w:rsidP="008D5ECE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проведение проектным офисом Министерства финансов просветительских мероприятий по финансовой грамотности, приуроченные к Международному дню защиты детей на территории парка культуры и отдыха имени </w:t>
      </w:r>
      <w:proofErr w:type="spellStart"/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Н.Гастелло</w:t>
      </w:r>
      <w:proofErr w:type="spellEnd"/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Приняли участие в данном мероприятии порядка 500 человек;</w:t>
      </w:r>
    </w:p>
    <w:p w:rsidR="008D5ECE" w:rsidRPr="008D5ECE" w:rsidRDefault="008D5ECE" w:rsidP="008D5ECE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проведение игр «Как спланировать свое будущее: учись считать деньги по-взрослому» в стационарно-оздоровительных лагерях «Радуга» и </w:t>
      </w:r>
      <w:proofErr w:type="spellStart"/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Шивилиг</w:t>
      </w:r>
      <w:proofErr w:type="spellEnd"/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с. Тээли Бай-</w:t>
      </w:r>
      <w:proofErr w:type="spellStart"/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Тайгинского</w:t>
      </w:r>
      <w:proofErr w:type="spellEnd"/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кожууна.</w:t>
      </w:r>
    </w:p>
    <w:p w:rsidR="008D5ECE" w:rsidRPr="008D5ECE" w:rsidRDefault="008D5ECE" w:rsidP="008D5ECE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Кроме того, периодически участниками проекта «Финансово грамотная Тува» проводятся тотальные диктанты на знания финансовой грамотности для взрослого населения и среди учащихся республики, также эссе для школьников по повышению финансовой грамотности.</w:t>
      </w:r>
    </w:p>
    <w:p w:rsidR="008D5ECE" w:rsidRPr="008D5ECE" w:rsidRDefault="008D5ECE" w:rsidP="008D5ECE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D5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части информационного сопровождения, то освещение проведенных мероприятий размещается во всех средствах СМИ, на официальном сайте и  на страницах в социальных сетях министерства. Всего за 2019 год размещено 160 статей и новостей, что на 18 статей и новостей больше чем за 2018 год.</w:t>
      </w:r>
    </w:p>
    <w:p w:rsidR="008D5ECE" w:rsidRPr="002E69C0" w:rsidRDefault="008D5ECE" w:rsidP="008D5ECE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F26E5" w:rsidRDefault="005F26E5" w:rsidP="005F26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45E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 2019 год совместно с участниками проекта проведено 1</w:t>
      </w:r>
      <w:r w:rsidR="00E45E2D" w:rsidRPr="00E45E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2E69C0" w:rsidRPr="00E45E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Pr="00E45E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публичных мероприятий, что на </w:t>
      </w:r>
      <w:r w:rsidR="002E69C0" w:rsidRPr="00E45E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E45E2D" w:rsidRPr="00E45E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E45E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мероприятия больше чем в  2018 год</w:t>
      </w:r>
      <w:r w:rsidR="004C08EE" w:rsidRPr="00E45E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E45E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из них можно отметить реализацию основных мероприятий:</w:t>
      </w:r>
    </w:p>
    <w:p w:rsidR="005F26E5" w:rsidRPr="00485E90" w:rsidRDefault="005F26E5" w:rsidP="005F26E5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5E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честь открытия Всероссийской недели финансовой грамотности для детей и молодежи членами Совета молодых финансистов  при Министерстве финансов РТ на территории культурного комплекса Центр Азии проведена командная интеллектуальная игра для детей и молодежи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5F26E5" w:rsidRPr="00EE66E7" w:rsidRDefault="005F26E5" w:rsidP="005F26E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E66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проведение конкурса эссе по финансовой грамотности среди детей и молодёжи в возрасте от 7 до 24 лет (победитель конкурса Ай-</w:t>
      </w:r>
      <w:proofErr w:type="spellStart"/>
      <w:r w:rsidRPr="00EE66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Хээ</w:t>
      </w:r>
      <w:proofErr w:type="spellEnd"/>
      <w:r w:rsidRPr="00EE66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66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Лаажап</w:t>
      </w:r>
      <w:proofErr w:type="spellEnd"/>
      <w:r w:rsidRPr="00EE66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ученица 9 класса МБОУ </w:t>
      </w:r>
      <w:proofErr w:type="spellStart"/>
      <w:r w:rsidRPr="00EE66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Самагалтайской</w:t>
      </w:r>
      <w:proofErr w:type="spellEnd"/>
      <w:r w:rsidRPr="00EE66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СОШ № 2 Тес-</w:t>
      </w:r>
      <w:proofErr w:type="spellStart"/>
      <w:r w:rsidRPr="00EE66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Хемского</w:t>
      </w:r>
      <w:proofErr w:type="spellEnd"/>
      <w:r w:rsidRPr="00EE66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кожууна); </w:t>
      </w:r>
    </w:p>
    <w:p w:rsidR="005F26E5" w:rsidRDefault="005F26E5" w:rsidP="005F26E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E66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тотальные диктанты ко Дню финансиста и Дню отцов;</w:t>
      </w:r>
    </w:p>
    <w:p w:rsidR="005F26E5" w:rsidRPr="00EE66E7" w:rsidRDefault="005F26E5" w:rsidP="005F26E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555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открыли уголок по финансовой грамотности в МБУ культуры «</w:t>
      </w:r>
      <w:proofErr w:type="spellStart"/>
      <w:r w:rsidRPr="003555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Овюрская</w:t>
      </w:r>
      <w:proofErr w:type="spellEnd"/>
      <w:r w:rsidRPr="003555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ЦБ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Pr="003555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</w:p>
    <w:p w:rsidR="005F26E5" w:rsidRDefault="005F26E5" w:rsidP="005F26E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555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семинары совместно с работниками пенсионного  фонда, налоговых органов по направлениям: «Пенсионный возраст. Пенсионный стаж», «О </w:t>
      </w:r>
      <w:r w:rsidRPr="003555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пенсии думать никогда не рано», «Способы уплаты налогов, возврат излишне уплаченных налогов и их взаимозачеты»</w:t>
      </w:r>
      <w:r w:rsidRPr="00EE66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5F26E5" w:rsidRDefault="005F26E5" w:rsidP="005F26E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555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конкурс рисунков среди школьников с 3-8 классы «Нарисуй свой бизнес»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5F26E5" w:rsidRDefault="005F26E5" w:rsidP="005F26E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555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эссе для школьников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5F26E5" w:rsidRDefault="005F26E5" w:rsidP="005F26E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555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показ анимационных сериалов по финансовой грамотности для детей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5F26E5" w:rsidRDefault="005F26E5" w:rsidP="005F26E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555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финансовый диктант среди учащихся 9-11 классов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5F26E5" w:rsidRDefault="005F26E5" w:rsidP="005F26E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555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беседа для взрослого населения «Финансовое воспитание», лекция «Семейный бюджет», а также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беседа </w:t>
      </w:r>
      <w:r w:rsidRPr="003555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реструктуризации просроченной задолженности по кредитам для неработающего населения совместно с представителями Сбербанка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5F26E5" w:rsidRDefault="005F26E5" w:rsidP="005F26E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555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урок «Азбука грамотности» для  детей детского сада №1 «Теремок»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55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Каа-Хемского</w:t>
      </w:r>
      <w:proofErr w:type="spellEnd"/>
      <w:r w:rsidRPr="003555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кожууна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5F26E5" w:rsidRDefault="005F26E5" w:rsidP="005F26E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555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урок финансовой грамотности «Как спланировать нужные покупки: учись сч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итать деньги по-взрослому»;</w:t>
      </w:r>
    </w:p>
    <w:p w:rsidR="005F26E5" w:rsidRPr="00EE66E7" w:rsidRDefault="005F26E5" w:rsidP="005F26E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555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семинар на тему «Финансовые пирамиды. Как не стать жертвой мошенников»;</w:t>
      </w:r>
    </w:p>
    <w:p w:rsidR="005F26E5" w:rsidRPr="00EE66E7" w:rsidRDefault="005F26E5" w:rsidP="005F26E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EE66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квест</w:t>
      </w:r>
      <w:proofErr w:type="spellEnd"/>
      <w:r w:rsidRPr="00EE66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-игры и т.д.</w:t>
      </w:r>
    </w:p>
    <w:p w:rsidR="005F26E5" w:rsidRDefault="005F26E5" w:rsidP="005F26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5E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части информационного сопровождения, то освещение проведенных мероприятий размещается во всех средствах СМИ, на официальном сайте и  на страницах в социальных сетях министерства. Всего за 2019 год размещено 1</w:t>
      </w:r>
      <w:r w:rsidR="00E45E2D" w:rsidRPr="00E45E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60</w:t>
      </w:r>
      <w:r w:rsidRPr="00E45E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статей и новостей, что на </w:t>
      </w:r>
      <w:r w:rsidR="00E45E2D" w:rsidRPr="00E45E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18</w:t>
      </w:r>
      <w:r w:rsidRPr="00E45E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статей и новостей </w:t>
      </w:r>
      <w:r w:rsidR="00E45E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боль</w:t>
      </w:r>
      <w:r w:rsidRPr="00E45E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ше чем за 2018 год.</w:t>
      </w:r>
    </w:p>
    <w:p w:rsidR="00797300" w:rsidRPr="002A5E12" w:rsidRDefault="006F6278" w:rsidP="006F627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278">
        <w:rPr>
          <w:rFonts w:ascii="Times New Roman" w:hAnsi="Times New Roman" w:cs="Times New Roman"/>
          <w:sz w:val="28"/>
          <w:szCs w:val="28"/>
        </w:rPr>
        <w:t>Проводятся информационные акции, направленные на повышение финансовой грамотности населения с распространением памяток и брошюр на разные темы: начиная от планирования семейного бюджета, оформления жилищных субсидий до уплаты налогов, оформления налоговых вычетов, страхования всех видов имущества, жизни, здоровья от разных случаев и т.д</w:t>
      </w:r>
      <w:r w:rsidR="000669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5BFA" w:rsidRDefault="00265BFA" w:rsidP="009B6F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65BFA" w:rsidSect="00885E8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4E58"/>
    <w:multiLevelType w:val="hybridMultilevel"/>
    <w:tmpl w:val="884EB7F4"/>
    <w:lvl w:ilvl="0" w:tplc="EF3C74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A0B339F"/>
    <w:multiLevelType w:val="hybridMultilevel"/>
    <w:tmpl w:val="7DFC9930"/>
    <w:lvl w:ilvl="0" w:tplc="54048A4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BF34C92"/>
    <w:multiLevelType w:val="hybridMultilevel"/>
    <w:tmpl w:val="08C82010"/>
    <w:lvl w:ilvl="0" w:tplc="EF3C74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6BF4462"/>
    <w:multiLevelType w:val="hybridMultilevel"/>
    <w:tmpl w:val="25BABFF4"/>
    <w:lvl w:ilvl="0" w:tplc="9462E3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1462D77"/>
    <w:multiLevelType w:val="hybridMultilevel"/>
    <w:tmpl w:val="B03A5652"/>
    <w:lvl w:ilvl="0" w:tplc="EF3C74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3C167D2"/>
    <w:multiLevelType w:val="hybridMultilevel"/>
    <w:tmpl w:val="61FEA182"/>
    <w:lvl w:ilvl="0" w:tplc="EF3C74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7A76D0B"/>
    <w:multiLevelType w:val="hybridMultilevel"/>
    <w:tmpl w:val="07886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646E0"/>
    <w:multiLevelType w:val="hybridMultilevel"/>
    <w:tmpl w:val="62B6525E"/>
    <w:lvl w:ilvl="0" w:tplc="EF3C74F6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6F9747DE"/>
    <w:multiLevelType w:val="hybridMultilevel"/>
    <w:tmpl w:val="B3204A36"/>
    <w:lvl w:ilvl="0" w:tplc="EF3C74F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45C4708"/>
    <w:multiLevelType w:val="hybridMultilevel"/>
    <w:tmpl w:val="7E723DBE"/>
    <w:lvl w:ilvl="0" w:tplc="EF3C74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53"/>
    <w:rsid w:val="00011A21"/>
    <w:rsid w:val="000141EC"/>
    <w:rsid w:val="000274B3"/>
    <w:rsid w:val="00027E25"/>
    <w:rsid w:val="00050E2D"/>
    <w:rsid w:val="000669AA"/>
    <w:rsid w:val="000704B9"/>
    <w:rsid w:val="00074818"/>
    <w:rsid w:val="000817BA"/>
    <w:rsid w:val="00092F0A"/>
    <w:rsid w:val="000B4102"/>
    <w:rsid w:val="000C22C1"/>
    <w:rsid w:val="000D4DA6"/>
    <w:rsid w:val="000E462D"/>
    <w:rsid w:val="000F5391"/>
    <w:rsid w:val="001036DA"/>
    <w:rsid w:val="001267E3"/>
    <w:rsid w:val="0013678F"/>
    <w:rsid w:val="0014355D"/>
    <w:rsid w:val="00146D29"/>
    <w:rsid w:val="00166270"/>
    <w:rsid w:val="00166BAB"/>
    <w:rsid w:val="001772FD"/>
    <w:rsid w:val="00193797"/>
    <w:rsid w:val="00194AFC"/>
    <w:rsid w:val="00197702"/>
    <w:rsid w:val="001D4094"/>
    <w:rsid w:val="001F22C2"/>
    <w:rsid w:val="001F6F8F"/>
    <w:rsid w:val="001F787B"/>
    <w:rsid w:val="00200465"/>
    <w:rsid w:val="0020507E"/>
    <w:rsid w:val="00213D39"/>
    <w:rsid w:val="00217CA1"/>
    <w:rsid w:val="002205CE"/>
    <w:rsid w:val="0023294F"/>
    <w:rsid w:val="002416F6"/>
    <w:rsid w:val="00244206"/>
    <w:rsid w:val="002547F1"/>
    <w:rsid w:val="00264A49"/>
    <w:rsid w:val="00265BFA"/>
    <w:rsid w:val="0028537E"/>
    <w:rsid w:val="00291D25"/>
    <w:rsid w:val="0029449F"/>
    <w:rsid w:val="002963CD"/>
    <w:rsid w:val="002A0DC5"/>
    <w:rsid w:val="002B2E26"/>
    <w:rsid w:val="002C0F83"/>
    <w:rsid w:val="002C137B"/>
    <w:rsid w:val="002C743E"/>
    <w:rsid w:val="002D08D2"/>
    <w:rsid w:val="002D37F3"/>
    <w:rsid w:val="002E69C0"/>
    <w:rsid w:val="002F2206"/>
    <w:rsid w:val="002F331F"/>
    <w:rsid w:val="00306CDB"/>
    <w:rsid w:val="00314868"/>
    <w:rsid w:val="0032341D"/>
    <w:rsid w:val="003402E8"/>
    <w:rsid w:val="003758DF"/>
    <w:rsid w:val="00382D0A"/>
    <w:rsid w:val="0038744C"/>
    <w:rsid w:val="00391A92"/>
    <w:rsid w:val="00393FAE"/>
    <w:rsid w:val="00394233"/>
    <w:rsid w:val="0039541A"/>
    <w:rsid w:val="003A68B2"/>
    <w:rsid w:val="003A7180"/>
    <w:rsid w:val="003B0BE4"/>
    <w:rsid w:val="003B16C6"/>
    <w:rsid w:val="003B1FBF"/>
    <w:rsid w:val="003B3315"/>
    <w:rsid w:val="003D1583"/>
    <w:rsid w:val="003E5B17"/>
    <w:rsid w:val="003F0CDE"/>
    <w:rsid w:val="003F2057"/>
    <w:rsid w:val="0040137A"/>
    <w:rsid w:val="00415AFD"/>
    <w:rsid w:val="00440D5E"/>
    <w:rsid w:val="0044617B"/>
    <w:rsid w:val="00446EA6"/>
    <w:rsid w:val="004549CE"/>
    <w:rsid w:val="004551DE"/>
    <w:rsid w:val="0046153A"/>
    <w:rsid w:val="00476F42"/>
    <w:rsid w:val="00477349"/>
    <w:rsid w:val="0048119A"/>
    <w:rsid w:val="0048738A"/>
    <w:rsid w:val="00487C4E"/>
    <w:rsid w:val="0049104E"/>
    <w:rsid w:val="004B2760"/>
    <w:rsid w:val="004C08EE"/>
    <w:rsid w:val="004C404A"/>
    <w:rsid w:val="004C6A05"/>
    <w:rsid w:val="004C6B77"/>
    <w:rsid w:val="004D1029"/>
    <w:rsid w:val="004E3EEE"/>
    <w:rsid w:val="004E6EA3"/>
    <w:rsid w:val="004F3E01"/>
    <w:rsid w:val="00502A78"/>
    <w:rsid w:val="00524996"/>
    <w:rsid w:val="00527F22"/>
    <w:rsid w:val="00540727"/>
    <w:rsid w:val="00551483"/>
    <w:rsid w:val="005523BC"/>
    <w:rsid w:val="00552E06"/>
    <w:rsid w:val="00560412"/>
    <w:rsid w:val="0056760A"/>
    <w:rsid w:val="00581CB6"/>
    <w:rsid w:val="00592425"/>
    <w:rsid w:val="0059728A"/>
    <w:rsid w:val="005B42C8"/>
    <w:rsid w:val="005D025C"/>
    <w:rsid w:val="005D052A"/>
    <w:rsid w:val="005D61D5"/>
    <w:rsid w:val="005E564C"/>
    <w:rsid w:val="005F26E5"/>
    <w:rsid w:val="00617A9F"/>
    <w:rsid w:val="00623C5C"/>
    <w:rsid w:val="00630837"/>
    <w:rsid w:val="0063614A"/>
    <w:rsid w:val="00636584"/>
    <w:rsid w:val="00642B31"/>
    <w:rsid w:val="00650E01"/>
    <w:rsid w:val="006551B4"/>
    <w:rsid w:val="006A1AC8"/>
    <w:rsid w:val="006B7EA4"/>
    <w:rsid w:val="006D764E"/>
    <w:rsid w:val="006E42F0"/>
    <w:rsid w:val="006F6278"/>
    <w:rsid w:val="006F6A31"/>
    <w:rsid w:val="006F6F3A"/>
    <w:rsid w:val="00715A5A"/>
    <w:rsid w:val="007218B7"/>
    <w:rsid w:val="00736147"/>
    <w:rsid w:val="00761857"/>
    <w:rsid w:val="00784B20"/>
    <w:rsid w:val="00785B65"/>
    <w:rsid w:val="00795C2E"/>
    <w:rsid w:val="00797300"/>
    <w:rsid w:val="007A05AE"/>
    <w:rsid w:val="007A1E7D"/>
    <w:rsid w:val="007B2E13"/>
    <w:rsid w:val="007C436F"/>
    <w:rsid w:val="007C6D29"/>
    <w:rsid w:val="007E43C4"/>
    <w:rsid w:val="007E4702"/>
    <w:rsid w:val="007E5070"/>
    <w:rsid w:val="007F1240"/>
    <w:rsid w:val="007F5CA2"/>
    <w:rsid w:val="0080749E"/>
    <w:rsid w:val="008155B8"/>
    <w:rsid w:val="00815D12"/>
    <w:rsid w:val="00825635"/>
    <w:rsid w:val="00830F5B"/>
    <w:rsid w:val="00840318"/>
    <w:rsid w:val="008425E5"/>
    <w:rsid w:val="00846C43"/>
    <w:rsid w:val="0085408C"/>
    <w:rsid w:val="00857D06"/>
    <w:rsid w:val="00860097"/>
    <w:rsid w:val="00871B76"/>
    <w:rsid w:val="00873985"/>
    <w:rsid w:val="00875323"/>
    <w:rsid w:val="00883C20"/>
    <w:rsid w:val="00885E8D"/>
    <w:rsid w:val="00892249"/>
    <w:rsid w:val="008A0A0C"/>
    <w:rsid w:val="008A40BC"/>
    <w:rsid w:val="008B50C8"/>
    <w:rsid w:val="008D5ECE"/>
    <w:rsid w:val="008E0F0A"/>
    <w:rsid w:val="008F052F"/>
    <w:rsid w:val="008F36AF"/>
    <w:rsid w:val="008F3E94"/>
    <w:rsid w:val="00902F06"/>
    <w:rsid w:val="00910D70"/>
    <w:rsid w:val="0091616F"/>
    <w:rsid w:val="00922786"/>
    <w:rsid w:val="00923900"/>
    <w:rsid w:val="00926C7D"/>
    <w:rsid w:val="00944F99"/>
    <w:rsid w:val="009467AE"/>
    <w:rsid w:val="00965ED2"/>
    <w:rsid w:val="009719D8"/>
    <w:rsid w:val="00973C60"/>
    <w:rsid w:val="00991E0E"/>
    <w:rsid w:val="009A6112"/>
    <w:rsid w:val="009B6FB0"/>
    <w:rsid w:val="009D1482"/>
    <w:rsid w:val="009D2292"/>
    <w:rsid w:val="009F0949"/>
    <w:rsid w:val="009F76E3"/>
    <w:rsid w:val="00A16490"/>
    <w:rsid w:val="00A24463"/>
    <w:rsid w:val="00A25B07"/>
    <w:rsid w:val="00A330FE"/>
    <w:rsid w:val="00A37FE6"/>
    <w:rsid w:val="00A541F8"/>
    <w:rsid w:val="00A54973"/>
    <w:rsid w:val="00A618DD"/>
    <w:rsid w:val="00A879EC"/>
    <w:rsid w:val="00A9489D"/>
    <w:rsid w:val="00A97632"/>
    <w:rsid w:val="00AB393A"/>
    <w:rsid w:val="00AC2359"/>
    <w:rsid w:val="00AC5756"/>
    <w:rsid w:val="00AD2204"/>
    <w:rsid w:val="00AF24E3"/>
    <w:rsid w:val="00B01513"/>
    <w:rsid w:val="00B0170F"/>
    <w:rsid w:val="00B11428"/>
    <w:rsid w:val="00B13D37"/>
    <w:rsid w:val="00B22F4A"/>
    <w:rsid w:val="00B27748"/>
    <w:rsid w:val="00B51F1C"/>
    <w:rsid w:val="00B57F4C"/>
    <w:rsid w:val="00B66E4C"/>
    <w:rsid w:val="00B73427"/>
    <w:rsid w:val="00B8496F"/>
    <w:rsid w:val="00BB3755"/>
    <w:rsid w:val="00BC329F"/>
    <w:rsid w:val="00BD638A"/>
    <w:rsid w:val="00BD68C6"/>
    <w:rsid w:val="00BF18B5"/>
    <w:rsid w:val="00BF2361"/>
    <w:rsid w:val="00C00805"/>
    <w:rsid w:val="00C0300E"/>
    <w:rsid w:val="00C146CE"/>
    <w:rsid w:val="00C21722"/>
    <w:rsid w:val="00C3353D"/>
    <w:rsid w:val="00C50263"/>
    <w:rsid w:val="00C620A3"/>
    <w:rsid w:val="00C6402D"/>
    <w:rsid w:val="00C6426A"/>
    <w:rsid w:val="00C96B4B"/>
    <w:rsid w:val="00CB6581"/>
    <w:rsid w:val="00CC68B5"/>
    <w:rsid w:val="00CD6963"/>
    <w:rsid w:val="00CE1EDD"/>
    <w:rsid w:val="00CF34F3"/>
    <w:rsid w:val="00D01191"/>
    <w:rsid w:val="00D15A01"/>
    <w:rsid w:val="00D449F1"/>
    <w:rsid w:val="00D53AD2"/>
    <w:rsid w:val="00D66F72"/>
    <w:rsid w:val="00D8627D"/>
    <w:rsid w:val="00D94649"/>
    <w:rsid w:val="00D96213"/>
    <w:rsid w:val="00DA1977"/>
    <w:rsid w:val="00DA7B12"/>
    <w:rsid w:val="00DB04A8"/>
    <w:rsid w:val="00DB2459"/>
    <w:rsid w:val="00DC5FCE"/>
    <w:rsid w:val="00DD2264"/>
    <w:rsid w:val="00DE2D4F"/>
    <w:rsid w:val="00DE33BE"/>
    <w:rsid w:val="00DE48C7"/>
    <w:rsid w:val="00DE6840"/>
    <w:rsid w:val="00E21A5D"/>
    <w:rsid w:val="00E45E2D"/>
    <w:rsid w:val="00E83835"/>
    <w:rsid w:val="00EF5A1A"/>
    <w:rsid w:val="00F06275"/>
    <w:rsid w:val="00F2528B"/>
    <w:rsid w:val="00F31653"/>
    <w:rsid w:val="00F55A7E"/>
    <w:rsid w:val="00F65A38"/>
    <w:rsid w:val="00F71524"/>
    <w:rsid w:val="00F72935"/>
    <w:rsid w:val="00F77A3E"/>
    <w:rsid w:val="00F80149"/>
    <w:rsid w:val="00F81AEC"/>
    <w:rsid w:val="00F96123"/>
    <w:rsid w:val="00FA1220"/>
    <w:rsid w:val="00FA366A"/>
    <w:rsid w:val="00FB6533"/>
    <w:rsid w:val="00FC3B21"/>
    <w:rsid w:val="00FF122F"/>
    <w:rsid w:val="00FF3BF1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7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40727"/>
    <w:rPr>
      <w:color w:val="0563C1" w:themeColor="hyperlink"/>
      <w:u w:val="single"/>
    </w:rPr>
  </w:style>
  <w:style w:type="paragraph" w:customStyle="1" w:styleId="ConsPlusNormal">
    <w:name w:val="ConsPlusNormal"/>
    <w:rsid w:val="00F252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A618DD"/>
  </w:style>
  <w:style w:type="paragraph" w:styleId="a6">
    <w:name w:val="List Paragraph"/>
    <w:basedOn w:val="a"/>
    <w:link w:val="a7"/>
    <w:uiPriority w:val="34"/>
    <w:qFormat/>
    <w:rsid w:val="007A1E7D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092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7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40727"/>
    <w:rPr>
      <w:color w:val="0563C1" w:themeColor="hyperlink"/>
      <w:u w:val="single"/>
    </w:rPr>
  </w:style>
  <w:style w:type="paragraph" w:customStyle="1" w:styleId="ConsPlusNormal">
    <w:name w:val="ConsPlusNormal"/>
    <w:rsid w:val="00F252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A618DD"/>
  </w:style>
  <w:style w:type="paragraph" w:styleId="a6">
    <w:name w:val="List Paragraph"/>
    <w:basedOn w:val="a"/>
    <w:link w:val="a7"/>
    <w:uiPriority w:val="34"/>
    <w:qFormat/>
    <w:rsid w:val="007A1E7D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092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F3F4F-7E8D-44D1-98DC-4743A460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Ким Кызыл-оолович</dc:creator>
  <cp:lastModifiedBy>Шалык Долаана Николевна</cp:lastModifiedBy>
  <cp:revision>4</cp:revision>
  <cp:lastPrinted>2020-01-20T04:01:00Z</cp:lastPrinted>
  <dcterms:created xsi:type="dcterms:W3CDTF">2020-01-20T11:29:00Z</dcterms:created>
  <dcterms:modified xsi:type="dcterms:W3CDTF">2020-01-27T08:24:00Z</dcterms:modified>
</cp:coreProperties>
</file>